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csostblzat"/>
        <w:tblW w:w="932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337"/>
      </w:tblGrid>
      <w:tr w:rsidR="00A112DD" w14:paraId="49EBFB96" w14:textId="77777777" w:rsidTr="001810D8">
        <w:trPr>
          <w:jc w:val="center"/>
        </w:trPr>
        <w:tc>
          <w:tcPr>
            <w:tcW w:w="1985" w:type="dxa"/>
          </w:tcPr>
          <w:p w14:paraId="137364C6" w14:textId="77777777" w:rsidR="00A112DD" w:rsidRDefault="00A112DD" w:rsidP="004A1FB6">
            <w:r w:rsidRPr="00160698">
              <w:rPr>
                <w:noProof/>
                <w:lang w:eastAsia="hu-HU"/>
              </w:rPr>
              <w:drawing>
                <wp:inline distT="0" distB="0" distL="0" distR="0" wp14:anchorId="7D1F89B2" wp14:editId="3DF27A8F">
                  <wp:extent cx="951230" cy="1028700"/>
                  <wp:effectExtent l="0" t="0" r="127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4889" cy="1054286"/>
                          </a:xfrm>
                          <a:prstGeom prst="rect">
                            <a:avLst/>
                          </a:prstGeom>
                          <a:noFill/>
                          <a:ln>
                            <a:noFill/>
                          </a:ln>
                        </pic:spPr>
                      </pic:pic>
                    </a:graphicData>
                  </a:graphic>
                </wp:inline>
              </w:drawing>
            </w:r>
          </w:p>
        </w:tc>
        <w:tc>
          <w:tcPr>
            <w:tcW w:w="7337" w:type="dxa"/>
          </w:tcPr>
          <w:p w14:paraId="4CEDAA44" w14:textId="09EB74E9" w:rsidR="00A112DD" w:rsidRPr="00A112DD" w:rsidRDefault="00A112DD" w:rsidP="004A1FB6">
            <w:pPr>
              <w:jc w:val="right"/>
              <w:rPr>
                <w:rFonts w:ascii="Times New Roman" w:hAnsi="Times New Roman" w:cs="Times New Roman"/>
                <w:b/>
                <w:i/>
                <w:sz w:val="28"/>
                <w:szCs w:val="28"/>
              </w:rPr>
            </w:pPr>
            <w:r w:rsidRPr="00A112DD">
              <w:rPr>
                <w:rFonts w:ascii="Times New Roman" w:hAnsi="Times New Roman" w:cs="Times New Roman"/>
                <w:b/>
                <w:i/>
                <w:sz w:val="28"/>
                <w:szCs w:val="28"/>
              </w:rPr>
              <w:t xml:space="preserve">BUDAPESTI ÉS PEST </w:t>
            </w:r>
            <w:r w:rsidR="001810D8">
              <w:rPr>
                <w:rFonts w:ascii="Times New Roman" w:hAnsi="Times New Roman" w:cs="Times New Roman"/>
                <w:b/>
                <w:i/>
                <w:sz w:val="28"/>
                <w:szCs w:val="28"/>
              </w:rPr>
              <w:t>VÁR</w:t>
            </w:r>
            <w:r w:rsidRPr="00A112DD">
              <w:rPr>
                <w:rFonts w:ascii="Times New Roman" w:hAnsi="Times New Roman" w:cs="Times New Roman"/>
                <w:b/>
                <w:i/>
                <w:sz w:val="28"/>
                <w:szCs w:val="28"/>
              </w:rPr>
              <w:t>MEGYEI MÉRNÖKI KAMARA</w:t>
            </w:r>
          </w:p>
          <w:p w14:paraId="54A9BE3B" w14:textId="77777777" w:rsidR="00A112DD" w:rsidRPr="00A112DD" w:rsidRDefault="00A112DD" w:rsidP="004A1FB6">
            <w:pPr>
              <w:jc w:val="right"/>
              <w:rPr>
                <w:rFonts w:ascii="Times New Roman" w:hAnsi="Times New Roman" w:cs="Times New Roman"/>
                <w:b/>
                <w:sz w:val="24"/>
                <w:szCs w:val="24"/>
              </w:rPr>
            </w:pPr>
            <w:r w:rsidRPr="00A112DD">
              <w:rPr>
                <w:rFonts w:ascii="Times New Roman" w:hAnsi="Times New Roman" w:cs="Times New Roman"/>
                <w:b/>
                <w:sz w:val="24"/>
                <w:szCs w:val="24"/>
              </w:rPr>
              <w:t>1117 Budapest, Kaposvár utca 5-7.</w:t>
            </w:r>
          </w:p>
          <w:p w14:paraId="0EF3BADF" w14:textId="77777777" w:rsidR="00A112DD" w:rsidRPr="00A112DD" w:rsidRDefault="00A112DD" w:rsidP="004A1FB6">
            <w:pPr>
              <w:jc w:val="right"/>
              <w:rPr>
                <w:rStyle w:val="Hiperhivatkozs"/>
                <w:rFonts w:ascii="Times New Roman" w:hAnsi="Times New Roman" w:cs="Times New Roman"/>
                <w:color w:val="0070C0"/>
                <w:sz w:val="24"/>
                <w:szCs w:val="24"/>
              </w:rPr>
            </w:pPr>
            <w:r w:rsidRPr="00A112DD">
              <w:rPr>
                <w:rFonts w:ascii="Times New Roman" w:hAnsi="Times New Roman" w:cs="Times New Roman"/>
                <w:sz w:val="24"/>
                <w:szCs w:val="24"/>
              </w:rPr>
              <w:t xml:space="preserve">Telefon: 455-8860, honlap: </w:t>
            </w:r>
            <w:hyperlink r:id="rId9" w:history="1">
              <w:r w:rsidRPr="00A112DD">
                <w:rPr>
                  <w:rStyle w:val="Hiperhivatkozs"/>
                  <w:rFonts w:ascii="Times New Roman" w:hAnsi="Times New Roman" w:cs="Times New Roman"/>
                  <w:color w:val="0070C0"/>
                  <w:sz w:val="24"/>
                  <w:szCs w:val="24"/>
                </w:rPr>
                <w:t>www.bpmk.hu</w:t>
              </w:r>
            </w:hyperlink>
          </w:p>
          <w:p w14:paraId="3754C3E5" w14:textId="1B7F70BB" w:rsidR="00A112DD" w:rsidRDefault="00A112DD" w:rsidP="004A1FB6">
            <w:pPr>
              <w:jc w:val="right"/>
            </w:pPr>
            <w:r>
              <w:t>.</w:t>
            </w:r>
          </w:p>
        </w:tc>
      </w:tr>
    </w:tbl>
    <w:p w14:paraId="215F0035" w14:textId="77777777" w:rsidR="004F6AFC" w:rsidRDefault="004F6AFC" w:rsidP="00E423DE">
      <w:pPr>
        <w:pStyle w:val="Cmsor1"/>
        <w:spacing w:before="0" w:beforeAutospacing="0" w:after="0" w:afterAutospacing="0"/>
        <w:jc w:val="center"/>
        <w:rPr>
          <w:sz w:val="24"/>
          <w:szCs w:val="24"/>
        </w:rPr>
      </w:pPr>
    </w:p>
    <w:p w14:paraId="58806CA4" w14:textId="77777777" w:rsidR="004F6AFC" w:rsidRDefault="004F6AFC" w:rsidP="00E423DE">
      <w:pPr>
        <w:pStyle w:val="Cmsor1"/>
        <w:spacing w:before="0" w:beforeAutospacing="0" w:after="0" w:afterAutospacing="0"/>
        <w:jc w:val="center"/>
        <w:rPr>
          <w:sz w:val="24"/>
          <w:szCs w:val="24"/>
        </w:rPr>
      </w:pPr>
    </w:p>
    <w:p w14:paraId="659409A1" w14:textId="77777777" w:rsidR="004F6AFC" w:rsidRDefault="004F6AFC" w:rsidP="00E423DE">
      <w:pPr>
        <w:pStyle w:val="Cmsor1"/>
        <w:spacing w:before="0" w:beforeAutospacing="0" w:after="0" w:afterAutospacing="0"/>
        <w:jc w:val="center"/>
        <w:rPr>
          <w:sz w:val="24"/>
          <w:szCs w:val="24"/>
        </w:rPr>
      </w:pPr>
    </w:p>
    <w:p w14:paraId="39A0B2E0" w14:textId="77777777" w:rsidR="004F6AFC" w:rsidRDefault="004F6AFC" w:rsidP="00E423DE">
      <w:pPr>
        <w:pStyle w:val="Cmsor1"/>
        <w:spacing w:before="0" w:beforeAutospacing="0" w:after="0" w:afterAutospacing="0"/>
        <w:jc w:val="center"/>
        <w:rPr>
          <w:sz w:val="24"/>
          <w:szCs w:val="24"/>
        </w:rPr>
      </w:pPr>
    </w:p>
    <w:p w14:paraId="3639CEA7" w14:textId="77777777" w:rsidR="004F6AFC" w:rsidRPr="004F6AFC" w:rsidRDefault="004F6AFC" w:rsidP="00E423DE">
      <w:pPr>
        <w:pStyle w:val="Cmsor1"/>
        <w:spacing w:before="0" w:beforeAutospacing="0" w:after="0" w:afterAutospacing="0"/>
        <w:jc w:val="center"/>
        <w:rPr>
          <w:sz w:val="24"/>
          <w:szCs w:val="24"/>
        </w:rPr>
      </w:pPr>
    </w:p>
    <w:p w14:paraId="69B455AD" w14:textId="39BFEB10" w:rsidR="00B429DF" w:rsidRPr="00D56DAA" w:rsidRDefault="003225EB" w:rsidP="00E423DE">
      <w:pPr>
        <w:pStyle w:val="Cmsor1"/>
        <w:spacing w:before="0" w:beforeAutospacing="0" w:after="0" w:afterAutospacing="0"/>
        <w:jc w:val="center"/>
        <w:rPr>
          <w:sz w:val="216"/>
          <w:szCs w:val="216"/>
        </w:rPr>
      </w:pPr>
      <w:r w:rsidRPr="00D56DAA">
        <w:rPr>
          <w:sz w:val="216"/>
          <w:szCs w:val="216"/>
        </w:rPr>
        <w:t>§</w:t>
      </w:r>
    </w:p>
    <w:p w14:paraId="03BE52CC" w14:textId="77777777" w:rsidR="008F1C42" w:rsidRDefault="008F1C42" w:rsidP="00752CD1">
      <w:pPr>
        <w:pStyle w:val="Cmsor1"/>
        <w:spacing w:before="0" w:beforeAutospacing="0" w:after="0" w:afterAutospacing="0"/>
        <w:jc w:val="center"/>
        <w:rPr>
          <w:sz w:val="22"/>
          <w:szCs w:val="22"/>
        </w:rPr>
      </w:pPr>
    </w:p>
    <w:p w14:paraId="4C0F405C" w14:textId="77777777" w:rsidR="004517FA" w:rsidRDefault="004517FA" w:rsidP="00752CD1">
      <w:pPr>
        <w:pStyle w:val="Cmsor1"/>
        <w:spacing w:before="0" w:beforeAutospacing="0" w:after="0" w:afterAutospacing="0"/>
        <w:jc w:val="center"/>
        <w:rPr>
          <w:sz w:val="22"/>
          <w:szCs w:val="22"/>
        </w:rPr>
      </w:pPr>
    </w:p>
    <w:p w14:paraId="20F3213D" w14:textId="77777777" w:rsidR="004517FA" w:rsidRDefault="004517FA" w:rsidP="00752CD1">
      <w:pPr>
        <w:pStyle w:val="Cmsor1"/>
        <w:spacing w:before="0" w:beforeAutospacing="0" w:after="0" w:afterAutospacing="0"/>
        <w:jc w:val="center"/>
        <w:rPr>
          <w:sz w:val="22"/>
          <w:szCs w:val="22"/>
        </w:rPr>
      </w:pPr>
    </w:p>
    <w:p w14:paraId="3F8CC6A1" w14:textId="77777777" w:rsidR="007F3DF1" w:rsidRDefault="007F3DF1" w:rsidP="00752CD1">
      <w:pPr>
        <w:pStyle w:val="Cmsor1"/>
        <w:spacing w:before="0" w:beforeAutospacing="0" w:after="0" w:afterAutospacing="0"/>
        <w:jc w:val="center"/>
        <w:rPr>
          <w:sz w:val="22"/>
          <w:szCs w:val="22"/>
        </w:rPr>
      </w:pPr>
    </w:p>
    <w:p w14:paraId="5FCB8A82" w14:textId="77777777" w:rsidR="007F3DF1" w:rsidRDefault="007F3DF1" w:rsidP="00752CD1">
      <w:pPr>
        <w:pStyle w:val="Cmsor1"/>
        <w:spacing w:before="0" w:beforeAutospacing="0" w:after="0" w:afterAutospacing="0"/>
        <w:jc w:val="center"/>
        <w:rPr>
          <w:sz w:val="22"/>
          <w:szCs w:val="22"/>
        </w:rPr>
      </w:pPr>
    </w:p>
    <w:p w14:paraId="3628C150" w14:textId="77777777" w:rsidR="007F3DF1" w:rsidRDefault="007F3DF1" w:rsidP="00752CD1">
      <w:pPr>
        <w:pStyle w:val="Cmsor1"/>
        <w:spacing w:before="0" w:beforeAutospacing="0" w:after="0" w:afterAutospacing="0"/>
        <w:jc w:val="center"/>
        <w:rPr>
          <w:sz w:val="22"/>
          <w:szCs w:val="22"/>
        </w:rPr>
      </w:pPr>
    </w:p>
    <w:p w14:paraId="3B39DBD6" w14:textId="77777777" w:rsidR="007F3DF1" w:rsidRDefault="007F3DF1" w:rsidP="00752CD1">
      <w:pPr>
        <w:pStyle w:val="Cmsor1"/>
        <w:spacing w:before="0" w:beforeAutospacing="0" w:after="0" w:afterAutospacing="0"/>
        <w:jc w:val="center"/>
        <w:rPr>
          <w:sz w:val="22"/>
          <w:szCs w:val="22"/>
        </w:rPr>
      </w:pPr>
    </w:p>
    <w:p w14:paraId="41053CB7" w14:textId="77777777" w:rsidR="007F3DF1" w:rsidRDefault="007F3DF1" w:rsidP="00752CD1">
      <w:pPr>
        <w:pStyle w:val="Cmsor1"/>
        <w:spacing w:before="0" w:beforeAutospacing="0" w:after="0" w:afterAutospacing="0"/>
        <w:jc w:val="center"/>
        <w:rPr>
          <w:sz w:val="22"/>
          <w:szCs w:val="22"/>
        </w:rPr>
      </w:pPr>
    </w:p>
    <w:p w14:paraId="21EE20CF" w14:textId="77777777" w:rsidR="007F3DF1" w:rsidRDefault="004517FA" w:rsidP="00752CD1">
      <w:pPr>
        <w:pStyle w:val="Cmsor1"/>
        <w:spacing w:before="0" w:beforeAutospacing="0" w:after="0" w:afterAutospacing="0"/>
        <w:jc w:val="center"/>
        <w:rPr>
          <w:sz w:val="40"/>
          <w:szCs w:val="40"/>
        </w:rPr>
      </w:pPr>
      <w:r w:rsidRPr="004517FA">
        <w:rPr>
          <w:sz w:val="40"/>
          <w:szCs w:val="40"/>
        </w:rPr>
        <w:t xml:space="preserve">FONTOSABB JOGSZABÁLYOK MÉRNÖKÖKNEK </w:t>
      </w:r>
    </w:p>
    <w:p w14:paraId="49A1FA01" w14:textId="77777777" w:rsidR="007F3DF1" w:rsidRDefault="007F3DF1" w:rsidP="00752CD1">
      <w:pPr>
        <w:pStyle w:val="Cmsor1"/>
        <w:spacing w:before="0" w:beforeAutospacing="0" w:after="0" w:afterAutospacing="0"/>
        <w:jc w:val="center"/>
        <w:rPr>
          <w:sz w:val="40"/>
          <w:szCs w:val="40"/>
        </w:rPr>
      </w:pPr>
    </w:p>
    <w:p w14:paraId="4598CEAB" w14:textId="4DD3E8BC" w:rsidR="00BB7D04" w:rsidRPr="00BB7D04" w:rsidRDefault="00BB7D04" w:rsidP="00BB7D04">
      <w:pPr>
        <w:pStyle w:val="Cmsor1"/>
        <w:spacing w:before="0" w:beforeAutospacing="0" w:after="0" w:afterAutospacing="0"/>
        <w:jc w:val="center"/>
        <w:rPr>
          <w:sz w:val="28"/>
          <w:szCs w:val="28"/>
        </w:rPr>
      </w:pPr>
      <w:r w:rsidRPr="00BB7D04">
        <w:rPr>
          <w:sz w:val="28"/>
          <w:szCs w:val="28"/>
        </w:rPr>
        <w:t>2023. DECEMBER 1-TŐL 2024. NOVEMBER 30-IG</w:t>
      </w:r>
      <w:r w:rsidR="001B685F">
        <w:rPr>
          <w:sz w:val="28"/>
          <w:szCs w:val="28"/>
        </w:rPr>
        <w:t xml:space="preserve"> TERJEDŐ IDŐ</w:t>
      </w:r>
    </w:p>
    <w:p w14:paraId="46E099D5" w14:textId="77777777" w:rsidR="007F3DF1" w:rsidRDefault="007F3DF1" w:rsidP="00752CD1">
      <w:pPr>
        <w:pStyle w:val="Cmsor1"/>
        <w:spacing w:before="0" w:beforeAutospacing="0" w:after="0" w:afterAutospacing="0"/>
        <w:jc w:val="center"/>
        <w:rPr>
          <w:sz w:val="40"/>
          <w:szCs w:val="40"/>
        </w:rPr>
      </w:pPr>
    </w:p>
    <w:p w14:paraId="3DDB4867" w14:textId="77777777" w:rsidR="007F3DF1" w:rsidRDefault="007F3DF1" w:rsidP="00752CD1">
      <w:pPr>
        <w:pStyle w:val="Cmsor1"/>
        <w:spacing w:before="0" w:beforeAutospacing="0" w:after="0" w:afterAutospacing="0"/>
        <w:jc w:val="center"/>
        <w:rPr>
          <w:sz w:val="40"/>
          <w:szCs w:val="40"/>
        </w:rPr>
      </w:pPr>
    </w:p>
    <w:p w14:paraId="36BFD221" w14:textId="77777777" w:rsidR="007F3DF1" w:rsidRDefault="007F3DF1" w:rsidP="00752CD1">
      <w:pPr>
        <w:pStyle w:val="Cmsor1"/>
        <w:spacing w:before="0" w:beforeAutospacing="0" w:after="0" w:afterAutospacing="0"/>
        <w:jc w:val="center"/>
        <w:rPr>
          <w:sz w:val="40"/>
          <w:szCs w:val="40"/>
        </w:rPr>
      </w:pPr>
    </w:p>
    <w:p w14:paraId="5DA1D53B" w14:textId="77777777" w:rsidR="007F3DF1" w:rsidRDefault="007F3DF1" w:rsidP="00752CD1">
      <w:pPr>
        <w:pStyle w:val="Cmsor1"/>
        <w:spacing w:before="0" w:beforeAutospacing="0" w:after="0" w:afterAutospacing="0"/>
        <w:jc w:val="center"/>
        <w:rPr>
          <w:sz w:val="40"/>
          <w:szCs w:val="40"/>
        </w:rPr>
      </w:pPr>
    </w:p>
    <w:p w14:paraId="5A935735" w14:textId="77777777" w:rsidR="004466BF" w:rsidRDefault="004466BF" w:rsidP="00752CD1">
      <w:pPr>
        <w:pStyle w:val="Cmsor1"/>
        <w:spacing w:before="0" w:beforeAutospacing="0" w:after="0" w:afterAutospacing="0"/>
        <w:jc w:val="center"/>
        <w:rPr>
          <w:sz w:val="40"/>
          <w:szCs w:val="40"/>
        </w:rPr>
      </w:pPr>
    </w:p>
    <w:p w14:paraId="593C8F44" w14:textId="77777777" w:rsidR="004466BF" w:rsidRDefault="004466BF" w:rsidP="00752CD1">
      <w:pPr>
        <w:pStyle w:val="Cmsor1"/>
        <w:spacing w:before="0" w:beforeAutospacing="0" w:after="0" w:afterAutospacing="0"/>
        <w:jc w:val="center"/>
        <w:rPr>
          <w:sz w:val="40"/>
          <w:szCs w:val="40"/>
        </w:rPr>
      </w:pPr>
    </w:p>
    <w:p w14:paraId="541E9A8C" w14:textId="77777777" w:rsidR="004466BF" w:rsidRDefault="004466BF" w:rsidP="00752CD1">
      <w:pPr>
        <w:pStyle w:val="Cmsor1"/>
        <w:spacing w:before="0" w:beforeAutospacing="0" w:after="0" w:afterAutospacing="0"/>
        <w:jc w:val="center"/>
        <w:rPr>
          <w:sz w:val="40"/>
          <w:szCs w:val="40"/>
        </w:rPr>
      </w:pPr>
    </w:p>
    <w:p w14:paraId="082C4C7A" w14:textId="77777777" w:rsidR="004466BF" w:rsidRDefault="004466BF" w:rsidP="00752CD1">
      <w:pPr>
        <w:pStyle w:val="Cmsor1"/>
        <w:spacing w:before="0" w:beforeAutospacing="0" w:after="0" w:afterAutospacing="0"/>
        <w:jc w:val="center"/>
        <w:rPr>
          <w:sz w:val="40"/>
          <w:szCs w:val="40"/>
        </w:rPr>
      </w:pPr>
    </w:p>
    <w:p w14:paraId="13451C78" w14:textId="77777777" w:rsidR="007F3DF1" w:rsidRDefault="007F3DF1" w:rsidP="00752CD1">
      <w:pPr>
        <w:pStyle w:val="Cmsor1"/>
        <w:spacing w:before="0" w:beforeAutospacing="0" w:after="0" w:afterAutospacing="0"/>
        <w:jc w:val="center"/>
        <w:rPr>
          <w:sz w:val="40"/>
          <w:szCs w:val="40"/>
        </w:rPr>
      </w:pPr>
    </w:p>
    <w:p w14:paraId="0CDC21B3" w14:textId="77777777" w:rsidR="007F3DF1" w:rsidRDefault="007F3DF1" w:rsidP="00752CD1">
      <w:pPr>
        <w:pStyle w:val="Cmsor1"/>
        <w:spacing w:before="0" w:beforeAutospacing="0" w:after="0" w:afterAutospacing="0"/>
        <w:jc w:val="center"/>
        <w:rPr>
          <w:sz w:val="40"/>
          <w:szCs w:val="40"/>
        </w:rPr>
      </w:pPr>
    </w:p>
    <w:p w14:paraId="4E40E73E" w14:textId="120137A6" w:rsidR="00D52017" w:rsidRDefault="004517FA" w:rsidP="00752CD1">
      <w:pPr>
        <w:pStyle w:val="Cmsor1"/>
        <w:spacing w:before="0" w:beforeAutospacing="0" w:after="0" w:afterAutospacing="0"/>
        <w:jc w:val="center"/>
        <w:rPr>
          <w:sz w:val="40"/>
          <w:szCs w:val="40"/>
        </w:rPr>
      </w:pPr>
      <w:r w:rsidRPr="004517FA">
        <w:rPr>
          <w:sz w:val="40"/>
          <w:szCs w:val="40"/>
        </w:rPr>
        <w:t>2024</w:t>
      </w:r>
    </w:p>
    <w:p w14:paraId="53C09227" w14:textId="77777777" w:rsidR="00D52017" w:rsidRDefault="00D52017">
      <w:pPr>
        <w:rPr>
          <w:rFonts w:ascii="Times New Roman" w:eastAsia="Times New Roman" w:hAnsi="Times New Roman" w:cs="Times New Roman"/>
          <w:b/>
          <w:bCs/>
          <w:kern w:val="36"/>
          <w:sz w:val="40"/>
          <w:szCs w:val="40"/>
          <w:lang w:eastAsia="hu-HU"/>
          <w14:ligatures w14:val="none"/>
        </w:rPr>
      </w:pPr>
      <w:r>
        <w:rPr>
          <w:sz w:val="40"/>
          <w:szCs w:val="40"/>
        </w:rPr>
        <w:br w:type="page"/>
      </w:r>
    </w:p>
    <w:p w14:paraId="6E158A71" w14:textId="5DA01D79" w:rsidR="007F3DF1" w:rsidRDefault="007F3DF1" w:rsidP="00752CD1">
      <w:pPr>
        <w:pStyle w:val="Cmsor1"/>
        <w:spacing w:before="0" w:beforeAutospacing="0" w:after="0" w:afterAutospacing="0"/>
        <w:jc w:val="center"/>
        <w:rPr>
          <w:sz w:val="22"/>
          <w:szCs w:val="22"/>
        </w:rPr>
      </w:pPr>
    </w:p>
    <w:p w14:paraId="0774A7CA" w14:textId="77777777" w:rsidR="006C4435" w:rsidRDefault="006C4435" w:rsidP="006C4435">
      <w:pPr>
        <w:pStyle w:val="Cmsor1"/>
        <w:spacing w:before="0" w:beforeAutospacing="0" w:after="0" w:afterAutospacing="0"/>
        <w:jc w:val="center"/>
        <w:rPr>
          <w:sz w:val="24"/>
          <w:szCs w:val="24"/>
        </w:rPr>
      </w:pPr>
    </w:p>
    <w:p w14:paraId="6DA71EA7" w14:textId="77777777" w:rsidR="006C4435" w:rsidRDefault="006C4435" w:rsidP="006C4435">
      <w:pPr>
        <w:pStyle w:val="Cmsor1"/>
        <w:spacing w:before="0" w:beforeAutospacing="0" w:after="0" w:afterAutospacing="0"/>
        <w:jc w:val="center"/>
        <w:rPr>
          <w:sz w:val="24"/>
          <w:szCs w:val="24"/>
        </w:rPr>
      </w:pPr>
    </w:p>
    <w:p w14:paraId="74AA01F0" w14:textId="77777777" w:rsidR="006C4435" w:rsidRDefault="006C4435" w:rsidP="006C4435">
      <w:pPr>
        <w:pStyle w:val="Cmsor1"/>
        <w:spacing w:before="0" w:beforeAutospacing="0" w:after="0" w:afterAutospacing="0"/>
        <w:jc w:val="center"/>
        <w:rPr>
          <w:sz w:val="24"/>
          <w:szCs w:val="24"/>
        </w:rPr>
      </w:pPr>
    </w:p>
    <w:p w14:paraId="3923FA1C" w14:textId="77777777" w:rsidR="00A34387" w:rsidRDefault="00A34387">
      <w:pPr>
        <w:rPr>
          <w:rFonts w:ascii="Times New Roman" w:eastAsia="Times New Roman" w:hAnsi="Times New Roman" w:cs="Times New Roman"/>
          <w:b/>
          <w:bCs/>
          <w:kern w:val="36"/>
          <w:sz w:val="32"/>
          <w:szCs w:val="32"/>
          <w:lang w:eastAsia="hu-HU"/>
          <w14:ligatures w14:val="none"/>
        </w:rPr>
      </w:pPr>
      <w:r>
        <w:rPr>
          <w:sz w:val="32"/>
          <w:szCs w:val="32"/>
        </w:rPr>
        <w:br w:type="page"/>
      </w:r>
    </w:p>
    <w:p w14:paraId="51D0BDBC" w14:textId="77777777" w:rsidR="004B4E88" w:rsidRDefault="004B4E88" w:rsidP="006C4435">
      <w:pPr>
        <w:pStyle w:val="Cmsor1"/>
        <w:spacing w:before="0" w:beforeAutospacing="0" w:after="0" w:afterAutospacing="0"/>
        <w:jc w:val="center"/>
        <w:rPr>
          <w:sz w:val="32"/>
          <w:szCs w:val="32"/>
        </w:rPr>
      </w:pPr>
    </w:p>
    <w:p w14:paraId="12B2C74C" w14:textId="0A9A057A" w:rsidR="006C4435" w:rsidRPr="00830DDC" w:rsidRDefault="006C4435" w:rsidP="006C4435">
      <w:pPr>
        <w:pStyle w:val="Cmsor1"/>
        <w:spacing w:before="0" w:beforeAutospacing="0" w:after="0" w:afterAutospacing="0"/>
        <w:jc w:val="center"/>
        <w:rPr>
          <w:sz w:val="32"/>
          <w:szCs w:val="32"/>
        </w:rPr>
      </w:pPr>
      <w:r w:rsidRPr="00830DDC">
        <w:rPr>
          <w:sz w:val="32"/>
          <w:szCs w:val="32"/>
        </w:rPr>
        <w:t>BEVEZETÉS</w:t>
      </w:r>
    </w:p>
    <w:p w14:paraId="6F9472CB" w14:textId="77777777" w:rsidR="006C4435" w:rsidRPr="007C6AD8" w:rsidRDefault="006C4435" w:rsidP="006C4435">
      <w:pPr>
        <w:pStyle w:val="Cmsor1"/>
        <w:spacing w:before="0" w:beforeAutospacing="0" w:after="0" w:afterAutospacing="0"/>
        <w:jc w:val="center"/>
        <w:rPr>
          <w:sz w:val="24"/>
          <w:szCs w:val="24"/>
        </w:rPr>
      </w:pPr>
    </w:p>
    <w:p w14:paraId="0A6743D2" w14:textId="40153411" w:rsidR="00C14B25" w:rsidRDefault="00C14B25" w:rsidP="006C4435">
      <w:pPr>
        <w:jc w:val="both"/>
        <w:rPr>
          <w:rFonts w:ascii="Times New Roman" w:hAnsi="Times New Roman" w:cs="Times New Roman"/>
          <w:sz w:val="24"/>
          <w:szCs w:val="24"/>
        </w:rPr>
      </w:pPr>
      <w:r>
        <w:rPr>
          <w:rFonts w:ascii="Times New Roman" w:hAnsi="Times New Roman" w:cs="Times New Roman"/>
          <w:sz w:val="24"/>
          <w:szCs w:val="24"/>
        </w:rPr>
        <w:t xml:space="preserve">A havi </w:t>
      </w:r>
      <w:r w:rsidR="007A6A4A">
        <w:rPr>
          <w:rFonts w:ascii="Times New Roman" w:hAnsi="Times New Roman" w:cs="Times New Roman"/>
          <w:sz w:val="24"/>
          <w:szCs w:val="24"/>
        </w:rPr>
        <w:t xml:space="preserve">fontosabb mérnökök számára összegyűjtött </w:t>
      </w:r>
      <w:r w:rsidR="007841E9">
        <w:rPr>
          <w:rFonts w:ascii="Times New Roman" w:hAnsi="Times New Roman" w:cs="Times New Roman"/>
          <w:sz w:val="24"/>
          <w:szCs w:val="24"/>
        </w:rPr>
        <w:t>jogszabályok mellett, először jelentetünk meg éves összeállítást is.</w:t>
      </w:r>
    </w:p>
    <w:p w14:paraId="52EA1FAB" w14:textId="7E93E28D" w:rsidR="0011275C" w:rsidRDefault="006C4435" w:rsidP="006C4435">
      <w:pPr>
        <w:jc w:val="both"/>
        <w:rPr>
          <w:rFonts w:ascii="Times New Roman" w:hAnsi="Times New Roman" w:cs="Times New Roman"/>
          <w:sz w:val="24"/>
          <w:szCs w:val="24"/>
        </w:rPr>
      </w:pPr>
      <w:r w:rsidRPr="007C6AD8">
        <w:rPr>
          <w:rFonts w:ascii="Times New Roman" w:hAnsi="Times New Roman" w:cs="Times New Roman"/>
          <w:sz w:val="24"/>
          <w:szCs w:val="24"/>
        </w:rPr>
        <w:t xml:space="preserve">Felmerülhet a kérdés: miért készítünk </w:t>
      </w:r>
      <w:r w:rsidR="001810D8">
        <w:rPr>
          <w:rFonts w:ascii="Times New Roman" w:hAnsi="Times New Roman" w:cs="Times New Roman"/>
          <w:sz w:val="24"/>
          <w:szCs w:val="24"/>
        </w:rPr>
        <w:t xml:space="preserve">ismertetőt </w:t>
      </w:r>
      <w:r w:rsidRPr="007C6AD8">
        <w:rPr>
          <w:rFonts w:ascii="Times New Roman" w:hAnsi="Times New Roman" w:cs="Times New Roman"/>
          <w:sz w:val="24"/>
          <w:szCs w:val="24"/>
        </w:rPr>
        <w:t>a mérnököknek jogszabályok</w:t>
      </w:r>
      <w:r w:rsidR="00830DDC">
        <w:rPr>
          <w:rFonts w:ascii="Times New Roman" w:hAnsi="Times New Roman" w:cs="Times New Roman"/>
          <w:sz w:val="24"/>
          <w:szCs w:val="24"/>
        </w:rPr>
        <w:t>ról</w:t>
      </w:r>
      <w:r w:rsidRPr="007C6AD8">
        <w:rPr>
          <w:rFonts w:ascii="Times New Roman" w:hAnsi="Times New Roman" w:cs="Times New Roman"/>
          <w:sz w:val="24"/>
          <w:szCs w:val="24"/>
        </w:rPr>
        <w:t xml:space="preserve">? A válasz egyszerű: mert </w:t>
      </w:r>
      <w:r w:rsidR="00BC647F">
        <w:rPr>
          <w:rFonts w:ascii="Times New Roman" w:hAnsi="Times New Roman" w:cs="Times New Roman"/>
          <w:sz w:val="24"/>
          <w:szCs w:val="24"/>
        </w:rPr>
        <w:t xml:space="preserve">ilyen tájékoztatás </w:t>
      </w:r>
      <w:r w:rsidR="001810D8">
        <w:rPr>
          <w:rFonts w:ascii="Times New Roman" w:hAnsi="Times New Roman" w:cs="Times New Roman"/>
          <w:sz w:val="24"/>
          <w:szCs w:val="24"/>
        </w:rPr>
        <w:t>tud</w:t>
      </w:r>
      <w:r w:rsidR="00BC647F">
        <w:rPr>
          <w:rFonts w:ascii="Times New Roman" w:hAnsi="Times New Roman" w:cs="Times New Roman"/>
          <w:sz w:val="24"/>
          <w:szCs w:val="24"/>
        </w:rPr>
        <w:t>tu</w:t>
      </w:r>
      <w:r w:rsidR="001810D8">
        <w:rPr>
          <w:rFonts w:ascii="Times New Roman" w:hAnsi="Times New Roman" w:cs="Times New Roman"/>
          <w:sz w:val="24"/>
          <w:szCs w:val="24"/>
        </w:rPr>
        <w:t xml:space="preserve">nkkal </w:t>
      </w:r>
      <w:r w:rsidRPr="007C6AD8">
        <w:rPr>
          <w:rFonts w:ascii="Times New Roman" w:hAnsi="Times New Roman" w:cs="Times New Roman"/>
          <w:sz w:val="24"/>
          <w:szCs w:val="24"/>
        </w:rPr>
        <w:t>nem kész</w:t>
      </w:r>
      <w:r w:rsidR="0011275C">
        <w:rPr>
          <w:rFonts w:ascii="Times New Roman" w:hAnsi="Times New Roman" w:cs="Times New Roman"/>
          <w:sz w:val="24"/>
          <w:szCs w:val="24"/>
        </w:rPr>
        <w:t>ül</w:t>
      </w:r>
      <w:r w:rsidRPr="007C6AD8">
        <w:rPr>
          <w:rFonts w:ascii="Times New Roman" w:hAnsi="Times New Roman" w:cs="Times New Roman"/>
          <w:sz w:val="24"/>
          <w:szCs w:val="24"/>
        </w:rPr>
        <w:t>. A jogszabályokból sok minden kiderül, ami</w:t>
      </w:r>
      <w:r w:rsidR="0011275C">
        <w:rPr>
          <w:rFonts w:ascii="Times New Roman" w:hAnsi="Times New Roman" w:cs="Times New Roman"/>
          <w:sz w:val="24"/>
          <w:szCs w:val="24"/>
        </w:rPr>
        <w:t xml:space="preserve"> a munkánkhoz</w:t>
      </w:r>
      <w:r w:rsidRPr="007C6AD8">
        <w:rPr>
          <w:rFonts w:ascii="Times New Roman" w:hAnsi="Times New Roman" w:cs="Times New Roman"/>
          <w:sz w:val="24"/>
          <w:szCs w:val="24"/>
        </w:rPr>
        <w:t xml:space="preserve"> jól használhat</w:t>
      </w:r>
      <w:r w:rsidR="001810D8">
        <w:rPr>
          <w:rFonts w:ascii="Times New Roman" w:hAnsi="Times New Roman" w:cs="Times New Roman"/>
          <w:sz w:val="24"/>
          <w:szCs w:val="24"/>
        </w:rPr>
        <w:t>ó</w:t>
      </w:r>
      <w:r w:rsidRPr="007C6AD8">
        <w:rPr>
          <w:rFonts w:ascii="Times New Roman" w:hAnsi="Times New Roman" w:cs="Times New Roman"/>
          <w:sz w:val="24"/>
          <w:szCs w:val="24"/>
        </w:rPr>
        <w:t xml:space="preserve">. </w:t>
      </w:r>
    </w:p>
    <w:p w14:paraId="2D04BAD3" w14:textId="5C4B41B7" w:rsidR="006C4435" w:rsidRPr="007C6AD8" w:rsidRDefault="0011275C" w:rsidP="006C4435">
      <w:pPr>
        <w:jc w:val="both"/>
        <w:rPr>
          <w:rFonts w:ascii="Times New Roman" w:hAnsi="Times New Roman" w:cs="Times New Roman"/>
          <w:sz w:val="24"/>
          <w:szCs w:val="24"/>
        </w:rPr>
      </w:pPr>
      <w:r>
        <w:rPr>
          <w:rFonts w:ascii="Times New Roman" w:hAnsi="Times New Roman" w:cs="Times New Roman"/>
          <w:sz w:val="24"/>
          <w:szCs w:val="24"/>
        </w:rPr>
        <w:t>M</w:t>
      </w:r>
      <w:r w:rsidR="006C4435" w:rsidRPr="007C6AD8">
        <w:rPr>
          <w:rFonts w:ascii="Times New Roman" w:hAnsi="Times New Roman" w:cs="Times New Roman"/>
          <w:sz w:val="24"/>
          <w:szCs w:val="24"/>
        </w:rPr>
        <w:t>elyik jogszabály</w:t>
      </w:r>
      <w:r>
        <w:rPr>
          <w:rFonts w:ascii="Times New Roman" w:hAnsi="Times New Roman" w:cs="Times New Roman"/>
          <w:sz w:val="24"/>
          <w:szCs w:val="24"/>
        </w:rPr>
        <w:t>t</w:t>
      </w:r>
      <w:r w:rsidR="006C4435" w:rsidRPr="007C6AD8">
        <w:rPr>
          <w:rFonts w:ascii="Times New Roman" w:hAnsi="Times New Roman" w:cs="Times New Roman"/>
          <w:sz w:val="24"/>
          <w:szCs w:val="24"/>
        </w:rPr>
        <w:t xml:space="preserve"> érdemes </w:t>
      </w:r>
      <w:r>
        <w:rPr>
          <w:rFonts w:ascii="Times New Roman" w:hAnsi="Times New Roman" w:cs="Times New Roman"/>
          <w:sz w:val="24"/>
          <w:szCs w:val="24"/>
        </w:rPr>
        <w:t>megnézni</w:t>
      </w:r>
      <w:r w:rsidR="006C4435" w:rsidRPr="007C6AD8">
        <w:rPr>
          <w:rFonts w:ascii="Times New Roman" w:hAnsi="Times New Roman" w:cs="Times New Roman"/>
          <w:sz w:val="24"/>
          <w:szCs w:val="24"/>
        </w:rPr>
        <w:t xml:space="preserve">? </w:t>
      </w:r>
      <w:r>
        <w:rPr>
          <w:rFonts w:ascii="Times New Roman" w:hAnsi="Times New Roman" w:cs="Times New Roman"/>
          <w:sz w:val="24"/>
          <w:szCs w:val="24"/>
        </w:rPr>
        <w:t>K</w:t>
      </w:r>
      <w:r w:rsidR="006C4435" w:rsidRPr="007C6AD8">
        <w:rPr>
          <w:rFonts w:ascii="Times New Roman" w:hAnsi="Times New Roman" w:cs="Times New Roman"/>
          <w:sz w:val="24"/>
          <w:szCs w:val="24"/>
        </w:rPr>
        <w:t xml:space="preserve">iadványunk ezzel foglalkozik. Mérnökök írják mérnököknek, nem jogászok. Ha egyszerűen minden jogszabályt összegyűjtenénk, </w:t>
      </w:r>
      <w:r>
        <w:rPr>
          <w:rFonts w:ascii="Times New Roman" w:hAnsi="Times New Roman" w:cs="Times New Roman"/>
          <w:sz w:val="24"/>
          <w:szCs w:val="24"/>
        </w:rPr>
        <w:t xml:space="preserve">ez </w:t>
      </w:r>
      <w:r w:rsidR="001810D8">
        <w:rPr>
          <w:rFonts w:ascii="Times New Roman" w:hAnsi="Times New Roman" w:cs="Times New Roman"/>
          <w:sz w:val="24"/>
          <w:szCs w:val="24"/>
        </w:rPr>
        <w:t>évente</w:t>
      </w:r>
      <w:r w:rsidR="006C4435" w:rsidRPr="007C6AD8">
        <w:rPr>
          <w:rFonts w:ascii="Times New Roman" w:hAnsi="Times New Roman" w:cs="Times New Roman"/>
          <w:sz w:val="24"/>
          <w:szCs w:val="24"/>
        </w:rPr>
        <w:t xml:space="preserve"> egy több mint 10 000 oldalas </w:t>
      </w:r>
      <w:r>
        <w:rPr>
          <w:rFonts w:ascii="Times New Roman" w:hAnsi="Times New Roman" w:cs="Times New Roman"/>
          <w:sz w:val="24"/>
          <w:szCs w:val="24"/>
        </w:rPr>
        <w:t>anyag lenne</w:t>
      </w:r>
      <w:r w:rsidR="006C4435" w:rsidRPr="007C6AD8">
        <w:rPr>
          <w:rFonts w:ascii="Times New Roman" w:hAnsi="Times New Roman" w:cs="Times New Roman"/>
          <w:sz w:val="24"/>
          <w:szCs w:val="24"/>
        </w:rPr>
        <w:t xml:space="preserve">, amiben nagyon nehéz eligazodni. </w:t>
      </w:r>
    </w:p>
    <w:p w14:paraId="29800BD7" w14:textId="24D61EB8" w:rsidR="006C4435" w:rsidRPr="007C6AD8" w:rsidRDefault="001810D8" w:rsidP="006C4435">
      <w:pPr>
        <w:jc w:val="both"/>
        <w:rPr>
          <w:rFonts w:ascii="Times New Roman" w:hAnsi="Times New Roman" w:cs="Times New Roman"/>
          <w:sz w:val="24"/>
          <w:szCs w:val="24"/>
        </w:rPr>
      </w:pPr>
      <w:r>
        <w:rPr>
          <w:rFonts w:ascii="Times New Roman" w:hAnsi="Times New Roman" w:cs="Times New Roman"/>
          <w:sz w:val="24"/>
          <w:szCs w:val="24"/>
        </w:rPr>
        <w:t>Igyekszünk a</w:t>
      </w:r>
      <w:r w:rsidR="006C4435" w:rsidRPr="007C6AD8">
        <w:rPr>
          <w:rFonts w:ascii="Times New Roman" w:hAnsi="Times New Roman" w:cs="Times New Roman"/>
          <w:sz w:val="24"/>
          <w:szCs w:val="24"/>
        </w:rPr>
        <w:t xml:space="preserve"> jogszabályokra irányítani a figyelmet, </w:t>
      </w:r>
      <w:r>
        <w:rPr>
          <w:rFonts w:ascii="Times New Roman" w:hAnsi="Times New Roman" w:cs="Times New Roman"/>
          <w:sz w:val="24"/>
          <w:szCs w:val="24"/>
        </w:rPr>
        <w:t xml:space="preserve">ezért javasoljuk </w:t>
      </w:r>
      <w:r w:rsidR="00661124">
        <w:rPr>
          <w:rFonts w:ascii="Times New Roman" w:hAnsi="Times New Roman" w:cs="Times New Roman"/>
          <w:sz w:val="24"/>
          <w:szCs w:val="24"/>
        </w:rPr>
        <w:t>a</w:t>
      </w:r>
      <w:r w:rsidR="003B0697">
        <w:rPr>
          <w:rFonts w:ascii="Times New Roman" w:hAnsi="Times New Roman" w:cs="Times New Roman"/>
          <w:sz w:val="24"/>
          <w:szCs w:val="24"/>
        </w:rPr>
        <w:t xml:space="preserve"> számunkra érdekes</w:t>
      </w:r>
      <w:r w:rsidR="00661124">
        <w:rPr>
          <w:rFonts w:ascii="Times New Roman" w:hAnsi="Times New Roman" w:cs="Times New Roman"/>
          <w:sz w:val="24"/>
          <w:szCs w:val="24"/>
        </w:rPr>
        <w:t xml:space="preserve"> teljes jogszabály</w:t>
      </w:r>
      <w:r w:rsidR="003B0697">
        <w:rPr>
          <w:rFonts w:ascii="Times New Roman" w:hAnsi="Times New Roman" w:cs="Times New Roman"/>
          <w:sz w:val="24"/>
          <w:szCs w:val="24"/>
        </w:rPr>
        <w:t>ra</w:t>
      </w:r>
      <w:r w:rsidR="006C4435" w:rsidRPr="007C6AD8">
        <w:rPr>
          <w:rFonts w:ascii="Times New Roman" w:hAnsi="Times New Roman" w:cs="Times New Roman"/>
          <w:sz w:val="24"/>
          <w:szCs w:val="24"/>
        </w:rPr>
        <w:t xml:space="preserve"> </w:t>
      </w:r>
      <w:r w:rsidR="003B0697">
        <w:rPr>
          <w:rFonts w:ascii="Times New Roman" w:hAnsi="Times New Roman" w:cs="Times New Roman"/>
          <w:sz w:val="24"/>
          <w:szCs w:val="24"/>
        </w:rPr>
        <w:t>rá</w:t>
      </w:r>
      <w:r w:rsidR="006C4435" w:rsidRPr="007C6AD8">
        <w:rPr>
          <w:rFonts w:ascii="Times New Roman" w:hAnsi="Times New Roman" w:cs="Times New Roman"/>
          <w:sz w:val="24"/>
          <w:szCs w:val="24"/>
        </w:rPr>
        <w:t xml:space="preserve">keresni (pl. az </w:t>
      </w:r>
      <w:r w:rsidR="006C4435" w:rsidRPr="007C6AD8">
        <w:rPr>
          <w:rFonts w:ascii="Times New Roman" w:hAnsi="Times New Roman" w:cs="Times New Roman"/>
          <w:b/>
          <w:bCs/>
          <w:sz w:val="24"/>
          <w:szCs w:val="24"/>
        </w:rPr>
        <w:t>njt.hu</w:t>
      </w:r>
      <w:r w:rsidR="006C4435" w:rsidRPr="007C6AD8">
        <w:rPr>
          <w:rFonts w:ascii="Times New Roman" w:hAnsi="Times New Roman" w:cs="Times New Roman"/>
          <w:sz w:val="24"/>
          <w:szCs w:val="24"/>
        </w:rPr>
        <w:t xml:space="preserve"> honlapon), </w:t>
      </w:r>
      <w:r w:rsidR="00661124">
        <w:rPr>
          <w:rFonts w:ascii="Times New Roman" w:hAnsi="Times New Roman" w:cs="Times New Roman"/>
          <w:sz w:val="24"/>
          <w:szCs w:val="24"/>
        </w:rPr>
        <w:t xml:space="preserve">mert </w:t>
      </w:r>
      <w:r w:rsidR="006C4435" w:rsidRPr="007C6AD8">
        <w:rPr>
          <w:rFonts w:ascii="Times New Roman" w:hAnsi="Times New Roman" w:cs="Times New Roman"/>
          <w:sz w:val="24"/>
          <w:szCs w:val="24"/>
        </w:rPr>
        <w:t>a felmerült problém</w:t>
      </w:r>
      <w:r w:rsidR="00BC647F">
        <w:rPr>
          <w:rFonts w:ascii="Times New Roman" w:hAnsi="Times New Roman" w:cs="Times New Roman"/>
          <w:sz w:val="24"/>
          <w:szCs w:val="24"/>
        </w:rPr>
        <w:t xml:space="preserve">át </w:t>
      </w:r>
      <w:r w:rsidR="006C4435" w:rsidRPr="007C6AD8">
        <w:rPr>
          <w:rFonts w:ascii="Times New Roman" w:hAnsi="Times New Roman" w:cs="Times New Roman"/>
          <w:sz w:val="24"/>
          <w:szCs w:val="24"/>
        </w:rPr>
        <w:t>meg</w:t>
      </w:r>
      <w:r w:rsidR="003B0697">
        <w:rPr>
          <w:rFonts w:ascii="Times New Roman" w:hAnsi="Times New Roman" w:cs="Times New Roman"/>
          <w:sz w:val="24"/>
          <w:szCs w:val="24"/>
        </w:rPr>
        <w:t xml:space="preserve"> </w:t>
      </w:r>
      <w:r w:rsidR="00BC647F">
        <w:rPr>
          <w:rFonts w:ascii="Times New Roman" w:hAnsi="Times New Roman" w:cs="Times New Roman"/>
          <w:sz w:val="24"/>
          <w:szCs w:val="24"/>
        </w:rPr>
        <w:t xml:space="preserve">lehet </w:t>
      </w:r>
      <w:r w:rsidR="006C4435" w:rsidRPr="007C6AD8">
        <w:rPr>
          <w:rFonts w:ascii="Times New Roman" w:hAnsi="Times New Roman" w:cs="Times New Roman"/>
          <w:sz w:val="24"/>
          <w:szCs w:val="24"/>
        </w:rPr>
        <w:t>old</w:t>
      </w:r>
      <w:r w:rsidR="00BC647F">
        <w:rPr>
          <w:rFonts w:ascii="Times New Roman" w:hAnsi="Times New Roman" w:cs="Times New Roman"/>
          <w:sz w:val="24"/>
          <w:szCs w:val="24"/>
        </w:rPr>
        <w:t>ani</w:t>
      </w:r>
      <w:r w:rsidR="006C4435" w:rsidRPr="007C6AD8">
        <w:rPr>
          <w:rFonts w:ascii="Times New Roman" w:hAnsi="Times New Roman" w:cs="Times New Roman"/>
          <w:sz w:val="24"/>
          <w:szCs w:val="24"/>
        </w:rPr>
        <w:t xml:space="preserve">. </w:t>
      </w:r>
    </w:p>
    <w:p w14:paraId="3053131E" w14:textId="2D1F28EE" w:rsidR="006C4435" w:rsidRPr="007C6AD8" w:rsidRDefault="006C4435" w:rsidP="006C4435">
      <w:pPr>
        <w:jc w:val="both"/>
        <w:rPr>
          <w:rFonts w:ascii="Times New Roman" w:hAnsi="Times New Roman" w:cs="Times New Roman"/>
          <w:sz w:val="24"/>
          <w:szCs w:val="24"/>
        </w:rPr>
      </w:pPr>
      <w:r w:rsidRPr="007C6AD8">
        <w:rPr>
          <w:rFonts w:ascii="Times New Roman" w:hAnsi="Times New Roman" w:cs="Times New Roman"/>
          <w:sz w:val="24"/>
          <w:szCs w:val="24"/>
        </w:rPr>
        <w:t xml:space="preserve">Amennyiben </w:t>
      </w:r>
      <w:r w:rsidR="00BC647F">
        <w:rPr>
          <w:rFonts w:ascii="Times New Roman" w:hAnsi="Times New Roman" w:cs="Times New Roman"/>
          <w:sz w:val="24"/>
          <w:szCs w:val="24"/>
        </w:rPr>
        <w:t xml:space="preserve">netalán </w:t>
      </w:r>
      <w:r w:rsidRPr="007C6AD8">
        <w:rPr>
          <w:rFonts w:ascii="Times New Roman" w:hAnsi="Times New Roman" w:cs="Times New Roman"/>
          <w:sz w:val="24"/>
          <w:szCs w:val="24"/>
        </w:rPr>
        <w:t>azt találjuk, hogy a jogszabály nem igazán jó, mert a műszaki fejlődé</w:t>
      </w:r>
      <w:r w:rsidR="00BC647F">
        <w:rPr>
          <w:rFonts w:ascii="Times New Roman" w:hAnsi="Times New Roman" w:cs="Times New Roman"/>
          <w:sz w:val="24"/>
          <w:szCs w:val="24"/>
        </w:rPr>
        <w:t>s</w:t>
      </w:r>
      <w:r w:rsidRPr="007C6AD8">
        <w:rPr>
          <w:rFonts w:ascii="Times New Roman" w:hAnsi="Times New Roman" w:cs="Times New Roman"/>
          <w:sz w:val="24"/>
          <w:szCs w:val="24"/>
        </w:rPr>
        <w:t xml:space="preserve">t gátolja, akkor lehet jogszabály változtatást kezdeményezni, de </w:t>
      </w:r>
      <w:r w:rsidR="003B0697">
        <w:rPr>
          <w:rFonts w:ascii="Times New Roman" w:hAnsi="Times New Roman" w:cs="Times New Roman"/>
          <w:sz w:val="24"/>
          <w:szCs w:val="24"/>
        </w:rPr>
        <w:t xml:space="preserve">előbb </w:t>
      </w:r>
      <w:r w:rsidRPr="007C6AD8">
        <w:rPr>
          <w:rFonts w:ascii="Times New Roman" w:hAnsi="Times New Roman" w:cs="Times New Roman"/>
          <w:sz w:val="24"/>
          <w:szCs w:val="24"/>
        </w:rPr>
        <w:t>szakmai körökben alaposan tájékozód</w:t>
      </w:r>
      <w:r w:rsidR="003B0697">
        <w:rPr>
          <w:rFonts w:ascii="Times New Roman" w:hAnsi="Times New Roman" w:cs="Times New Roman"/>
          <w:sz w:val="24"/>
          <w:szCs w:val="24"/>
        </w:rPr>
        <w:t>junk</w:t>
      </w:r>
      <w:r w:rsidRPr="007C6AD8">
        <w:rPr>
          <w:rFonts w:ascii="Times New Roman" w:hAnsi="Times New Roman" w:cs="Times New Roman"/>
          <w:sz w:val="24"/>
          <w:szCs w:val="24"/>
        </w:rPr>
        <w:t>, mert</w:t>
      </w:r>
      <w:r w:rsidR="003B0697">
        <w:rPr>
          <w:rFonts w:ascii="Times New Roman" w:hAnsi="Times New Roman" w:cs="Times New Roman"/>
          <w:sz w:val="24"/>
          <w:szCs w:val="24"/>
        </w:rPr>
        <w:t xml:space="preserve"> esetleg</w:t>
      </w:r>
      <w:r w:rsidRPr="007C6AD8">
        <w:rPr>
          <w:rFonts w:ascii="Times New Roman" w:hAnsi="Times New Roman" w:cs="Times New Roman"/>
          <w:sz w:val="24"/>
          <w:szCs w:val="24"/>
        </w:rPr>
        <w:t xml:space="preserve"> egyéb </w:t>
      </w:r>
      <w:r w:rsidR="00BC647F">
        <w:rPr>
          <w:rFonts w:ascii="Times New Roman" w:hAnsi="Times New Roman" w:cs="Times New Roman"/>
          <w:sz w:val="24"/>
          <w:szCs w:val="24"/>
        </w:rPr>
        <w:t xml:space="preserve">lényeges </w:t>
      </w:r>
      <w:r w:rsidRPr="007C6AD8">
        <w:rPr>
          <w:rFonts w:ascii="Times New Roman" w:hAnsi="Times New Roman" w:cs="Times New Roman"/>
          <w:sz w:val="24"/>
          <w:szCs w:val="24"/>
        </w:rPr>
        <w:t xml:space="preserve">szempontokat is szükséges mérlegelni, pl. nemzetközi megállapodásokat vagy környezeti hatásokat. </w:t>
      </w:r>
    </w:p>
    <w:p w14:paraId="7E1141D5" w14:textId="2BCD5072" w:rsidR="006C4435" w:rsidRPr="007C6AD8" w:rsidRDefault="006C4435" w:rsidP="006C4435">
      <w:pPr>
        <w:jc w:val="both"/>
        <w:rPr>
          <w:rFonts w:ascii="Times New Roman" w:hAnsi="Times New Roman" w:cs="Times New Roman"/>
          <w:sz w:val="24"/>
          <w:szCs w:val="24"/>
        </w:rPr>
      </w:pPr>
      <w:r w:rsidRPr="007C6AD8">
        <w:rPr>
          <w:rFonts w:ascii="Times New Roman" w:hAnsi="Times New Roman" w:cs="Times New Roman"/>
          <w:sz w:val="24"/>
          <w:szCs w:val="24"/>
        </w:rPr>
        <w:t xml:space="preserve">Minthogy még </w:t>
      </w:r>
      <w:r w:rsidRPr="007C6AD8">
        <w:rPr>
          <w:rFonts w:ascii="Times New Roman" w:hAnsi="Times New Roman" w:cs="Times New Roman"/>
          <w:b/>
          <w:bCs/>
          <w:sz w:val="24"/>
          <w:szCs w:val="24"/>
        </w:rPr>
        <w:t>2023</w:t>
      </w:r>
      <w:r w:rsidR="004C6686">
        <w:rPr>
          <w:rFonts w:ascii="Times New Roman" w:hAnsi="Times New Roman" w:cs="Times New Roman"/>
          <w:b/>
          <w:bCs/>
          <w:sz w:val="24"/>
          <w:szCs w:val="24"/>
        </w:rPr>
        <w:t xml:space="preserve"> év végén</w:t>
      </w:r>
      <w:r w:rsidRPr="007C6AD8">
        <w:rPr>
          <w:rFonts w:ascii="Times New Roman" w:hAnsi="Times New Roman" w:cs="Times New Roman"/>
          <w:b/>
          <w:bCs/>
          <w:sz w:val="24"/>
          <w:szCs w:val="24"/>
        </w:rPr>
        <w:t xml:space="preserve"> megjelent a C. törvény</w:t>
      </w:r>
      <w:r w:rsidRPr="007C6AD8">
        <w:rPr>
          <w:rFonts w:ascii="Times New Roman" w:hAnsi="Times New Roman" w:cs="Times New Roman"/>
          <w:sz w:val="24"/>
          <w:szCs w:val="24"/>
        </w:rPr>
        <w:t>, ami</w:t>
      </w:r>
      <w:r w:rsidR="004C6686">
        <w:rPr>
          <w:rFonts w:ascii="Times New Roman" w:hAnsi="Times New Roman" w:cs="Times New Roman"/>
          <w:sz w:val="24"/>
          <w:szCs w:val="24"/>
        </w:rPr>
        <w:t>nek megnevezése</w:t>
      </w:r>
      <w:r w:rsidRPr="007C6AD8">
        <w:rPr>
          <w:rFonts w:ascii="Times New Roman" w:hAnsi="Times New Roman" w:cs="Times New Roman"/>
          <w:sz w:val="24"/>
          <w:szCs w:val="24"/>
        </w:rPr>
        <w:t xml:space="preserve"> </w:t>
      </w:r>
      <w:r w:rsidRPr="007C6AD8">
        <w:rPr>
          <w:rFonts w:ascii="Times New Roman" w:hAnsi="Times New Roman" w:cs="Times New Roman"/>
          <w:b/>
          <w:bCs/>
          <w:sz w:val="24"/>
          <w:szCs w:val="24"/>
        </w:rPr>
        <w:t>A magyar</w:t>
      </w:r>
      <w:r w:rsidRPr="007C6AD8">
        <w:rPr>
          <w:rFonts w:ascii="Times New Roman" w:hAnsi="Times New Roman" w:cs="Times New Roman"/>
          <w:sz w:val="24"/>
          <w:szCs w:val="24"/>
        </w:rPr>
        <w:t xml:space="preserve"> </w:t>
      </w:r>
      <w:r w:rsidRPr="007C6AD8">
        <w:rPr>
          <w:rFonts w:ascii="Times New Roman" w:hAnsi="Times New Roman" w:cs="Times New Roman"/>
          <w:b/>
          <w:bCs/>
          <w:sz w:val="24"/>
          <w:szCs w:val="24"/>
        </w:rPr>
        <w:t>építészetről</w:t>
      </w:r>
      <w:r w:rsidR="001B685F">
        <w:rPr>
          <w:rFonts w:ascii="Times New Roman" w:hAnsi="Times New Roman" w:cs="Times New Roman"/>
          <w:b/>
          <w:bCs/>
          <w:sz w:val="24"/>
          <w:szCs w:val="24"/>
        </w:rPr>
        <w:t>,</w:t>
      </w:r>
      <w:r w:rsidRPr="007C6AD8">
        <w:rPr>
          <w:rFonts w:ascii="Times New Roman" w:hAnsi="Times New Roman" w:cs="Times New Roman"/>
          <w:sz w:val="24"/>
          <w:szCs w:val="24"/>
        </w:rPr>
        <w:t xml:space="preserve"> </w:t>
      </w:r>
      <w:r w:rsidR="001B685F">
        <w:rPr>
          <w:rFonts w:ascii="Times New Roman" w:hAnsi="Times New Roman" w:cs="Times New Roman"/>
          <w:sz w:val="24"/>
          <w:szCs w:val="24"/>
        </w:rPr>
        <w:t>de</w:t>
      </w:r>
      <w:r w:rsidRPr="007C6AD8">
        <w:rPr>
          <w:rFonts w:ascii="Times New Roman" w:hAnsi="Times New Roman" w:cs="Times New Roman"/>
          <w:sz w:val="24"/>
          <w:szCs w:val="24"/>
        </w:rPr>
        <w:t xml:space="preserve"> </w:t>
      </w:r>
      <w:r w:rsidR="004C6686">
        <w:rPr>
          <w:rFonts w:ascii="Times New Roman" w:hAnsi="Times New Roman" w:cs="Times New Roman"/>
          <w:sz w:val="24"/>
          <w:szCs w:val="24"/>
        </w:rPr>
        <w:t>nem csak az építészekről szól</w:t>
      </w:r>
      <w:r w:rsidR="00BB7D04">
        <w:rPr>
          <w:rFonts w:ascii="Times New Roman" w:hAnsi="Times New Roman" w:cs="Times New Roman"/>
          <w:sz w:val="24"/>
          <w:szCs w:val="24"/>
        </w:rPr>
        <w:t>,</w:t>
      </w:r>
      <w:r w:rsidR="004C6686">
        <w:rPr>
          <w:rFonts w:ascii="Times New Roman" w:hAnsi="Times New Roman" w:cs="Times New Roman"/>
          <w:sz w:val="24"/>
          <w:szCs w:val="24"/>
        </w:rPr>
        <w:t xml:space="preserve"> hanem az építésről </w:t>
      </w:r>
      <w:r w:rsidR="009430F0" w:rsidRPr="007C6AD8">
        <w:rPr>
          <w:rFonts w:ascii="Times New Roman" w:hAnsi="Times New Roman" w:cs="Times New Roman"/>
          <w:sz w:val="24"/>
          <w:szCs w:val="24"/>
        </w:rPr>
        <w:t>is</w:t>
      </w:r>
      <w:r w:rsidR="00C14B25">
        <w:rPr>
          <w:rFonts w:ascii="Times New Roman" w:hAnsi="Times New Roman" w:cs="Times New Roman"/>
          <w:sz w:val="24"/>
          <w:szCs w:val="24"/>
        </w:rPr>
        <w:t xml:space="preserve"> ezért</w:t>
      </w:r>
      <w:r w:rsidR="009430F0" w:rsidRPr="007C6AD8">
        <w:rPr>
          <w:rFonts w:ascii="Times New Roman" w:hAnsi="Times New Roman" w:cs="Times New Roman"/>
          <w:sz w:val="24"/>
          <w:szCs w:val="24"/>
        </w:rPr>
        <w:t xml:space="preserve"> felhívjuk a </w:t>
      </w:r>
      <w:r w:rsidR="009430F0">
        <w:rPr>
          <w:rFonts w:ascii="Times New Roman" w:hAnsi="Times New Roman" w:cs="Times New Roman"/>
          <w:sz w:val="24"/>
          <w:szCs w:val="24"/>
        </w:rPr>
        <w:t xml:space="preserve">mérnökök </w:t>
      </w:r>
      <w:r w:rsidR="009430F0" w:rsidRPr="007C6AD8">
        <w:rPr>
          <w:rFonts w:ascii="Times New Roman" w:hAnsi="Times New Roman" w:cs="Times New Roman"/>
          <w:sz w:val="24"/>
          <w:szCs w:val="24"/>
        </w:rPr>
        <w:t>figyelm</w:t>
      </w:r>
      <w:r w:rsidR="009430F0">
        <w:rPr>
          <w:rFonts w:ascii="Times New Roman" w:hAnsi="Times New Roman" w:cs="Times New Roman"/>
          <w:sz w:val="24"/>
          <w:szCs w:val="24"/>
        </w:rPr>
        <w:t>é</w:t>
      </w:r>
      <w:r w:rsidR="009430F0" w:rsidRPr="007C6AD8">
        <w:rPr>
          <w:rFonts w:ascii="Times New Roman" w:hAnsi="Times New Roman" w:cs="Times New Roman"/>
          <w:sz w:val="24"/>
          <w:szCs w:val="24"/>
        </w:rPr>
        <w:t>t</w:t>
      </w:r>
      <w:r w:rsidR="001A7D52">
        <w:rPr>
          <w:rFonts w:ascii="Times New Roman" w:hAnsi="Times New Roman" w:cs="Times New Roman"/>
          <w:sz w:val="24"/>
          <w:szCs w:val="24"/>
        </w:rPr>
        <w:t xml:space="preserve"> arra, hogy </w:t>
      </w:r>
      <w:r w:rsidRPr="007C6AD8">
        <w:rPr>
          <w:rFonts w:ascii="Times New Roman" w:hAnsi="Times New Roman" w:cs="Times New Roman"/>
          <w:sz w:val="24"/>
          <w:szCs w:val="24"/>
        </w:rPr>
        <w:t>sok változtatást tartalmaz</w:t>
      </w:r>
      <w:r w:rsidR="001A7D52">
        <w:rPr>
          <w:rFonts w:ascii="Times New Roman" w:hAnsi="Times New Roman" w:cs="Times New Roman"/>
          <w:sz w:val="24"/>
          <w:szCs w:val="24"/>
        </w:rPr>
        <w:t>.</w:t>
      </w:r>
    </w:p>
    <w:p w14:paraId="6D369810" w14:textId="72C8C253" w:rsidR="00F8799B" w:rsidRDefault="003B0697" w:rsidP="006C4435">
      <w:pPr>
        <w:jc w:val="both"/>
        <w:rPr>
          <w:rFonts w:ascii="Times New Roman" w:hAnsi="Times New Roman" w:cs="Times New Roman"/>
          <w:sz w:val="24"/>
          <w:szCs w:val="24"/>
        </w:rPr>
      </w:pPr>
      <w:r>
        <w:rPr>
          <w:rFonts w:ascii="Times New Roman" w:hAnsi="Times New Roman" w:cs="Times New Roman"/>
          <w:sz w:val="24"/>
          <w:szCs w:val="24"/>
        </w:rPr>
        <w:t>Ha</w:t>
      </w:r>
      <w:r w:rsidR="006C4435" w:rsidRPr="007C6AD8">
        <w:rPr>
          <w:rFonts w:ascii="Times New Roman" w:hAnsi="Times New Roman" w:cs="Times New Roman"/>
          <w:sz w:val="24"/>
          <w:szCs w:val="24"/>
        </w:rPr>
        <w:t xml:space="preserve"> </w:t>
      </w:r>
      <w:r w:rsidR="00BC647F">
        <w:rPr>
          <w:rFonts w:ascii="Times New Roman" w:hAnsi="Times New Roman" w:cs="Times New Roman"/>
          <w:sz w:val="24"/>
          <w:szCs w:val="24"/>
        </w:rPr>
        <w:t xml:space="preserve">jelen ismertetőnkben </w:t>
      </w:r>
      <w:r w:rsidR="006C4435" w:rsidRPr="007C6AD8">
        <w:rPr>
          <w:rFonts w:ascii="Times New Roman" w:hAnsi="Times New Roman" w:cs="Times New Roman"/>
          <w:sz w:val="24"/>
          <w:szCs w:val="24"/>
        </w:rPr>
        <w:t xml:space="preserve">valaki hibákat találna, vagy változtatásokat javasol, kérjük a Budapesti és Pest Vármegyei Mérnöki Kamara </w:t>
      </w:r>
      <w:r w:rsidR="00BC647F">
        <w:rPr>
          <w:rFonts w:ascii="Times New Roman" w:hAnsi="Times New Roman" w:cs="Times New Roman"/>
          <w:sz w:val="24"/>
          <w:szCs w:val="24"/>
        </w:rPr>
        <w:t xml:space="preserve">titkárának </w:t>
      </w:r>
      <w:r w:rsidR="006C4435" w:rsidRPr="007C6AD8">
        <w:rPr>
          <w:rFonts w:ascii="Times New Roman" w:hAnsi="Times New Roman" w:cs="Times New Roman"/>
          <w:sz w:val="24"/>
          <w:szCs w:val="24"/>
        </w:rPr>
        <w:t>értesítés</w:t>
      </w:r>
      <w:r w:rsidR="00BC647F">
        <w:rPr>
          <w:rFonts w:ascii="Times New Roman" w:hAnsi="Times New Roman" w:cs="Times New Roman"/>
          <w:sz w:val="24"/>
          <w:szCs w:val="24"/>
        </w:rPr>
        <w:t>é</w:t>
      </w:r>
      <w:r w:rsidR="006C4435" w:rsidRPr="007C6AD8">
        <w:rPr>
          <w:rFonts w:ascii="Times New Roman" w:hAnsi="Times New Roman" w:cs="Times New Roman"/>
          <w:sz w:val="24"/>
          <w:szCs w:val="24"/>
        </w:rPr>
        <w:t xml:space="preserve">t. </w:t>
      </w:r>
    </w:p>
    <w:p w14:paraId="771783B5" w14:textId="49AE9BBF" w:rsidR="006C4435" w:rsidRPr="007C6AD8" w:rsidRDefault="006C4435" w:rsidP="006C4435">
      <w:pPr>
        <w:jc w:val="both"/>
        <w:rPr>
          <w:rFonts w:ascii="Times New Roman" w:hAnsi="Times New Roman" w:cs="Times New Roman"/>
          <w:sz w:val="24"/>
          <w:szCs w:val="24"/>
        </w:rPr>
      </w:pPr>
    </w:p>
    <w:p w14:paraId="38CE7A69" w14:textId="46402EDE" w:rsidR="00830DDC" w:rsidRDefault="007F3DF1">
      <w:r>
        <w:br w:type="page"/>
      </w:r>
    </w:p>
    <w:p w14:paraId="7F43089E" w14:textId="77777777" w:rsidR="007F3DF1" w:rsidRDefault="007F3DF1">
      <w:pPr>
        <w:rPr>
          <w:rFonts w:ascii="Times New Roman" w:eastAsia="Times New Roman" w:hAnsi="Times New Roman" w:cs="Times New Roman"/>
          <w:b/>
          <w:bCs/>
          <w:kern w:val="36"/>
          <w:lang w:eastAsia="hu-HU"/>
          <w14:ligatures w14:val="none"/>
        </w:rPr>
      </w:pPr>
    </w:p>
    <w:p w14:paraId="6C19DC46" w14:textId="77777777" w:rsidR="00A34387" w:rsidRDefault="00A34387">
      <w:pPr>
        <w:rPr>
          <w:rFonts w:ascii="Times New Roman" w:eastAsia="Times New Roman" w:hAnsi="Times New Roman" w:cs="Times New Roman"/>
          <w:b/>
          <w:bCs/>
          <w:kern w:val="36"/>
          <w:lang w:eastAsia="hu-HU"/>
          <w14:ligatures w14:val="none"/>
        </w:rPr>
      </w:pPr>
      <w:r>
        <w:br w:type="page"/>
      </w:r>
    </w:p>
    <w:p w14:paraId="46CD1A2B" w14:textId="343EE667" w:rsidR="0061203B" w:rsidRDefault="00BB7D04" w:rsidP="00752CD1">
      <w:pPr>
        <w:pStyle w:val="Cmsor1"/>
        <w:spacing w:before="0" w:beforeAutospacing="0" w:after="0" w:afterAutospacing="0"/>
        <w:jc w:val="center"/>
        <w:rPr>
          <w:sz w:val="22"/>
          <w:szCs w:val="22"/>
        </w:rPr>
      </w:pPr>
      <w:r>
        <w:rPr>
          <w:sz w:val="22"/>
          <w:szCs w:val="22"/>
        </w:rPr>
        <w:lastRenderedPageBreak/>
        <w:t>JOGSZABÁLYOK 2023. DECEMBER 1-TŐL 2024. NOVEMBER 30-IG</w:t>
      </w:r>
    </w:p>
    <w:p w14:paraId="43C084A1" w14:textId="77777777" w:rsidR="00BB7D04" w:rsidRDefault="00BB7D04" w:rsidP="00752CD1">
      <w:pPr>
        <w:pStyle w:val="Cmsor1"/>
        <w:spacing w:before="0" w:beforeAutospacing="0" w:after="0" w:afterAutospacing="0"/>
        <w:jc w:val="center"/>
        <w:rPr>
          <w:sz w:val="22"/>
          <w:szCs w:val="22"/>
        </w:rPr>
      </w:pPr>
    </w:p>
    <w:p w14:paraId="5C22C483" w14:textId="7B6F1A6C" w:rsidR="000D6B3F" w:rsidRPr="00BB7D04" w:rsidRDefault="000D6B3F" w:rsidP="000D6B3F">
      <w:pPr>
        <w:pStyle w:val="Cmsor1"/>
        <w:spacing w:before="0" w:beforeAutospacing="0" w:after="0" w:afterAutospacing="0"/>
        <w:jc w:val="center"/>
        <w:rPr>
          <w:color w:val="FF0000"/>
          <w:sz w:val="24"/>
          <w:szCs w:val="24"/>
        </w:rPr>
      </w:pPr>
      <w:r w:rsidRPr="00BB7D04">
        <w:rPr>
          <w:color w:val="FF0000"/>
          <w:sz w:val="24"/>
          <w:szCs w:val="24"/>
        </w:rPr>
        <w:t xml:space="preserve">TARTAKLOMJEGYZÉK </w:t>
      </w:r>
    </w:p>
    <w:p w14:paraId="6CAE36AC" w14:textId="77777777" w:rsidR="006E7138" w:rsidRDefault="006E7138" w:rsidP="000D6B3F">
      <w:pPr>
        <w:spacing w:after="0" w:line="240" w:lineRule="auto"/>
        <w:jc w:val="center"/>
        <w:rPr>
          <w:rFonts w:ascii="Times New Roman" w:hAnsi="Times New Roman" w:cs="Times New Roman"/>
          <w:b/>
          <w:bCs/>
          <w:color w:val="0070C0"/>
          <w:sz w:val="24"/>
          <w:szCs w:val="24"/>
        </w:rPr>
      </w:pPr>
    </w:p>
    <w:p w14:paraId="182D6D29" w14:textId="77777777" w:rsidR="00BB7D04" w:rsidRDefault="00BB7D04" w:rsidP="000D6B3F">
      <w:pPr>
        <w:spacing w:after="0" w:line="240" w:lineRule="auto"/>
        <w:jc w:val="center"/>
        <w:rPr>
          <w:rFonts w:ascii="Times New Roman" w:hAnsi="Times New Roman" w:cs="Times New Roman"/>
          <w:b/>
          <w:bCs/>
          <w:color w:val="0070C0"/>
          <w:sz w:val="24"/>
          <w:szCs w:val="24"/>
        </w:rPr>
      </w:pPr>
    </w:p>
    <w:p w14:paraId="305A87E5" w14:textId="2CF81095" w:rsidR="00BB7D04" w:rsidRPr="00BB7D04" w:rsidRDefault="00BB7D04" w:rsidP="00BB7D04">
      <w:pPr>
        <w:jc w:val="center"/>
        <w:rPr>
          <w:rFonts w:ascii="Times New Roman" w:hAnsi="Times New Roman" w:cs="Times New Roman"/>
          <w:b/>
          <w:bCs/>
          <w:color w:val="0000FF"/>
          <w:sz w:val="24"/>
          <w:szCs w:val="24"/>
        </w:rPr>
      </w:pPr>
      <w:r w:rsidRPr="00BB7D04">
        <w:rPr>
          <w:rFonts w:ascii="Times New Roman" w:hAnsi="Times New Roman" w:cs="Times New Roman"/>
          <w:b/>
          <w:bCs/>
          <w:color w:val="0000FF"/>
          <w:sz w:val="24"/>
          <w:szCs w:val="24"/>
        </w:rPr>
        <w:t>2024 NOVEMBER</w:t>
      </w:r>
      <w:r w:rsidR="00E53A2A">
        <w:rPr>
          <w:rFonts w:ascii="Times New Roman" w:hAnsi="Times New Roman" w:cs="Times New Roman"/>
          <w:b/>
          <w:bCs/>
          <w:color w:val="0000FF"/>
          <w:sz w:val="24"/>
          <w:szCs w:val="24"/>
        </w:rPr>
        <w:tab/>
      </w:r>
      <w:r w:rsidR="00E53A2A">
        <w:rPr>
          <w:rFonts w:ascii="Times New Roman" w:hAnsi="Times New Roman" w:cs="Times New Roman"/>
          <w:b/>
          <w:bCs/>
          <w:color w:val="0000FF"/>
          <w:sz w:val="24"/>
          <w:szCs w:val="24"/>
        </w:rPr>
        <w:tab/>
      </w:r>
      <w:r w:rsidR="00A34387">
        <w:rPr>
          <w:rFonts w:ascii="Times New Roman" w:hAnsi="Times New Roman" w:cs="Times New Roman"/>
          <w:b/>
          <w:bCs/>
          <w:color w:val="0000FF"/>
          <w:sz w:val="24"/>
          <w:szCs w:val="24"/>
        </w:rPr>
        <w:t>10</w:t>
      </w:r>
      <w:r w:rsidR="00E53A2A">
        <w:rPr>
          <w:rFonts w:ascii="Times New Roman" w:hAnsi="Times New Roman" w:cs="Times New Roman"/>
          <w:b/>
          <w:bCs/>
          <w:color w:val="0000FF"/>
          <w:sz w:val="24"/>
          <w:szCs w:val="24"/>
        </w:rPr>
        <w:t>. oldal</w:t>
      </w:r>
      <w:r w:rsidR="009404BB">
        <w:rPr>
          <w:rFonts w:ascii="Times New Roman" w:hAnsi="Times New Roman" w:cs="Times New Roman"/>
          <w:b/>
          <w:bCs/>
          <w:color w:val="0000FF"/>
          <w:sz w:val="24"/>
          <w:szCs w:val="24"/>
        </w:rPr>
        <w:t>tól</w:t>
      </w:r>
    </w:p>
    <w:tbl>
      <w:tblPr>
        <w:tblStyle w:val="Rcsostblzat"/>
        <w:tblW w:w="8505" w:type="dxa"/>
        <w:jc w:val="center"/>
        <w:tblLook w:val="04A0" w:firstRow="1" w:lastRow="0" w:firstColumn="1" w:lastColumn="0" w:noHBand="0" w:noVBand="1"/>
      </w:tblPr>
      <w:tblGrid>
        <w:gridCol w:w="8505"/>
      </w:tblGrid>
      <w:tr w:rsidR="00BB7D04" w:rsidRPr="00BB7D04" w14:paraId="6CD54130" w14:textId="77777777" w:rsidTr="00BB7D04">
        <w:trPr>
          <w:jc w:val="center"/>
        </w:trPr>
        <w:tc>
          <w:tcPr>
            <w:tcW w:w="8505" w:type="dxa"/>
          </w:tcPr>
          <w:p w14:paraId="2569F47E" w14:textId="77777777" w:rsidR="00BB7D04" w:rsidRPr="00BB7D04" w:rsidRDefault="00BB7D04" w:rsidP="0093113B">
            <w:pPr>
              <w:jc w:val="both"/>
              <w:rPr>
                <w:rFonts w:ascii="Times New Roman" w:hAnsi="Times New Roman" w:cs="Times New Roman"/>
                <w:b/>
                <w:bCs/>
                <w:sz w:val="24"/>
                <w:szCs w:val="24"/>
              </w:rPr>
            </w:pPr>
            <w:r w:rsidRPr="00BB7D04">
              <w:rPr>
                <w:rFonts w:ascii="Times New Roman" w:hAnsi="Times New Roman" w:cs="Times New Roman"/>
                <w:b/>
                <w:bCs/>
                <w:sz w:val="24"/>
                <w:szCs w:val="24"/>
              </w:rPr>
              <w:t>ALKALMASSÁG</w:t>
            </w:r>
          </w:p>
        </w:tc>
      </w:tr>
      <w:tr w:rsidR="00BB7D04" w:rsidRPr="00BB7D04" w14:paraId="546A9888" w14:textId="77777777" w:rsidTr="00BB7D04">
        <w:trPr>
          <w:jc w:val="center"/>
        </w:trPr>
        <w:tc>
          <w:tcPr>
            <w:tcW w:w="8505" w:type="dxa"/>
          </w:tcPr>
          <w:p w14:paraId="4C32D036" w14:textId="77777777" w:rsidR="00BB7D04" w:rsidRPr="00BB7D04" w:rsidRDefault="00BB7D04" w:rsidP="0093113B">
            <w:pPr>
              <w:jc w:val="both"/>
              <w:rPr>
                <w:rFonts w:ascii="Times New Roman" w:hAnsi="Times New Roman" w:cs="Times New Roman"/>
                <w:sz w:val="24"/>
                <w:szCs w:val="24"/>
              </w:rPr>
            </w:pPr>
            <w:r w:rsidRPr="00BB7D04">
              <w:rPr>
                <w:rFonts w:ascii="Times New Roman" w:hAnsi="Times New Roman" w:cs="Times New Roman"/>
                <w:b/>
                <w:bCs/>
                <w:sz w:val="24"/>
                <w:szCs w:val="24"/>
              </w:rPr>
              <w:t>DIGITÁLIS ÁLLAM</w:t>
            </w:r>
          </w:p>
        </w:tc>
      </w:tr>
      <w:tr w:rsidR="00BB7D04" w:rsidRPr="00BB7D04" w14:paraId="4B09F910" w14:textId="77777777" w:rsidTr="00BB7D04">
        <w:trPr>
          <w:jc w:val="center"/>
        </w:trPr>
        <w:tc>
          <w:tcPr>
            <w:tcW w:w="8505" w:type="dxa"/>
          </w:tcPr>
          <w:p w14:paraId="186A8F59" w14:textId="77777777" w:rsidR="00BB7D04" w:rsidRPr="00BB7D04" w:rsidRDefault="00BB7D04" w:rsidP="0093113B">
            <w:pPr>
              <w:rPr>
                <w:rFonts w:ascii="Times New Roman" w:hAnsi="Times New Roman" w:cs="Times New Roman"/>
                <w:b/>
                <w:bCs/>
                <w:sz w:val="24"/>
                <w:szCs w:val="24"/>
              </w:rPr>
            </w:pPr>
            <w:r w:rsidRPr="00BB7D04">
              <w:rPr>
                <w:rFonts w:ascii="Times New Roman" w:hAnsi="Times New Roman" w:cs="Times New Roman"/>
                <w:b/>
                <w:bCs/>
                <w:sz w:val="24"/>
                <w:szCs w:val="24"/>
              </w:rPr>
              <w:t>ENERGIA</w:t>
            </w:r>
          </w:p>
        </w:tc>
      </w:tr>
      <w:tr w:rsidR="00BB7D04" w:rsidRPr="00BB7D04" w14:paraId="40012FDE" w14:textId="77777777" w:rsidTr="00BB7D04">
        <w:trPr>
          <w:jc w:val="center"/>
        </w:trPr>
        <w:tc>
          <w:tcPr>
            <w:tcW w:w="8505" w:type="dxa"/>
          </w:tcPr>
          <w:p w14:paraId="58A4A956" w14:textId="77777777" w:rsidR="00BB7D04" w:rsidRPr="00BB7D04" w:rsidRDefault="00BB7D04" w:rsidP="0093113B">
            <w:pPr>
              <w:jc w:val="both"/>
              <w:rPr>
                <w:rFonts w:ascii="Times New Roman" w:hAnsi="Times New Roman" w:cs="Times New Roman"/>
                <w:b/>
                <w:bCs/>
                <w:sz w:val="24"/>
                <w:szCs w:val="24"/>
              </w:rPr>
            </w:pPr>
            <w:r w:rsidRPr="00BB7D04">
              <w:rPr>
                <w:rFonts w:ascii="Times New Roman" w:hAnsi="Times New Roman" w:cs="Times New Roman"/>
                <w:b/>
                <w:bCs/>
                <w:sz w:val="24"/>
                <w:szCs w:val="24"/>
              </w:rPr>
              <w:t>ÉPÍTÉS</w:t>
            </w:r>
          </w:p>
        </w:tc>
      </w:tr>
      <w:tr w:rsidR="00BB7D04" w:rsidRPr="00BB7D04" w14:paraId="0628EC3F" w14:textId="77777777" w:rsidTr="00BB7D04">
        <w:trPr>
          <w:jc w:val="center"/>
        </w:trPr>
        <w:tc>
          <w:tcPr>
            <w:tcW w:w="8505" w:type="dxa"/>
          </w:tcPr>
          <w:p w14:paraId="08963982" w14:textId="77777777" w:rsidR="00BB7D04" w:rsidRPr="00BB7D04" w:rsidRDefault="00BB7D04" w:rsidP="0093113B">
            <w:pPr>
              <w:jc w:val="both"/>
              <w:rPr>
                <w:rFonts w:ascii="Times New Roman" w:hAnsi="Times New Roman" w:cs="Times New Roman"/>
                <w:b/>
                <w:bCs/>
                <w:sz w:val="24"/>
                <w:szCs w:val="24"/>
              </w:rPr>
            </w:pPr>
            <w:r w:rsidRPr="00BB7D04">
              <w:rPr>
                <w:rFonts w:ascii="Times New Roman" w:hAnsi="Times New Roman" w:cs="Times New Roman"/>
                <w:b/>
                <w:bCs/>
                <w:sz w:val="24"/>
                <w:szCs w:val="24"/>
              </w:rPr>
              <w:t>FREKVENCIA</w:t>
            </w:r>
          </w:p>
        </w:tc>
      </w:tr>
      <w:tr w:rsidR="00BB7D04" w:rsidRPr="00BB7D04" w14:paraId="5EB260BC" w14:textId="77777777" w:rsidTr="00BB7D04">
        <w:trPr>
          <w:jc w:val="center"/>
        </w:trPr>
        <w:tc>
          <w:tcPr>
            <w:tcW w:w="8505" w:type="dxa"/>
          </w:tcPr>
          <w:p w14:paraId="6AFBF351" w14:textId="77777777" w:rsidR="00BB7D04" w:rsidRPr="00BB7D04" w:rsidRDefault="00BB7D04" w:rsidP="0093113B">
            <w:pPr>
              <w:jc w:val="both"/>
              <w:rPr>
                <w:rFonts w:ascii="Times New Roman" w:hAnsi="Times New Roman" w:cs="Times New Roman"/>
                <w:b/>
                <w:bCs/>
                <w:sz w:val="24"/>
                <w:szCs w:val="24"/>
              </w:rPr>
            </w:pPr>
            <w:r w:rsidRPr="00BB7D04">
              <w:rPr>
                <w:rFonts w:ascii="Times New Roman" w:hAnsi="Times New Roman" w:cs="Times New Roman"/>
                <w:b/>
                <w:bCs/>
                <w:sz w:val="24"/>
                <w:szCs w:val="24"/>
              </w:rPr>
              <w:t>HATÓSÁGI ELJÁRÁSOK</w:t>
            </w:r>
          </w:p>
        </w:tc>
      </w:tr>
      <w:tr w:rsidR="00BB7D04" w:rsidRPr="00BB7D04" w14:paraId="3F766896" w14:textId="77777777" w:rsidTr="00BB7D04">
        <w:trPr>
          <w:jc w:val="center"/>
        </w:trPr>
        <w:tc>
          <w:tcPr>
            <w:tcW w:w="8505" w:type="dxa"/>
          </w:tcPr>
          <w:p w14:paraId="7C36054D" w14:textId="77777777" w:rsidR="00BB7D04" w:rsidRPr="00BB7D04" w:rsidRDefault="00BB7D04" w:rsidP="0093113B">
            <w:pPr>
              <w:jc w:val="both"/>
              <w:rPr>
                <w:rFonts w:ascii="Times New Roman" w:hAnsi="Times New Roman" w:cs="Times New Roman"/>
                <w:sz w:val="24"/>
                <w:szCs w:val="24"/>
              </w:rPr>
            </w:pPr>
            <w:r w:rsidRPr="00BB7D04">
              <w:rPr>
                <w:rFonts w:ascii="Times New Roman" w:hAnsi="Times New Roman" w:cs="Times New Roman"/>
                <w:b/>
                <w:bCs/>
                <w:sz w:val="24"/>
                <w:szCs w:val="24"/>
              </w:rPr>
              <w:t>HÍRKÖZLÉS</w:t>
            </w:r>
          </w:p>
        </w:tc>
      </w:tr>
      <w:tr w:rsidR="00BB7D04" w:rsidRPr="00BB7D04" w14:paraId="0DE72661" w14:textId="77777777" w:rsidTr="00BB7D04">
        <w:trPr>
          <w:jc w:val="center"/>
        </w:trPr>
        <w:tc>
          <w:tcPr>
            <w:tcW w:w="8505" w:type="dxa"/>
          </w:tcPr>
          <w:p w14:paraId="3C972805" w14:textId="77777777" w:rsidR="00BB7D04" w:rsidRPr="00BB7D04" w:rsidRDefault="00BB7D04" w:rsidP="0093113B">
            <w:pPr>
              <w:jc w:val="both"/>
              <w:rPr>
                <w:rFonts w:ascii="Times New Roman" w:hAnsi="Times New Roman" w:cs="Times New Roman"/>
                <w:sz w:val="24"/>
                <w:szCs w:val="24"/>
              </w:rPr>
            </w:pPr>
            <w:r w:rsidRPr="00BB7D04">
              <w:rPr>
                <w:rFonts w:ascii="Times New Roman" w:hAnsi="Times New Roman" w:cs="Times New Roman"/>
                <w:b/>
                <w:bCs/>
                <w:sz w:val="24"/>
                <w:szCs w:val="24"/>
              </w:rPr>
              <w:t>HULLADÉK</w:t>
            </w:r>
          </w:p>
        </w:tc>
      </w:tr>
      <w:tr w:rsidR="00BB7D04" w:rsidRPr="00BB7D04" w14:paraId="6BD310E4" w14:textId="77777777" w:rsidTr="00BB7D04">
        <w:trPr>
          <w:jc w:val="center"/>
        </w:trPr>
        <w:tc>
          <w:tcPr>
            <w:tcW w:w="8505" w:type="dxa"/>
          </w:tcPr>
          <w:p w14:paraId="77B8138D" w14:textId="77777777" w:rsidR="00BB7D04" w:rsidRPr="00BB7D04" w:rsidRDefault="00BB7D04" w:rsidP="0093113B">
            <w:pPr>
              <w:rPr>
                <w:rFonts w:ascii="Times New Roman" w:hAnsi="Times New Roman" w:cs="Times New Roman"/>
                <w:b/>
                <w:bCs/>
                <w:sz w:val="24"/>
                <w:szCs w:val="24"/>
              </w:rPr>
            </w:pPr>
            <w:r w:rsidRPr="00BB7D04">
              <w:rPr>
                <w:rFonts w:ascii="Times New Roman" w:hAnsi="Times New Roman" w:cs="Times New Roman"/>
                <w:b/>
                <w:bCs/>
                <w:sz w:val="24"/>
                <w:szCs w:val="24"/>
              </w:rPr>
              <w:t>HULLADÉK</w:t>
            </w:r>
          </w:p>
        </w:tc>
      </w:tr>
      <w:tr w:rsidR="00BB7D04" w:rsidRPr="00BB7D04" w14:paraId="6326612D" w14:textId="77777777" w:rsidTr="00BB7D04">
        <w:trPr>
          <w:jc w:val="center"/>
        </w:trPr>
        <w:tc>
          <w:tcPr>
            <w:tcW w:w="8505" w:type="dxa"/>
          </w:tcPr>
          <w:p w14:paraId="1B3BE0A9" w14:textId="77777777" w:rsidR="00BB7D04" w:rsidRPr="00BB7D04" w:rsidRDefault="00BB7D04" w:rsidP="0093113B">
            <w:pPr>
              <w:rPr>
                <w:rFonts w:ascii="Times New Roman" w:hAnsi="Times New Roman" w:cs="Times New Roman"/>
                <w:b/>
                <w:bCs/>
                <w:sz w:val="24"/>
                <w:szCs w:val="24"/>
              </w:rPr>
            </w:pPr>
            <w:r w:rsidRPr="00BB7D04">
              <w:rPr>
                <w:rFonts w:ascii="Times New Roman" w:hAnsi="Times New Roman" w:cs="Times New Roman"/>
                <w:b/>
                <w:bCs/>
                <w:sz w:val="24"/>
                <w:szCs w:val="24"/>
              </w:rPr>
              <w:t>IGAZSÁGÜGYI SZAKÉRTÉS</w:t>
            </w:r>
          </w:p>
        </w:tc>
      </w:tr>
      <w:tr w:rsidR="00BB7D04" w:rsidRPr="00BB7D04" w14:paraId="67678545" w14:textId="77777777" w:rsidTr="00BB7D04">
        <w:trPr>
          <w:jc w:val="center"/>
        </w:trPr>
        <w:tc>
          <w:tcPr>
            <w:tcW w:w="8505" w:type="dxa"/>
          </w:tcPr>
          <w:p w14:paraId="526AD483" w14:textId="77777777" w:rsidR="00BB7D04" w:rsidRPr="00BB7D04" w:rsidRDefault="00BB7D04" w:rsidP="0093113B">
            <w:pPr>
              <w:jc w:val="both"/>
              <w:rPr>
                <w:rFonts w:ascii="Times New Roman" w:hAnsi="Times New Roman" w:cs="Times New Roman"/>
                <w:b/>
                <w:bCs/>
                <w:sz w:val="24"/>
                <w:szCs w:val="24"/>
              </w:rPr>
            </w:pPr>
            <w:r w:rsidRPr="00BB7D04">
              <w:rPr>
                <w:rFonts w:ascii="Times New Roman" w:hAnsi="Times New Roman" w:cs="Times New Roman"/>
                <w:b/>
                <w:bCs/>
                <w:sz w:val="24"/>
                <w:szCs w:val="24"/>
              </w:rPr>
              <w:t>IONIZÁLÓ SUGÁRZÁS</w:t>
            </w:r>
          </w:p>
        </w:tc>
      </w:tr>
      <w:tr w:rsidR="00BB7D04" w:rsidRPr="00BB7D04" w14:paraId="41B213B7" w14:textId="77777777" w:rsidTr="00BB7D04">
        <w:trPr>
          <w:jc w:val="center"/>
        </w:trPr>
        <w:tc>
          <w:tcPr>
            <w:tcW w:w="8505" w:type="dxa"/>
          </w:tcPr>
          <w:p w14:paraId="0970A68D" w14:textId="77777777" w:rsidR="00BB7D04" w:rsidRPr="00BB7D04" w:rsidRDefault="00BB7D04" w:rsidP="0093113B">
            <w:pPr>
              <w:jc w:val="both"/>
              <w:rPr>
                <w:rFonts w:ascii="Times New Roman" w:hAnsi="Times New Roman" w:cs="Times New Roman"/>
                <w:b/>
                <w:bCs/>
                <w:sz w:val="24"/>
                <w:szCs w:val="24"/>
              </w:rPr>
            </w:pPr>
            <w:r w:rsidRPr="00BB7D04">
              <w:rPr>
                <w:rFonts w:ascii="Times New Roman" w:hAnsi="Times New Roman" w:cs="Times New Roman"/>
                <w:b/>
                <w:bCs/>
                <w:sz w:val="24"/>
                <w:szCs w:val="24"/>
              </w:rPr>
              <w:t>KIEMELT JELENTŐSÉGŰ ÜGY</w:t>
            </w:r>
          </w:p>
        </w:tc>
      </w:tr>
      <w:tr w:rsidR="00BB7D04" w:rsidRPr="00BB7D04" w14:paraId="29DA3849" w14:textId="77777777" w:rsidTr="00BB7D04">
        <w:trPr>
          <w:jc w:val="center"/>
        </w:trPr>
        <w:tc>
          <w:tcPr>
            <w:tcW w:w="8505" w:type="dxa"/>
          </w:tcPr>
          <w:p w14:paraId="67AB1890" w14:textId="77777777" w:rsidR="00BB7D04" w:rsidRPr="00BB7D04" w:rsidRDefault="00BB7D04" w:rsidP="0093113B">
            <w:pPr>
              <w:jc w:val="both"/>
              <w:rPr>
                <w:rFonts w:ascii="Times New Roman" w:hAnsi="Times New Roman" w:cs="Times New Roman"/>
                <w:b/>
                <w:bCs/>
                <w:sz w:val="24"/>
                <w:szCs w:val="24"/>
              </w:rPr>
            </w:pPr>
            <w:r w:rsidRPr="00BB7D04">
              <w:rPr>
                <w:rFonts w:ascii="Times New Roman" w:hAnsi="Times New Roman" w:cs="Times New Roman"/>
                <w:b/>
                <w:bCs/>
                <w:sz w:val="24"/>
                <w:szCs w:val="24"/>
              </w:rPr>
              <w:t>KIEMELT TÉRSÉGEK</w:t>
            </w:r>
          </w:p>
        </w:tc>
      </w:tr>
      <w:tr w:rsidR="00BB7D04" w:rsidRPr="00BB7D04" w14:paraId="38F06609" w14:textId="77777777" w:rsidTr="00BB7D04">
        <w:trPr>
          <w:jc w:val="center"/>
        </w:trPr>
        <w:tc>
          <w:tcPr>
            <w:tcW w:w="8505" w:type="dxa"/>
          </w:tcPr>
          <w:p w14:paraId="33AE188B" w14:textId="77777777" w:rsidR="00BB7D04" w:rsidRPr="00BB7D04" w:rsidRDefault="00BB7D04" w:rsidP="0093113B">
            <w:pPr>
              <w:jc w:val="both"/>
              <w:rPr>
                <w:rFonts w:ascii="Times New Roman" w:hAnsi="Times New Roman" w:cs="Times New Roman"/>
                <w:b/>
                <w:bCs/>
                <w:sz w:val="24"/>
                <w:szCs w:val="24"/>
              </w:rPr>
            </w:pPr>
            <w:r w:rsidRPr="00BB7D04">
              <w:rPr>
                <w:rFonts w:ascii="Times New Roman" w:hAnsi="Times New Roman" w:cs="Times New Roman"/>
                <w:b/>
                <w:bCs/>
                <w:sz w:val="24"/>
                <w:szCs w:val="24"/>
              </w:rPr>
              <w:t>KÖZLEKEDÉS</w:t>
            </w:r>
          </w:p>
        </w:tc>
      </w:tr>
      <w:tr w:rsidR="00BB7D04" w:rsidRPr="00BB7D04" w14:paraId="5532BCD5" w14:textId="77777777" w:rsidTr="00BB7D04">
        <w:trPr>
          <w:jc w:val="center"/>
        </w:trPr>
        <w:tc>
          <w:tcPr>
            <w:tcW w:w="8505" w:type="dxa"/>
          </w:tcPr>
          <w:p w14:paraId="7987436E" w14:textId="77777777" w:rsidR="00BB7D04" w:rsidRPr="00BB7D04" w:rsidRDefault="00BB7D04" w:rsidP="0093113B">
            <w:pPr>
              <w:jc w:val="both"/>
              <w:rPr>
                <w:rFonts w:ascii="Times New Roman" w:hAnsi="Times New Roman" w:cs="Times New Roman"/>
                <w:sz w:val="24"/>
                <w:szCs w:val="24"/>
              </w:rPr>
            </w:pPr>
            <w:r w:rsidRPr="00BB7D04">
              <w:rPr>
                <w:rFonts w:ascii="Times New Roman" w:hAnsi="Times New Roman" w:cs="Times New Roman"/>
                <w:b/>
                <w:bCs/>
                <w:sz w:val="24"/>
                <w:szCs w:val="24"/>
              </w:rPr>
              <w:t>MAGYAR TUDOMÁNY ÉVE</w:t>
            </w:r>
          </w:p>
        </w:tc>
      </w:tr>
      <w:tr w:rsidR="00BB7D04" w:rsidRPr="00BB7D04" w14:paraId="4103F74E" w14:textId="77777777" w:rsidTr="00BB7D04">
        <w:trPr>
          <w:jc w:val="center"/>
        </w:trPr>
        <w:tc>
          <w:tcPr>
            <w:tcW w:w="8505" w:type="dxa"/>
          </w:tcPr>
          <w:p w14:paraId="16832A8C" w14:textId="77777777" w:rsidR="00BB7D04" w:rsidRPr="00BB7D04" w:rsidRDefault="00BB7D04" w:rsidP="0093113B">
            <w:pPr>
              <w:jc w:val="both"/>
              <w:rPr>
                <w:rFonts w:ascii="Times New Roman" w:hAnsi="Times New Roman" w:cs="Times New Roman"/>
                <w:b/>
                <w:bCs/>
                <w:sz w:val="24"/>
                <w:szCs w:val="24"/>
              </w:rPr>
            </w:pPr>
            <w:r w:rsidRPr="00BB7D04">
              <w:rPr>
                <w:rFonts w:ascii="Times New Roman" w:hAnsi="Times New Roman" w:cs="Times New Roman"/>
                <w:b/>
                <w:bCs/>
                <w:sz w:val="24"/>
                <w:szCs w:val="24"/>
              </w:rPr>
              <w:t>MUNKÁSHITEL</w:t>
            </w:r>
          </w:p>
        </w:tc>
      </w:tr>
      <w:tr w:rsidR="00BB7D04" w:rsidRPr="00BB7D04" w14:paraId="581A363A" w14:textId="77777777" w:rsidTr="00BB7D04">
        <w:trPr>
          <w:jc w:val="center"/>
        </w:trPr>
        <w:tc>
          <w:tcPr>
            <w:tcW w:w="8505" w:type="dxa"/>
          </w:tcPr>
          <w:p w14:paraId="503338E3" w14:textId="77777777" w:rsidR="00BB7D04" w:rsidRPr="00BB7D04" w:rsidRDefault="00BB7D04" w:rsidP="0093113B">
            <w:pPr>
              <w:jc w:val="both"/>
              <w:rPr>
                <w:rFonts w:ascii="Times New Roman" w:hAnsi="Times New Roman" w:cs="Times New Roman"/>
                <w:b/>
                <w:bCs/>
                <w:sz w:val="24"/>
                <w:szCs w:val="24"/>
              </w:rPr>
            </w:pPr>
            <w:r w:rsidRPr="00BB7D04">
              <w:rPr>
                <w:rFonts w:ascii="Times New Roman" w:hAnsi="Times New Roman" w:cs="Times New Roman"/>
                <w:b/>
                <w:bCs/>
                <w:sz w:val="24"/>
                <w:szCs w:val="24"/>
              </w:rPr>
              <w:t>NKFH</w:t>
            </w:r>
          </w:p>
        </w:tc>
      </w:tr>
      <w:tr w:rsidR="00BB7D04" w:rsidRPr="00BB7D04" w14:paraId="786C5C39" w14:textId="77777777" w:rsidTr="00BB7D04">
        <w:trPr>
          <w:jc w:val="center"/>
        </w:trPr>
        <w:tc>
          <w:tcPr>
            <w:tcW w:w="8505" w:type="dxa"/>
          </w:tcPr>
          <w:p w14:paraId="009F4024" w14:textId="77777777" w:rsidR="00BB7D04" w:rsidRPr="00BB7D04" w:rsidRDefault="00BB7D04" w:rsidP="0093113B">
            <w:pPr>
              <w:jc w:val="both"/>
              <w:rPr>
                <w:rFonts w:ascii="Times New Roman" w:hAnsi="Times New Roman" w:cs="Times New Roman"/>
                <w:sz w:val="24"/>
                <w:szCs w:val="24"/>
              </w:rPr>
            </w:pPr>
            <w:r w:rsidRPr="00BB7D04">
              <w:rPr>
                <w:rFonts w:ascii="Times New Roman" w:hAnsi="Times New Roman" w:cs="Times New Roman"/>
                <w:b/>
                <w:bCs/>
                <w:sz w:val="24"/>
                <w:szCs w:val="24"/>
              </w:rPr>
              <w:t>NYÍLT FORRÁSKÓDÚ SZOFTVEREK</w:t>
            </w:r>
          </w:p>
        </w:tc>
      </w:tr>
      <w:tr w:rsidR="00BB7D04" w:rsidRPr="00BB7D04" w14:paraId="53B33A9F" w14:textId="77777777" w:rsidTr="00BB7D04">
        <w:trPr>
          <w:jc w:val="center"/>
        </w:trPr>
        <w:tc>
          <w:tcPr>
            <w:tcW w:w="8505" w:type="dxa"/>
          </w:tcPr>
          <w:p w14:paraId="701AEAEB" w14:textId="77777777" w:rsidR="00BB7D04" w:rsidRPr="00BB7D04" w:rsidRDefault="00BB7D04" w:rsidP="0093113B">
            <w:pPr>
              <w:jc w:val="both"/>
              <w:rPr>
                <w:rFonts w:ascii="Times New Roman" w:hAnsi="Times New Roman" w:cs="Times New Roman"/>
                <w:b/>
                <w:bCs/>
                <w:sz w:val="24"/>
                <w:szCs w:val="24"/>
              </w:rPr>
            </w:pPr>
            <w:r w:rsidRPr="00BB7D04">
              <w:rPr>
                <w:rFonts w:ascii="Times New Roman" w:hAnsi="Times New Roman" w:cs="Times New Roman"/>
                <w:b/>
                <w:bCs/>
                <w:sz w:val="24"/>
                <w:szCs w:val="24"/>
              </w:rPr>
              <w:t>SZABÁLYOZOTT SZAKMÁK</w:t>
            </w:r>
          </w:p>
        </w:tc>
      </w:tr>
      <w:tr w:rsidR="00BB7D04" w:rsidRPr="00BB7D04" w14:paraId="3A97F2A2" w14:textId="77777777" w:rsidTr="00BB7D04">
        <w:trPr>
          <w:jc w:val="center"/>
        </w:trPr>
        <w:tc>
          <w:tcPr>
            <w:tcW w:w="8505" w:type="dxa"/>
          </w:tcPr>
          <w:p w14:paraId="1DDCCC57" w14:textId="77777777" w:rsidR="00BB7D04" w:rsidRPr="00BB7D04" w:rsidRDefault="00BB7D04" w:rsidP="0093113B">
            <w:pPr>
              <w:jc w:val="both"/>
              <w:rPr>
                <w:rFonts w:ascii="Times New Roman" w:hAnsi="Times New Roman" w:cs="Times New Roman"/>
                <w:b/>
                <w:bCs/>
                <w:sz w:val="24"/>
                <w:szCs w:val="24"/>
              </w:rPr>
            </w:pPr>
            <w:r w:rsidRPr="00BB7D04">
              <w:rPr>
                <w:rFonts w:ascii="Times New Roman" w:hAnsi="Times New Roman" w:cs="Times New Roman"/>
                <w:b/>
                <w:bCs/>
                <w:sz w:val="24"/>
                <w:szCs w:val="24"/>
              </w:rPr>
              <w:t>VÁLLALKOZÓK TEVÉKENYSÉGI JEGYZÉKE 2025</w:t>
            </w:r>
          </w:p>
        </w:tc>
      </w:tr>
      <w:tr w:rsidR="00BB7D04" w:rsidRPr="00BB7D04" w14:paraId="35C88C14" w14:textId="77777777" w:rsidTr="00BB7D04">
        <w:trPr>
          <w:jc w:val="center"/>
        </w:trPr>
        <w:tc>
          <w:tcPr>
            <w:tcW w:w="8505" w:type="dxa"/>
          </w:tcPr>
          <w:p w14:paraId="72440033" w14:textId="77777777" w:rsidR="00BB7D04" w:rsidRPr="00BB7D04" w:rsidRDefault="00BB7D04" w:rsidP="0093113B">
            <w:pPr>
              <w:rPr>
                <w:b/>
                <w:bCs/>
              </w:rPr>
            </w:pPr>
            <w:r w:rsidRPr="00BB7D04">
              <w:rPr>
                <w:rFonts w:ascii="Times New Roman" w:hAnsi="Times New Roman" w:cs="Times New Roman"/>
                <w:b/>
                <w:bCs/>
                <w:sz w:val="24"/>
                <w:szCs w:val="24"/>
              </w:rPr>
              <w:t>VESZÉLYES ANYAGOK</w:t>
            </w:r>
          </w:p>
        </w:tc>
      </w:tr>
      <w:tr w:rsidR="00BB7D04" w:rsidRPr="00BB7D04" w14:paraId="2F173B07" w14:textId="77777777" w:rsidTr="00BB7D04">
        <w:trPr>
          <w:jc w:val="center"/>
        </w:trPr>
        <w:tc>
          <w:tcPr>
            <w:tcW w:w="8505" w:type="dxa"/>
          </w:tcPr>
          <w:p w14:paraId="3E35C018" w14:textId="35AD574F" w:rsidR="00BB7D04" w:rsidRPr="00BB7D04" w:rsidRDefault="00BB7D04" w:rsidP="0093113B">
            <w:pPr>
              <w:rPr>
                <w:rFonts w:ascii="Times New Roman" w:hAnsi="Times New Roman" w:cs="Times New Roman"/>
                <w:b/>
                <w:bCs/>
                <w:sz w:val="24"/>
                <w:szCs w:val="24"/>
              </w:rPr>
            </w:pPr>
            <w:r>
              <w:rPr>
                <w:rFonts w:ascii="Times New Roman" w:hAnsi="Times New Roman" w:cs="Times New Roman"/>
                <w:b/>
                <w:bCs/>
                <w:sz w:val="24"/>
                <w:szCs w:val="24"/>
              </w:rPr>
              <w:t>VÍZ</w:t>
            </w:r>
          </w:p>
        </w:tc>
      </w:tr>
    </w:tbl>
    <w:p w14:paraId="3CD9C515" w14:textId="0631EA14" w:rsidR="000D6B3F" w:rsidRPr="00453E2A" w:rsidRDefault="000D6B3F" w:rsidP="000D6B3F">
      <w:pPr>
        <w:spacing w:after="0" w:line="240" w:lineRule="auto"/>
        <w:jc w:val="center"/>
        <w:rPr>
          <w:rFonts w:ascii="Times New Roman" w:hAnsi="Times New Roman" w:cs="Times New Roman"/>
          <w:b/>
          <w:bCs/>
          <w:color w:val="0000FF"/>
          <w:sz w:val="24"/>
          <w:szCs w:val="24"/>
        </w:rPr>
      </w:pPr>
      <w:r w:rsidRPr="00453E2A">
        <w:rPr>
          <w:rFonts w:ascii="Times New Roman" w:hAnsi="Times New Roman" w:cs="Times New Roman"/>
          <w:b/>
          <w:bCs/>
          <w:color w:val="0000FF"/>
          <w:sz w:val="24"/>
          <w:szCs w:val="24"/>
        </w:rPr>
        <w:t xml:space="preserve">2024. </w:t>
      </w:r>
      <w:r w:rsidRPr="00BB7D04">
        <w:rPr>
          <w:rFonts w:ascii="Times New Roman" w:hAnsi="Times New Roman" w:cs="Times New Roman"/>
          <w:b/>
          <w:bCs/>
          <w:color w:val="0000FF"/>
          <w:sz w:val="24"/>
          <w:szCs w:val="24"/>
        </w:rPr>
        <w:t>AUGUSZTUS</w:t>
      </w:r>
      <w:r w:rsidRPr="00453E2A">
        <w:rPr>
          <w:rFonts w:ascii="Times New Roman" w:hAnsi="Times New Roman" w:cs="Times New Roman"/>
          <w:b/>
          <w:bCs/>
          <w:color w:val="0000FF"/>
          <w:sz w:val="24"/>
          <w:szCs w:val="24"/>
        </w:rPr>
        <w:t xml:space="preserve"> </w:t>
      </w:r>
      <w:r w:rsidR="004F140D">
        <w:rPr>
          <w:rFonts w:ascii="Times New Roman" w:hAnsi="Times New Roman" w:cs="Times New Roman"/>
          <w:b/>
          <w:bCs/>
          <w:color w:val="0000FF"/>
          <w:sz w:val="24"/>
          <w:szCs w:val="24"/>
        </w:rPr>
        <w:t>–</w:t>
      </w:r>
      <w:r w:rsidRPr="00453E2A">
        <w:rPr>
          <w:rFonts w:ascii="Times New Roman" w:hAnsi="Times New Roman" w:cs="Times New Roman"/>
          <w:b/>
          <w:bCs/>
          <w:color w:val="0000FF"/>
          <w:sz w:val="24"/>
          <w:szCs w:val="24"/>
        </w:rPr>
        <w:t xml:space="preserve"> SZEPTEMBER</w:t>
      </w:r>
      <w:r w:rsidR="004F140D">
        <w:rPr>
          <w:rFonts w:ascii="Times New Roman" w:hAnsi="Times New Roman" w:cs="Times New Roman"/>
          <w:b/>
          <w:bCs/>
          <w:color w:val="0000FF"/>
          <w:sz w:val="24"/>
          <w:szCs w:val="24"/>
        </w:rPr>
        <w:tab/>
      </w:r>
      <w:r w:rsidR="004F140D">
        <w:rPr>
          <w:rFonts w:ascii="Times New Roman" w:hAnsi="Times New Roman" w:cs="Times New Roman"/>
          <w:b/>
          <w:bCs/>
          <w:color w:val="0000FF"/>
          <w:sz w:val="24"/>
          <w:szCs w:val="24"/>
        </w:rPr>
        <w:tab/>
      </w:r>
      <w:r w:rsidR="005C74E0">
        <w:rPr>
          <w:rFonts w:ascii="Times New Roman" w:hAnsi="Times New Roman" w:cs="Times New Roman"/>
          <w:b/>
          <w:bCs/>
          <w:color w:val="0000FF"/>
          <w:sz w:val="24"/>
          <w:szCs w:val="24"/>
        </w:rPr>
        <w:t xml:space="preserve">17. </w:t>
      </w:r>
      <w:r w:rsidR="004F140D">
        <w:rPr>
          <w:rFonts w:ascii="Times New Roman" w:hAnsi="Times New Roman" w:cs="Times New Roman"/>
          <w:b/>
          <w:bCs/>
          <w:color w:val="0000FF"/>
          <w:sz w:val="24"/>
          <w:szCs w:val="24"/>
        </w:rPr>
        <w:t>oldal</w:t>
      </w:r>
      <w:r w:rsidR="009404BB">
        <w:rPr>
          <w:rFonts w:ascii="Times New Roman" w:hAnsi="Times New Roman" w:cs="Times New Roman"/>
          <w:b/>
          <w:bCs/>
          <w:color w:val="0000FF"/>
          <w:sz w:val="24"/>
          <w:szCs w:val="24"/>
        </w:rPr>
        <w:t>tól</w:t>
      </w:r>
    </w:p>
    <w:tbl>
      <w:tblPr>
        <w:tblStyle w:val="Rcsostblzat"/>
        <w:tblW w:w="8505" w:type="dxa"/>
        <w:jc w:val="center"/>
        <w:tblLook w:val="04A0" w:firstRow="1" w:lastRow="0" w:firstColumn="1" w:lastColumn="0" w:noHBand="0" w:noVBand="1"/>
      </w:tblPr>
      <w:tblGrid>
        <w:gridCol w:w="8505"/>
      </w:tblGrid>
      <w:tr w:rsidR="004F140D" w:rsidRPr="004F140D" w14:paraId="3110C744" w14:textId="77777777" w:rsidTr="004F140D">
        <w:trPr>
          <w:jc w:val="center"/>
        </w:trPr>
        <w:tc>
          <w:tcPr>
            <w:tcW w:w="8505" w:type="dxa"/>
          </w:tcPr>
          <w:p w14:paraId="3349CB80" w14:textId="77777777" w:rsidR="004F140D" w:rsidRPr="004F140D" w:rsidRDefault="004F140D" w:rsidP="0048552C">
            <w:pPr>
              <w:jc w:val="both"/>
              <w:rPr>
                <w:rFonts w:ascii="Times New Roman" w:hAnsi="Times New Roman" w:cs="Times New Roman"/>
                <w:b/>
                <w:bCs/>
                <w:sz w:val="24"/>
                <w:szCs w:val="24"/>
              </w:rPr>
            </w:pPr>
            <w:r w:rsidRPr="004F140D">
              <w:rPr>
                <w:rFonts w:ascii="Times New Roman" w:hAnsi="Times New Roman" w:cs="Times New Roman"/>
                <w:b/>
                <w:bCs/>
                <w:sz w:val="24"/>
                <w:szCs w:val="24"/>
              </w:rPr>
              <w:t>ATOMENERGIA</w:t>
            </w:r>
          </w:p>
        </w:tc>
      </w:tr>
      <w:tr w:rsidR="004F140D" w:rsidRPr="004F140D" w14:paraId="3DCEE14B" w14:textId="77777777" w:rsidTr="004F140D">
        <w:trPr>
          <w:jc w:val="center"/>
        </w:trPr>
        <w:tc>
          <w:tcPr>
            <w:tcW w:w="8505" w:type="dxa"/>
          </w:tcPr>
          <w:p w14:paraId="6BB94667" w14:textId="77777777" w:rsidR="004F140D" w:rsidRPr="004F140D" w:rsidRDefault="004F140D" w:rsidP="0048552C">
            <w:pPr>
              <w:jc w:val="both"/>
              <w:rPr>
                <w:rFonts w:ascii="Times New Roman" w:hAnsi="Times New Roman" w:cs="Times New Roman"/>
                <w:b/>
                <w:bCs/>
                <w:sz w:val="24"/>
                <w:szCs w:val="24"/>
              </w:rPr>
            </w:pPr>
            <w:r w:rsidRPr="004F140D">
              <w:rPr>
                <w:rFonts w:ascii="Times New Roman" w:hAnsi="Times New Roman" w:cs="Times New Roman"/>
                <w:b/>
                <w:bCs/>
                <w:sz w:val="24"/>
                <w:szCs w:val="24"/>
              </w:rPr>
              <w:t>ÁLTALÁNOS ROBBANTÁSI BIZTONSÁGI SZABÁLYZAT</w:t>
            </w:r>
          </w:p>
        </w:tc>
      </w:tr>
      <w:tr w:rsidR="004F140D" w:rsidRPr="004F140D" w14:paraId="26FA365C" w14:textId="77777777" w:rsidTr="004F140D">
        <w:trPr>
          <w:jc w:val="center"/>
        </w:trPr>
        <w:tc>
          <w:tcPr>
            <w:tcW w:w="8505" w:type="dxa"/>
          </w:tcPr>
          <w:p w14:paraId="44A5C819" w14:textId="77777777" w:rsidR="004F140D" w:rsidRPr="004F140D" w:rsidRDefault="004F140D" w:rsidP="0048552C">
            <w:pPr>
              <w:jc w:val="both"/>
              <w:rPr>
                <w:rFonts w:ascii="Times New Roman" w:hAnsi="Times New Roman" w:cs="Times New Roman"/>
                <w:b/>
                <w:bCs/>
                <w:sz w:val="24"/>
                <w:szCs w:val="24"/>
              </w:rPr>
            </w:pPr>
            <w:r w:rsidRPr="004F140D">
              <w:rPr>
                <w:rFonts w:ascii="Times New Roman" w:hAnsi="Times New Roman" w:cs="Times New Roman"/>
                <w:b/>
                <w:bCs/>
                <w:sz w:val="24"/>
                <w:szCs w:val="24"/>
              </w:rPr>
              <w:t>ELISMERÉSEK</w:t>
            </w:r>
          </w:p>
        </w:tc>
      </w:tr>
      <w:tr w:rsidR="004F140D" w:rsidRPr="004F140D" w14:paraId="018B6F97" w14:textId="77777777" w:rsidTr="004F140D">
        <w:trPr>
          <w:jc w:val="center"/>
        </w:trPr>
        <w:tc>
          <w:tcPr>
            <w:tcW w:w="8505" w:type="dxa"/>
          </w:tcPr>
          <w:p w14:paraId="680421A4" w14:textId="77777777" w:rsidR="004F140D" w:rsidRPr="004F140D" w:rsidRDefault="004F140D" w:rsidP="0048552C">
            <w:pPr>
              <w:jc w:val="both"/>
              <w:rPr>
                <w:rFonts w:ascii="Times New Roman" w:hAnsi="Times New Roman" w:cs="Times New Roman"/>
                <w:b/>
                <w:bCs/>
                <w:sz w:val="24"/>
                <w:szCs w:val="24"/>
              </w:rPr>
            </w:pPr>
            <w:r w:rsidRPr="004F140D">
              <w:rPr>
                <w:rFonts w:ascii="Times New Roman" w:hAnsi="Times New Roman" w:cs="Times New Roman"/>
                <w:b/>
                <w:bCs/>
                <w:sz w:val="24"/>
                <w:szCs w:val="24"/>
              </w:rPr>
              <w:t>ETIKAI ELJÁRÁS</w:t>
            </w:r>
          </w:p>
        </w:tc>
      </w:tr>
      <w:tr w:rsidR="000D6B3F" w:rsidRPr="007C6AD8" w14:paraId="16A0BA5C" w14:textId="77777777" w:rsidTr="00582DFD">
        <w:trPr>
          <w:jc w:val="center"/>
        </w:trPr>
        <w:tc>
          <w:tcPr>
            <w:tcW w:w="8505" w:type="dxa"/>
          </w:tcPr>
          <w:p w14:paraId="3A3176A0" w14:textId="77777777" w:rsidR="000D6B3F" w:rsidRPr="007C6AD8" w:rsidRDefault="000D6B3F" w:rsidP="00D80574">
            <w:pPr>
              <w:pStyle w:val="Cmsor1"/>
              <w:spacing w:before="0" w:after="0"/>
              <w:jc w:val="both"/>
              <w:rPr>
                <w:b w:val="0"/>
                <w:bCs w:val="0"/>
                <w:sz w:val="24"/>
                <w:szCs w:val="24"/>
              </w:rPr>
            </w:pPr>
            <w:r w:rsidRPr="007C6AD8">
              <w:rPr>
                <w:sz w:val="24"/>
                <w:szCs w:val="24"/>
              </w:rPr>
              <w:t>ÉPÍTÉS</w:t>
            </w:r>
          </w:p>
        </w:tc>
      </w:tr>
      <w:tr w:rsidR="000D6B3F" w:rsidRPr="007C6AD8" w14:paraId="167AF691" w14:textId="77777777" w:rsidTr="00582DFD">
        <w:trPr>
          <w:jc w:val="center"/>
        </w:trPr>
        <w:tc>
          <w:tcPr>
            <w:tcW w:w="8505" w:type="dxa"/>
          </w:tcPr>
          <w:p w14:paraId="2F1A13EB"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FÖLDGÁZ</w:t>
            </w:r>
          </w:p>
        </w:tc>
      </w:tr>
      <w:tr w:rsidR="000D6B3F" w:rsidRPr="007C6AD8" w14:paraId="09DE33AE" w14:textId="77777777" w:rsidTr="00582DFD">
        <w:trPr>
          <w:jc w:val="center"/>
        </w:trPr>
        <w:tc>
          <w:tcPr>
            <w:tcW w:w="8505" w:type="dxa"/>
          </w:tcPr>
          <w:p w14:paraId="0651C423"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HÍRKÖZLÉS</w:t>
            </w:r>
          </w:p>
        </w:tc>
      </w:tr>
      <w:tr w:rsidR="000D6B3F" w:rsidRPr="007C6AD8" w14:paraId="14842AAB" w14:textId="77777777" w:rsidTr="00582DFD">
        <w:trPr>
          <w:jc w:val="center"/>
        </w:trPr>
        <w:tc>
          <w:tcPr>
            <w:tcW w:w="8505" w:type="dxa"/>
          </w:tcPr>
          <w:p w14:paraId="2C716032"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HULLADÉKGAZDÁLKODÁS</w:t>
            </w:r>
          </w:p>
        </w:tc>
      </w:tr>
      <w:tr w:rsidR="000D6B3F" w:rsidRPr="007C6AD8" w14:paraId="2FC6A21F" w14:textId="77777777" w:rsidTr="00582DFD">
        <w:trPr>
          <w:jc w:val="center"/>
        </w:trPr>
        <w:tc>
          <w:tcPr>
            <w:tcW w:w="8505" w:type="dxa"/>
          </w:tcPr>
          <w:p w14:paraId="2D65A70E"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INFORMATIKAI ÉS ELEKTRONIKUS HÍRKÖZLÉS</w:t>
            </w:r>
          </w:p>
        </w:tc>
      </w:tr>
      <w:tr w:rsidR="000D6B3F" w:rsidRPr="007C6AD8" w14:paraId="0F98AED6" w14:textId="77777777" w:rsidTr="00582DFD">
        <w:trPr>
          <w:jc w:val="center"/>
        </w:trPr>
        <w:tc>
          <w:tcPr>
            <w:tcW w:w="8505" w:type="dxa"/>
          </w:tcPr>
          <w:p w14:paraId="72465786"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IPARI ÉS MÁS PARKOK</w:t>
            </w:r>
          </w:p>
        </w:tc>
      </w:tr>
      <w:tr w:rsidR="000D6B3F" w:rsidRPr="007C6AD8" w14:paraId="6A5794B8" w14:textId="77777777" w:rsidTr="00582DFD">
        <w:trPr>
          <w:jc w:val="center"/>
        </w:trPr>
        <w:tc>
          <w:tcPr>
            <w:tcW w:w="8505" w:type="dxa"/>
          </w:tcPr>
          <w:p w14:paraId="6F7804A8"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IPARI TEVÉKENYSÉGEK GYAKORLÁSÁHOZ KÉPESÍTÉSEK</w:t>
            </w:r>
          </w:p>
        </w:tc>
      </w:tr>
      <w:tr w:rsidR="000D6B3F" w:rsidRPr="007C6AD8" w14:paraId="0E805D3F" w14:textId="77777777" w:rsidTr="00582DFD">
        <w:trPr>
          <w:jc w:val="center"/>
        </w:trPr>
        <w:tc>
          <w:tcPr>
            <w:tcW w:w="8505" w:type="dxa"/>
          </w:tcPr>
          <w:p w14:paraId="3CF14211"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IPARJOGVÉDELEM</w:t>
            </w:r>
          </w:p>
        </w:tc>
      </w:tr>
      <w:tr w:rsidR="000D6B3F" w:rsidRPr="007C6AD8" w14:paraId="4651960F" w14:textId="77777777" w:rsidTr="00582DFD">
        <w:trPr>
          <w:jc w:val="center"/>
        </w:trPr>
        <w:tc>
          <w:tcPr>
            <w:tcW w:w="8505" w:type="dxa"/>
          </w:tcPr>
          <w:p w14:paraId="6D85EFE8"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KIBERBIZTONSÁG</w:t>
            </w:r>
          </w:p>
        </w:tc>
      </w:tr>
      <w:tr w:rsidR="000D6B3F" w:rsidRPr="007C6AD8" w14:paraId="0B052D50" w14:textId="77777777" w:rsidTr="00582DFD">
        <w:trPr>
          <w:jc w:val="center"/>
        </w:trPr>
        <w:tc>
          <w:tcPr>
            <w:tcW w:w="8505" w:type="dxa"/>
          </w:tcPr>
          <w:p w14:paraId="42F6A42D"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KÖRNYEZETI HATÁSVIZSGÁLAT</w:t>
            </w:r>
          </w:p>
        </w:tc>
      </w:tr>
      <w:tr w:rsidR="000D6B3F" w:rsidRPr="007C6AD8" w14:paraId="2C73E2EC" w14:textId="77777777" w:rsidTr="00582DFD">
        <w:trPr>
          <w:jc w:val="center"/>
        </w:trPr>
        <w:tc>
          <w:tcPr>
            <w:tcW w:w="8505" w:type="dxa"/>
          </w:tcPr>
          <w:p w14:paraId="60A81D2B"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KÖRNYEZETVÉDELMI DÍJAK</w:t>
            </w:r>
          </w:p>
        </w:tc>
      </w:tr>
      <w:tr w:rsidR="000D6B3F" w:rsidRPr="007C6AD8" w14:paraId="35C1506C" w14:textId="77777777" w:rsidTr="00582DFD">
        <w:trPr>
          <w:jc w:val="center"/>
        </w:trPr>
        <w:tc>
          <w:tcPr>
            <w:tcW w:w="8505" w:type="dxa"/>
          </w:tcPr>
          <w:p w14:paraId="74D54B94"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KÖZBESZERZÉSEKBEN KÖRNYEZETVÉDELEM</w:t>
            </w:r>
          </w:p>
        </w:tc>
      </w:tr>
      <w:tr w:rsidR="000D6B3F" w:rsidRPr="007C6AD8" w14:paraId="5E685AFD" w14:textId="77777777" w:rsidTr="00582DFD">
        <w:trPr>
          <w:jc w:val="center"/>
        </w:trPr>
        <w:tc>
          <w:tcPr>
            <w:tcW w:w="8505" w:type="dxa"/>
          </w:tcPr>
          <w:p w14:paraId="54370930"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KÖZBESZERZÉSI ÉS TERVPÁLYÁZATI HIRDETMÉNYEK</w:t>
            </w:r>
          </w:p>
        </w:tc>
      </w:tr>
      <w:tr w:rsidR="000D6B3F" w:rsidRPr="007C6AD8" w14:paraId="5A4E25FC" w14:textId="77777777" w:rsidTr="00582DFD">
        <w:trPr>
          <w:jc w:val="center"/>
        </w:trPr>
        <w:tc>
          <w:tcPr>
            <w:tcW w:w="8505" w:type="dxa"/>
          </w:tcPr>
          <w:p w14:paraId="647792F8"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KÖZLEKEDÉS</w:t>
            </w:r>
          </w:p>
        </w:tc>
      </w:tr>
      <w:tr w:rsidR="000D6B3F" w:rsidRPr="007C6AD8" w14:paraId="3402B76E" w14:textId="77777777" w:rsidTr="00582DFD">
        <w:trPr>
          <w:jc w:val="center"/>
        </w:trPr>
        <w:tc>
          <w:tcPr>
            <w:tcW w:w="8505" w:type="dxa"/>
          </w:tcPr>
          <w:p w14:paraId="031411FD"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KULTURÁLIS ÖRÖKSÉG</w:t>
            </w:r>
          </w:p>
        </w:tc>
      </w:tr>
      <w:tr w:rsidR="000D6B3F" w:rsidRPr="007C6AD8" w14:paraId="2EB6FC45" w14:textId="77777777" w:rsidTr="00582DFD">
        <w:trPr>
          <w:jc w:val="center"/>
        </w:trPr>
        <w:tc>
          <w:tcPr>
            <w:tcW w:w="8505" w:type="dxa"/>
          </w:tcPr>
          <w:p w14:paraId="6743CA5B"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lastRenderedPageBreak/>
              <w:t>LAKCÍMNYILVÁNTARTÁS</w:t>
            </w:r>
          </w:p>
        </w:tc>
      </w:tr>
      <w:tr w:rsidR="000D6B3F" w:rsidRPr="007C6AD8" w14:paraId="2D65829A" w14:textId="77777777" w:rsidTr="00582DFD">
        <w:trPr>
          <w:jc w:val="center"/>
        </w:trPr>
        <w:tc>
          <w:tcPr>
            <w:tcW w:w="8505" w:type="dxa"/>
          </w:tcPr>
          <w:p w14:paraId="3CF8BC88"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MEGÚJULÓ ENERGIA</w:t>
            </w:r>
          </w:p>
        </w:tc>
      </w:tr>
      <w:tr w:rsidR="000D6B3F" w:rsidRPr="007C6AD8" w14:paraId="5D589B1E" w14:textId="77777777" w:rsidTr="00582DFD">
        <w:trPr>
          <w:jc w:val="center"/>
        </w:trPr>
        <w:tc>
          <w:tcPr>
            <w:tcW w:w="8505" w:type="dxa"/>
          </w:tcPr>
          <w:p w14:paraId="2A501594"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MEGÚJULÓ GÁZOK</w:t>
            </w:r>
          </w:p>
        </w:tc>
      </w:tr>
      <w:tr w:rsidR="000D6B3F" w:rsidRPr="007C6AD8" w14:paraId="5E0DE941" w14:textId="77777777" w:rsidTr="00582DFD">
        <w:trPr>
          <w:jc w:val="center"/>
        </w:trPr>
        <w:tc>
          <w:tcPr>
            <w:tcW w:w="8505" w:type="dxa"/>
          </w:tcPr>
          <w:p w14:paraId="2B43AB43"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ROZSDAÖVEZET</w:t>
            </w:r>
          </w:p>
        </w:tc>
      </w:tr>
      <w:tr w:rsidR="000D6B3F" w:rsidRPr="007C6AD8" w14:paraId="4154E3D2" w14:textId="77777777" w:rsidTr="00582DFD">
        <w:trPr>
          <w:jc w:val="center"/>
        </w:trPr>
        <w:tc>
          <w:tcPr>
            <w:tcW w:w="8505" w:type="dxa"/>
          </w:tcPr>
          <w:p w14:paraId="56BA3A21"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SZAKKÉPZÉS</w:t>
            </w:r>
          </w:p>
        </w:tc>
      </w:tr>
      <w:tr w:rsidR="000D6B3F" w:rsidRPr="007C6AD8" w14:paraId="64695394" w14:textId="77777777" w:rsidTr="00582DFD">
        <w:trPr>
          <w:jc w:val="center"/>
        </w:trPr>
        <w:tc>
          <w:tcPr>
            <w:tcW w:w="8505" w:type="dxa"/>
          </w:tcPr>
          <w:p w14:paraId="70B4D557"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TÁVHŐ</w:t>
            </w:r>
          </w:p>
        </w:tc>
      </w:tr>
      <w:tr w:rsidR="000D6B3F" w:rsidRPr="007C6AD8" w14:paraId="32A3E22B" w14:textId="77777777" w:rsidTr="00582DFD">
        <w:trPr>
          <w:jc w:val="center"/>
        </w:trPr>
        <w:tc>
          <w:tcPr>
            <w:tcW w:w="8505" w:type="dxa"/>
          </w:tcPr>
          <w:p w14:paraId="37B8410A"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TELEPHELYRE KÉRELMEZETT AKKREDITÁLÁSOK DÍJAI</w:t>
            </w:r>
          </w:p>
        </w:tc>
      </w:tr>
      <w:tr w:rsidR="000D6B3F" w:rsidRPr="007C6AD8" w14:paraId="2A454E82" w14:textId="77777777" w:rsidTr="00582DFD">
        <w:trPr>
          <w:jc w:val="center"/>
        </w:trPr>
        <w:tc>
          <w:tcPr>
            <w:tcW w:w="8505" w:type="dxa"/>
          </w:tcPr>
          <w:p w14:paraId="542854AD"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TERÜLETFEJLESZTÉS</w:t>
            </w:r>
          </w:p>
        </w:tc>
      </w:tr>
      <w:tr w:rsidR="000D6B3F" w:rsidRPr="007C6AD8" w14:paraId="4FB7397C" w14:textId="77777777" w:rsidTr="00582DFD">
        <w:trPr>
          <w:jc w:val="center"/>
        </w:trPr>
        <w:tc>
          <w:tcPr>
            <w:tcW w:w="8505" w:type="dxa"/>
          </w:tcPr>
          <w:p w14:paraId="3FE1AD04"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TŰZOLTÓSÁGOK</w:t>
            </w:r>
          </w:p>
        </w:tc>
      </w:tr>
      <w:tr w:rsidR="000D6B3F" w:rsidRPr="007C6AD8" w14:paraId="03FE0035" w14:textId="77777777" w:rsidTr="00582DFD">
        <w:trPr>
          <w:jc w:val="center"/>
        </w:trPr>
        <w:tc>
          <w:tcPr>
            <w:tcW w:w="8505" w:type="dxa"/>
          </w:tcPr>
          <w:p w14:paraId="43252B61"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VESZÉLYES ANYAGOK</w:t>
            </w:r>
          </w:p>
        </w:tc>
      </w:tr>
      <w:tr w:rsidR="000D6B3F" w:rsidRPr="007C6AD8" w14:paraId="2BD89B50" w14:textId="77777777" w:rsidTr="00582DFD">
        <w:trPr>
          <w:jc w:val="center"/>
        </w:trPr>
        <w:tc>
          <w:tcPr>
            <w:tcW w:w="8505" w:type="dxa"/>
          </w:tcPr>
          <w:p w14:paraId="425AAE2C"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VESZÉLYES ÜZEMEK</w:t>
            </w:r>
          </w:p>
        </w:tc>
      </w:tr>
      <w:tr w:rsidR="000D6B3F" w:rsidRPr="007C6AD8" w14:paraId="1C5504CE" w14:textId="77777777" w:rsidTr="00582DFD">
        <w:trPr>
          <w:jc w:val="center"/>
        </w:trPr>
        <w:tc>
          <w:tcPr>
            <w:tcW w:w="8505" w:type="dxa"/>
          </w:tcPr>
          <w:p w14:paraId="2FCB10EC"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VÍZ</w:t>
            </w:r>
          </w:p>
        </w:tc>
      </w:tr>
    </w:tbl>
    <w:p w14:paraId="04A608DD" w14:textId="43259C16" w:rsidR="000D6B3F" w:rsidRPr="00582DFD" w:rsidRDefault="000D6B3F" w:rsidP="000D6B3F">
      <w:pPr>
        <w:spacing w:after="0" w:line="240" w:lineRule="auto"/>
        <w:jc w:val="center"/>
        <w:rPr>
          <w:rFonts w:ascii="Times New Roman" w:hAnsi="Times New Roman" w:cs="Times New Roman"/>
          <w:b/>
          <w:bCs/>
          <w:color w:val="0000FF"/>
          <w:sz w:val="24"/>
          <w:szCs w:val="24"/>
        </w:rPr>
      </w:pPr>
      <w:r w:rsidRPr="00582DFD">
        <w:rPr>
          <w:rFonts w:ascii="Times New Roman" w:hAnsi="Times New Roman" w:cs="Times New Roman"/>
          <w:b/>
          <w:bCs/>
          <w:color w:val="0000FF"/>
          <w:sz w:val="24"/>
          <w:szCs w:val="24"/>
        </w:rPr>
        <w:t>2024. SZEPTEMBER – OKTÓBER</w:t>
      </w:r>
      <w:r w:rsidR="004F140D">
        <w:rPr>
          <w:rFonts w:ascii="Times New Roman" w:hAnsi="Times New Roman" w:cs="Times New Roman"/>
          <w:b/>
          <w:bCs/>
          <w:color w:val="0000FF"/>
          <w:sz w:val="24"/>
          <w:szCs w:val="24"/>
        </w:rPr>
        <w:tab/>
      </w:r>
      <w:r w:rsidR="005C74E0">
        <w:rPr>
          <w:rFonts w:ascii="Times New Roman" w:hAnsi="Times New Roman" w:cs="Times New Roman"/>
          <w:b/>
          <w:bCs/>
          <w:color w:val="0000FF"/>
          <w:sz w:val="24"/>
          <w:szCs w:val="24"/>
        </w:rPr>
        <w:t xml:space="preserve">25. </w:t>
      </w:r>
      <w:r w:rsidR="004F140D">
        <w:rPr>
          <w:rFonts w:ascii="Times New Roman" w:hAnsi="Times New Roman" w:cs="Times New Roman"/>
          <w:b/>
          <w:bCs/>
          <w:color w:val="0000FF"/>
          <w:sz w:val="24"/>
          <w:szCs w:val="24"/>
        </w:rPr>
        <w:t>oldal</w:t>
      </w:r>
      <w:r w:rsidR="009404BB">
        <w:rPr>
          <w:rFonts w:ascii="Times New Roman" w:hAnsi="Times New Roman" w:cs="Times New Roman"/>
          <w:b/>
          <w:bCs/>
          <w:color w:val="0000FF"/>
          <w:sz w:val="24"/>
          <w:szCs w:val="24"/>
        </w:rPr>
        <w:t>tól</w:t>
      </w:r>
    </w:p>
    <w:tbl>
      <w:tblPr>
        <w:tblStyle w:val="Rcsostblzat"/>
        <w:tblW w:w="8505" w:type="dxa"/>
        <w:jc w:val="center"/>
        <w:tblLook w:val="04A0" w:firstRow="1" w:lastRow="0" w:firstColumn="1" w:lastColumn="0" w:noHBand="0" w:noVBand="1"/>
      </w:tblPr>
      <w:tblGrid>
        <w:gridCol w:w="8505"/>
      </w:tblGrid>
      <w:tr w:rsidR="000D6B3F" w:rsidRPr="007C6AD8" w14:paraId="79E2A1F7" w14:textId="77777777" w:rsidTr="00806B64">
        <w:trPr>
          <w:jc w:val="center"/>
        </w:trPr>
        <w:tc>
          <w:tcPr>
            <w:tcW w:w="7834" w:type="dxa"/>
          </w:tcPr>
          <w:p w14:paraId="70AEB856"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AGRÁRGAZDASÁGI ÉS VIDÉKFEJLESZTÉSI SZAKTANÁCSADÁS</w:t>
            </w:r>
          </w:p>
        </w:tc>
      </w:tr>
      <w:tr w:rsidR="000D6B3F" w:rsidRPr="007C6AD8" w14:paraId="0BC92081" w14:textId="77777777" w:rsidTr="00806B64">
        <w:trPr>
          <w:jc w:val="center"/>
        </w:trPr>
        <w:tc>
          <w:tcPr>
            <w:tcW w:w="7834" w:type="dxa"/>
          </w:tcPr>
          <w:p w14:paraId="066C8223"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BÁNYÁSZAT</w:t>
            </w:r>
          </w:p>
        </w:tc>
      </w:tr>
      <w:tr w:rsidR="000D6B3F" w:rsidRPr="007C6AD8" w14:paraId="570EE567" w14:textId="77777777" w:rsidTr="00806B64">
        <w:trPr>
          <w:jc w:val="center"/>
        </w:trPr>
        <w:tc>
          <w:tcPr>
            <w:tcW w:w="7834" w:type="dxa"/>
          </w:tcPr>
          <w:p w14:paraId="3DF0B9A6"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ENERGIA</w:t>
            </w:r>
          </w:p>
        </w:tc>
      </w:tr>
      <w:tr w:rsidR="000D6B3F" w:rsidRPr="007C6AD8" w14:paraId="5CF5DC23" w14:textId="77777777" w:rsidTr="00806B64">
        <w:trPr>
          <w:jc w:val="center"/>
        </w:trPr>
        <w:tc>
          <w:tcPr>
            <w:tcW w:w="7834" w:type="dxa"/>
          </w:tcPr>
          <w:p w14:paraId="718380EC" w14:textId="77777777" w:rsidR="000D6B3F" w:rsidRPr="007C6AD8" w:rsidRDefault="000D6B3F" w:rsidP="00D80574">
            <w:pPr>
              <w:rPr>
                <w:rFonts w:ascii="Times New Roman" w:hAnsi="Times New Roman" w:cs="Times New Roman"/>
                <w:b/>
                <w:bCs/>
                <w:sz w:val="24"/>
                <w:szCs w:val="24"/>
              </w:rPr>
            </w:pPr>
            <w:r w:rsidRPr="007C6AD8">
              <w:rPr>
                <w:rFonts w:ascii="Times New Roman" w:hAnsi="Times New Roman" w:cs="Times New Roman"/>
                <w:b/>
                <w:bCs/>
                <w:sz w:val="24"/>
                <w:szCs w:val="24"/>
              </w:rPr>
              <w:t>ÉPÍTÉS</w:t>
            </w:r>
          </w:p>
        </w:tc>
      </w:tr>
      <w:tr w:rsidR="000D6B3F" w:rsidRPr="007C6AD8" w14:paraId="4732F0CE" w14:textId="77777777" w:rsidTr="00806B64">
        <w:trPr>
          <w:jc w:val="center"/>
        </w:trPr>
        <w:tc>
          <w:tcPr>
            <w:tcW w:w="7834" w:type="dxa"/>
          </w:tcPr>
          <w:p w14:paraId="5F0B1509"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FEGYVEREK ÉS LŐSZEREK</w:t>
            </w:r>
          </w:p>
        </w:tc>
      </w:tr>
      <w:tr w:rsidR="000D6B3F" w:rsidRPr="007C6AD8" w14:paraId="0B922EFC" w14:textId="77777777" w:rsidTr="00806B64">
        <w:trPr>
          <w:jc w:val="center"/>
        </w:trPr>
        <w:tc>
          <w:tcPr>
            <w:tcW w:w="7834" w:type="dxa"/>
          </w:tcPr>
          <w:p w14:paraId="084CF651"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FELSŐOKTATÁSBAN SZEREZHETŐ KÉPESÍTÉSEK</w:t>
            </w:r>
          </w:p>
        </w:tc>
      </w:tr>
      <w:tr w:rsidR="000D6B3F" w:rsidRPr="007C6AD8" w14:paraId="504CF3E2" w14:textId="77777777" w:rsidTr="00806B64">
        <w:trPr>
          <w:jc w:val="center"/>
        </w:trPr>
        <w:tc>
          <w:tcPr>
            <w:tcW w:w="7834" w:type="dxa"/>
          </w:tcPr>
          <w:p w14:paraId="02213DD0"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HÍRKÖZLÉS</w:t>
            </w:r>
          </w:p>
        </w:tc>
      </w:tr>
      <w:tr w:rsidR="000D6B3F" w:rsidRPr="007C6AD8" w14:paraId="12B81125" w14:textId="77777777" w:rsidTr="00806B64">
        <w:trPr>
          <w:jc w:val="center"/>
        </w:trPr>
        <w:tc>
          <w:tcPr>
            <w:tcW w:w="7834" w:type="dxa"/>
          </w:tcPr>
          <w:p w14:paraId="3334FC19"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HULLADÉKGAZDÁLKODÁS</w:t>
            </w:r>
          </w:p>
        </w:tc>
      </w:tr>
      <w:tr w:rsidR="000D6B3F" w:rsidRPr="007C6AD8" w14:paraId="6B229309" w14:textId="77777777" w:rsidTr="00806B64">
        <w:trPr>
          <w:jc w:val="center"/>
        </w:trPr>
        <w:tc>
          <w:tcPr>
            <w:tcW w:w="7834" w:type="dxa"/>
          </w:tcPr>
          <w:p w14:paraId="3A76658D"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INFOKOMMUNIKÁCIÓ</w:t>
            </w:r>
          </w:p>
        </w:tc>
      </w:tr>
      <w:tr w:rsidR="000D6B3F" w:rsidRPr="007C6AD8" w14:paraId="5D274DF4" w14:textId="77777777" w:rsidTr="00806B64">
        <w:trPr>
          <w:jc w:val="center"/>
        </w:trPr>
        <w:tc>
          <w:tcPr>
            <w:tcW w:w="7834" w:type="dxa"/>
          </w:tcPr>
          <w:p w14:paraId="286F9EAE"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INGATLAN-NYILVÁNTARTÁS</w:t>
            </w:r>
          </w:p>
        </w:tc>
      </w:tr>
      <w:tr w:rsidR="000D6B3F" w:rsidRPr="007C6AD8" w14:paraId="6F043A83" w14:textId="77777777" w:rsidTr="00806B64">
        <w:trPr>
          <w:jc w:val="center"/>
        </w:trPr>
        <w:tc>
          <w:tcPr>
            <w:tcW w:w="7834" w:type="dxa"/>
          </w:tcPr>
          <w:p w14:paraId="47E67430"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KÖZLEKEDÉS</w:t>
            </w:r>
          </w:p>
        </w:tc>
      </w:tr>
      <w:tr w:rsidR="000D6B3F" w:rsidRPr="007C6AD8" w14:paraId="5D402238" w14:textId="77777777" w:rsidTr="00806B64">
        <w:trPr>
          <w:jc w:val="center"/>
        </w:trPr>
        <w:tc>
          <w:tcPr>
            <w:tcW w:w="7834" w:type="dxa"/>
          </w:tcPr>
          <w:p w14:paraId="1045B512"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LEVEGŐTERHELTSÉG</w:t>
            </w:r>
          </w:p>
        </w:tc>
      </w:tr>
      <w:tr w:rsidR="000D6B3F" w:rsidRPr="007C6AD8" w14:paraId="0862AA04" w14:textId="77777777" w:rsidTr="00806B64">
        <w:trPr>
          <w:jc w:val="center"/>
        </w:trPr>
        <w:tc>
          <w:tcPr>
            <w:tcW w:w="7834" w:type="dxa"/>
          </w:tcPr>
          <w:p w14:paraId="006D9E68"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MINŐSÍTETT ADAT VÉDELME</w:t>
            </w:r>
          </w:p>
        </w:tc>
      </w:tr>
      <w:tr w:rsidR="000D6B3F" w:rsidRPr="007C6AD8" w14:paraId="2BB0F8DA" w14:textId="77777777" w:rsidTr="00806B64">
        <w:trPr>
          <w:jc w:val="center"/>
        </w:trPr>
        <w:tc>
          <w:tcPr>
            <w:tcW w:w="7834" w:type="dxa"/>
          </w:tcPr>
          <w:p w14:paraId="4C2111B4"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MUNKABÉR</w:t>
            </w:r>
          </w:p>
        </w:tc>
      </w:tr>
      <w:tr w:rsidR="000D6B3F" w:rsidRPr="007C6AD8" w14:paraId="35E7FBE7" w14:textId="77777777" w:rsidTr="00806B64">
        <w:trPr>
          <w:jc w:val="center"/>
        </w:trPr>
        <w:tc>
          <w:tcPr>
            <w:tcW w:w="7834" w:type="dxa"/>
          </w:tcPr>
          <w:p w14:paraId="3F4785E2"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PIROTECHNIKA</w:t>
            </w:r>
          </w:p>
        </w:tc>
      </w:tr>
      <w:tr w:rsidR="000D6B3F" w:rsidRPr="007C6AD8" w14:paraId="6490861F" w14:textId="77777777" w:rsidTr="00806B64">
        <w:trPr>
          <w:jc w:val="center"/>
        </w:trPr>
        <w:tc>
          <w:tcPr>
            <w:tcW w:w="7834" w:type="dxa"/>
          </w:tcPr>
          <w:p w14:paraId="1FB7ADBA"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SZABÁLYOZOTT SZAKMÁK</w:t>
            </w:r>
          </w:p>
        </w:tc>
      </w:tr>
      <w:tr w:rsidR="000D6B3F" w:rsidRPr="007C6AD8" w14:paraId="2BAA303F" w14:textId="77777777" w:rsidTr="00806B64">
        <w:trPr>
          <w:jc w:val="center"/>
        </w:trPr>
        <w:tc>
          <w:tcPr>
            <w:tcW w:w="7834" w:type="dxa"/>
          </w:tcPr>
          <w:p w14:paraId="17762D07"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VIZSGÁLAT KÖTELEZŐ ELRENDELÉSÉRŐL</w:t>
            </w:r>
          </w:p>
        </w:tc>
      </w:tr>
    </w:tbl>
    <w:p w14:paraId="3B09BE66" w14:textId="41D5B7AD" w:rsidR="000D6B3F" w:rsidRPr="00582DFD" w:rsidRDefault="000D6B3F" w:rsidP="000D6B3F">
      <w:pPr>
        <w:spacing w:after="0" w:line="240" w:lineRule="auto"/>
        <w:jc w:val="center"/>
        <w:rPr>
          <w:rFonts w:ascii="Times New Roman" w:hAnsi="Times New Roman" w:cs="Times New Roman"/>
          <w:b/>
          <w:bCs/>
          <w:color w:val="0000FF"/>
          <w:sz w:val="24"/>
          <w:szCs w:val="24"/>
        </w:rPr>
      </w:pPr>
      <w:r w:rsidRPr="00582DFD">
        <w:rPr>
          <w:rFonts w:ascii="Times New Roman" w:hAnsi="Times New Roman" w:cs="Times New Roman"/>
          <w:b/>
          <w:bCs/>
          <w:color w:val="0000FF"/>
          <w:sz w:val="24"/>
          <w:szCs w:val="24"/>
        </w:rPr>
        <w:t>2024. AUGUSZTUS</w:t>
      </w:r>
      <w:r w:rsidR="004F140D">
        <w:rPr>
          <w:rFonts w:ascii="Times New Roman" w:hAnsi="Times New Roman" w:cs="Times New Roman"/>
          <w:b/>
          <w:bCs/>
          <w:color w:val="0000FF"/>
          <w:sz w:val="24"/>
          <w:szCs w:val="24"/>
        </w:rPr>
        <w:tab/>
      </w:r>
      <w:r w:rsidR="005C74E0">
        <w:rPr>
          <w:rFonts w:ascii="Times New Roman" w:hAnsi="Times New Roman" w:cs="Times New Roman"/>
          <w:b/>
          <w:bCs/>
          <w:color w:val="0000FF"/>
          <w:sz w:val="24"/>
          <w:szCs w:val="24"/>
        </w:rPr>
        <w:t xml:space="preserve"> 29. o</w:t>
      </w:r>
      <w:r w:rsidR="004F140D">
        <w:rPr>
          <w:rFonts w:ascii="Times New Roman" w:hAnsi="Times New Roman" w:cs="Times New Roman"/>
          <w:b/>
          <w:bCs/>
          <w:color w:val="0000FF"/>
          <w:sz w:val="24"/>
          <w:szCs w:val="24"/>
        </w:rPr>
        <w:t>ldal</w:t>
      </w:r>
      <w:r w:rsidR="009404BB">
        <w:rPr>
          <w:rFonts w:ascii="Times New Roman" w:hAnsi="Times New Roman" w:cs="Times New Roman"/>
          <w:b/>
          <w:bCs/>
          <w:color w:val="0000FF"/>
          <w:sz w:val="24"/>
          <w:szCs w:val="24"/>
        </w:rPr>
        <w:t>tól</w:t>
      </w:r>
    </w:p>
    <w:tbl>
      <w:tblPr>
        <w:tblStyle w:val="Rcsostblzat"/>
        <w:tblW w:w="8505" w:type="dxa"/>
        <w:jc w:val="center"/>
        <w:tblLook w:val="04A0" w:firstRow="1" w:lastRow="0" w:firstColumn="1" w:lastColumn="0" w:noHBand="0" w:noVBand="1"/>
      </w:tblPr>
      <w:tblGrid>
        <w:gridCol w:w="8505"/>
      </w:tblGrid>
      <w:tr w:rsidR="000D6B3F" w:rsidRPr="007C6AD8" w14:paraId="6D93BF8E" w14:textId="77777777" w:rsidTr="00806B64">
        <w:trPr>
          <w:jc w:val="center"/>
        </w:trPr>
        <w:tc>
          <w:tcPr>
            <w:tcW w:w="9628" w:type="dxa"/>
          </w:tcPr>
          <w:p w14:paraId="7FDA1CE7" w14:textId="30E9F186" w:rsidR="000D6B3F" w:rsidRPr="007C6AD8" w:rsidRDefault="000D6B3F" w:rsidP="00806B64">
            <w:pPr>
              <w:tabs>
                <w:tab w:val="center" w:pos="4706"/>
              </w:tabs>
              <w:rPr>
                <w:rFonts w:ascii="Times New Roman" w:hAnsi="Times New Roman" w:cs="Times New Roman"/>
                <w:b/>
                <w:bCs/>
                <w:sz w:val="24"/>
                <w:szCs w:val="24"/>
              </w:rPr>
            </w:pPr>
            <w:r w:rsidRPr="007C6AD8">
              <w:rPr>
                <w:rFonts w:ascii="Times New Roman" w:hAnsi="Times New Roman" w:cs="Times New Roman"/>
                <w:b/>
                <w:bCs/>
                <w:sz w:val="24"/>
                <w:szCs w:val="24"/>
              </w:rPr>
              <w:t>HATÓSÁGI HATÁSKÖRÖK</w:t>
            </w:r>
            <w:r w:rsidR="00806B64" w:rsidRPr="007C6AD8">
              <w:rPr>
                <w:rFonts w:ascii="Times New Roman" w:hAnsi="Times New Roman" w:cs="Times New Roman"/>
                <w:b/>
                <w:bCs/>
                <w:sz w:val="24"/>
                <w:szCs w:val="24"/>
              </w:rPr>
              <w:tab/>
            </w:r>
          </w:p>
        </w:tc>
      </w:tr>
      <w:tr w:rsidR="000D6B3F" w:rsidRPr="007C6AD8" w14:paraId="26758F73" w14:textId="77777777" w:rsidTr="00806B64">
        <w:trPr>
          <w:jc w:val="center"/>
        </w:trPr>
        <w:tc>
          <w:tcPr>
            <w:tcW w:w="9628" w:type="dxa"/>
          </w:tcPr>
          <w:p w14:paraId="58288B51"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ELJÁRÁSI SZAKKÉRDÉSEK</w:t>
            </w:r>
          </w:p>
        </w:tc>
      </w:tr>
      <w:tr w:rsidR="000D6B3F" w:rsidRPr="007C6AD8" w14:paraId="15F73647" w14:textId="77777777" w:rsidTr="00806B64">
        <w:trPr>
          <w:jc w:val="center"/>
        </w:trPr>
        <w:tc>
          <w:tcPr>
            <w:tcW w:w="9628" w:type="dxa"/>
          </w:tcPr>
          <w:p w14:paraId="070CED45"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KÖRNYEZETI HATÁSVIZSGÁLAT</w:t>
            </w:r>
          </w:p>
        </w:tc>
      </w:tr>
      <w:tr w:rsidR="000D6B3F" w:rsidRPr="007C6AD8" w14:paraId="76957CAC" w14:textId="77777777" w:rsidTr="00806B64">
        <w:trPr>
          <w:jc w:val="center"/>
        </w:trPr>
        <w:tc>
          <w:tcPr>
            <w:tcW w:w="9628" w:type="dxa"/>
          </w:tcPr>
          <w:p w14:paraId="47E9FCD6"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KÖZLEKEDÉS</w:t>
            </w:r>
          </w:p>
        </w:tc>
      </w:tr>
      <w:tr w:rsidR="000D6B3F" w:rsidRPr="007C6AD8" w14:paraId="36579294" w14:textId="77777777" w:rsidTr="00806B64">
        <w:trPr>
          <w:jc w:val="center"/>
        </w:trPr>
        <w:tc>
          <w:tcPr>
            <w:tcW w:w="9628" w:type="dxa"/>
          </w:tcPr>
          <w:p w14:paraId="5FDCD801"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TÉRSÉGI FEJLESZTÉSI TANÁCSOK </w:t>
            </w:r>
          </w:p>
        </w:tc>
      </w:tr>
      <w:tr w:rsidR="000D6B3F" w:rsidRPr="007C6AD8" w14:paraId="67DDEB37" w14:textId="77777777" w:rsidTr="00806B64">
        <w:trPr>
          <w:jc w:val="center"/>
        </w:trPr>
        <w:tc>
          <w:tcPr>
            <w:tcW w:w="9628" w:type="dxa"/>
          </w:tcPr>
          <w:p w14:paraId="589F070A"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LOGISZTIKA</w:t>
            </w:r>
          </w:p>
        </w:tc>
      </w:tr>
      <w:tr w:rsidR="000D6B3F" w:rsidRPr="007C6AD8" w14:paraId="4CC27F09" w14:textId="77777777" w:rsidTr="00806B64">
        <w:trPr>
          <w:jc w:val="center"/>
        </w:trPr>
        <w:tc>
          <w:tcPr>
            <w:tcW w:w="9628" w:type="dxa"/>
          </w:tcPr>
          <w:p w14:paraId="47957BFD"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HULLADÉKOK</w:t>
            </w:r>
          </w:p>
        </w:tc>
      </w:tr>
      <w:tr w:rsidR="000D6B3F" w:rsidRPr="007C6AD8" w14:paraId="2B943BB2" w14:textId="77777777" w:rsidTr="00806B64">
        <w:trPr>
          <w:jc w:val="center"/>
        </w:trPr>
        <w:tc>
          <w:tcPr>
            <w:tcW w:w="9628" w:type="dxa"/>
          </w:tcPr>
          <w:p w14:paraId="5C906C36"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TŰZVÉDELEM</w:t>
            </w:r>
          </w:p>
        </w:tc>
      </w:tr>
      <w:tr w:rsidR="000D6B3F" w:rsidRPr="007C6AD8" w14:paraId="7E4935F6" w14:textId="77777777" w:rsidTr="00806B64">
        <w:trPr>
          <w:jc w:val="center"/>
        </w:trPr>
        <w:tc>
          <w:tcPr>
            <w:tcW w:w="9628" w:type="dxa"/>
          </w:tcPr>
          <w:p w14:paraId="70C2DA9A"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SZOLGÁLTATÁSI DÍJAK</w:t>
            </w:r>
          </w:p>
        </w:tc>
      </w:tr>
      <w:tr w:rsidR="000D6B3F" w:rsidRPr="007C6AD8" w14:paraId="1F1A3646" w14:textId="77777777" w:rsidTr="00806B64">
        <w:trPr>
          <w:jc w:val="center"/>
        </w:trPr>
        <w:tc>
          <w:tcPr>
            <w:tcW w:w="9628" w:type="dxa"/>
          </w:tcPr>
          <w:p w14:paraId="59A80D7C"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DOKUMENTÁCIÓÉRT FIZETENDŐ DÍJ</w:t>
            </w:r>
          </w:p>
        </w:tc>
      </w:tr>
      <w:tr w:rsidR="000D6B3F" w:rsidRPr="007C6AD8" w14:paraId="76FCE01C" w14:textId="77777777" w:rsidTr="00806B64">
        <w:trPr>
          <w:jc w:val="center"/>
        </w:trPr>
        <w:tc>
          <w:tcPr>
            <w:tcW w:w="9628" w:type="dxa"/>
          </w:tcPr>
          <w:p w14:paraId="4BA0E84E"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ENERGIA</w:t>
            </w:r>
          </w:p>
        </w:tc>
      </w:tr>
      <w:tr w:rsidR="000D6B3F" w:rsidRPr="007C6AD8" w14:paraId="393CBADF" w14:textId="77777777" w:rsidTr="00806B64">
        <w:trPr>
          <w:jc w:val="center"/>
        </w:trPr>
        <w:tc>
          <w:tcPr>
            <w:tcW w:w="9628" w:type="dxa"/>
          </w:tcPr>
          <w:p w14:paraId="5E2E81F7"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ÉPÍTMÉNYINFORMÁCIÓS MODELL (BIM)</w:t>
            </w:r>
          </w:p>
        </w:tc>
      </w:tr>
      <w:tr w:rsidR="000D6B3F" w:rsidRPr="007C6AD8" w14:paraId="62487B11" w14:textId="77777777" w:rsidTr="00806B64">
        <w:trPr>
          <w:jc w:val="center"/>
        </w:trPr>
        <w:tc>
          <w:tcPr>
            <w:tcW w:w="9628" w:type="dxa"/>
          </w:tcPr>
          <w:p w14:paraId="69D9C431"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DOKUMENTÁCIÓÉRT FIZETENDŐ DÍJ</w:t>
            </w:r>
          </w:p>
        </w:tc>
      </w:tr>
      <w:tr w:rsidR="000D6B3F" w:rsidRPr="007C6AD8" w14:paraId="2FBCBB5F" w14:textId="77777777" w:rsidTr="00806B64">
        <w:trPr>
          <w:jc w:val="center"/>
        </w:trPr>
        <w:tc>
          <w:tcPr>
            <w:tcW w:w="9628" w:type="dxa"/>
          </w:tcPr>
          <w:p w14:paraId="11A63144"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ELJÁRÁSI SZAKKÉRDÉSEK</w:t>
            </w:r>
          </w:p>
        </w:tc>
      </w:tr>
      <w:tr w:rsidR="000D6B3F" w:rsidRPr="007C6AD8" w14:paraId="4C84E11F" w14:textId="77777777" w:rsidTr="00806B64">
        <w:trPr>
          <w:jc w:val="center"/>
        </w:trPr>
        <w:tc>
          <w:tcPr>
            <w:tcW w:w="9628" w:type="dxa"/>
          </w:tcPr>
          <w:p w14:paraId="766CF1CB"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ENERGIA</w:t>
            </w:r>
          </w:p>
        </w:tc>
      </w:tr>
      <w:tr w:rsidR="000D6B3F" w:rsidRPr="007C6AD8" w14:paraId="16DFC14F" w14:textId="77777777" w:rsidTr="00806B64">
        <w:trPr>
          <w:jc w:val="center"/>
        </w:trPr>
        <w:tc>
          <w:tcPr>
            <w:tcW w:w="9628" w:type="dxa"/>
          </w:tcPr>
          <w:p w14:paraId="20BD3D27"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ÉPÍTMÉNYINFORMÁCIÓS MODELL (BIM)</w:t>
            </w:r>
          </w:p>
        </w:tc>
      </w:tr>
      <w:tr w:rsidR="000D6B3F" w:rsidRPr="007C6AD8" w14:paraId="406E1AF2" w14:textId="77777777" w:rsidTr="00806B64">
        <w:trPr>
          <w:jc w:val="center"/>
        </w:trPr>
        <w:tc>
          <w:tcPr>
            <w:tcW w:w="9628" w:type="dxa"/>
          </w:tcPr>
          <w:p w14:paraId="2107B9C2" w14:textId="77777777" w:rsidR="000D6B3F" w:rsidRPr="007C6AD8" w:rsidRDefault="000D6B3F" w:rsidP="00D80574">
            <w:pPr>
              <w:rPr>
                <w:rFonts w:ascii="Times New Roman" w:hAnsi="Times New Roman" w:cs="Times New Roman"/>
                <w:b/>
                <w:bCs/>
                <w:sz w:val="24"/>
                <w:szCs w:val="24"/>
              </w:rPr>
            </w:pPr>
            <w:r w:rsidRPr="007C6AD8">
              <w:rPr>
                <w:rFonts w:ascii="Times New Roman" w:hAnsi="Times New Roman" w:cs="Times New Roman"/>
                <w:b/>
                <w:bCs/>
                <w:sz w:val="24"/>
                <w:szCs w:val="24"/>
              </w:rPr>
              <w:t>HATÓSÁGI HATÁSKÖRÖK</w:t>
            </w:r>
          </w:p>
        </w:tc>
      </w:tr>
      <w:tr w:rsidR="000D6B3F" w:rsidRPr="007C6AD8" w14:paraId="0DF359C5" w14:textId="77777777" w:rsidTr="00806B64">
        <w:trPr>
          <w:jc w:val="center"/>
        </w:trPr>
        <w:tc>
          <w:tcPr>
            <w:tcW w:w="9628" w:type="dxa"/>
          </w:tcPr>
          <w:p w14:paraId="5B0C9D17"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HULLADÉKOK</w:t>
            </w:r>
          </w:p>
        </w:tc>
      </w:tr>
      <w:tr w:rsidR="000D6B3F" w:rsidRPr="007C6AD8" w14:paraId="40DD9676" w14:textId="77777777" w:rsidTr="00806B64">
        <w:trPr>
          <w:jc w:val="center"/>
        </w:trPr>
        <w:tc>
          <w:tcPr>
            <w:tcW w:w="9628" w:type="dxa"/>
          </w:tcPr>
          <w:p w14:paraId="4BC788F2"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lastRenderedPageBreak/>
              <w:t>KÖRNYEZETI HATÁSVIZSGÁLAT</w:t>
            </w:r>
          </w:p>
        </w:tc>
      </w:tr>
      <w:tr w:rsidR="000D6B3F" w:rsidRPr="007C6AD8" w14:paraId="6ED74C06" w14:textId="77777777" w:rsidTr="00806B64">
        <w:trPr>
          <w:jc w:val="center"/>
        </w:trPr>
        <w:tc>
          <w:tcPr>
            <w:tcW w:w="9628" w:type="dxa"/>
          </w:tcPr>
          <w:p w14:paraId="0FE211F3"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KÖZLEKEDÉS</w:t>
            </w:r>
          </w:p>
        </w:tc>
      </w:tr>
      <w:tr w:rsidR="000D6B3F" w:rsidRPr="007C6AD8" w14:paraId="2CBAC3A0" w14:textId="77777777" w:rsidTr="00806B64">
        <w:trPr>
          <w:jc w:val="center"/>
        </w:trPr>
        <w:tc>
          <w:tcPr>
            <w:tcW w:w="9628" w:type="dxa"/>
          </w:tcPr>
          <w:p w14:paraId="548C7D96"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LOGISZTIKA</w:t>
            </w:r>
          </w:p>
        </w:tc>
      </w:tr>
      <w:tr w:rsidR="000D6B3F" w:rsidRPr="007C6AD8" w14:paraId="6CC0B46D" w14:textId="77777777" w:rsidTr="00806B64">
        <w:trPr>
          <w:jc w:val="center"/>
        </w:trPr>
        <w:tc>
          <w:tcPr>
            <w:tcW w:w="9628" w:type="dxa"/>
          </w:tcPr>
          <w:p w14:paraId="13EFACB1"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SZOLGÁLTATÁSI DÍJAK</w:t>
            </w:r>
          </w:p>
        </w:tc>
      </w:tr>
      <w:tr w:rsidR="000D6B3F" w:rsidRPr="007C6AD8" w14:paraId="40DCBF17" w14:textId="77777777" w:rsidTr="00806B64">
        <w:trPr>
          <w:jc w:val="center"/>
        </w:trPr>
        <w:tc>
          <w:tcPr>
            <w:tcW w:w="9628" w:type="dxa"/>
          </w:tcPr>
          <w:p w14:paraId="37D6A74B"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TÉRSÉGI FEJLESZTÉSI TANÁCSOK </w:t>
            </w:r>
          </w:p>
        </w:tc>
      </w:tr>
      <w:tr w:rsidR="000D6B3F" w:rsidRPr="007C6AD8" w14:paraId="3FDCA285" w14:textId="77777777" w:rsidTr="00806B64">
        <w:trPr>
          <w:jc w:val="center"/>
        </w:trPr>
        <w:tc>
          <w:tcPr>
            <w:tcW w:w="9628" w:type="dxa"/>
          </w:tcPr>
          <w:p w14:paraId="6F9B9CD6"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TŰZVÉDELEM</w:t>
            </w:r>
          </w:p>
        </w:tc>
      </w:tr>
    </w:tbl>
    <w:p w14:paraId="0E53ADFF" w14:textId="2D1FFB5E" w:rsidR="000D6B3F" w:rsidRPr="007C6AD8" w:rsidRDefault="000D6B3F" w:rsidP="000D6B3F">
      <w:pPr>
        <w:spacing w:after="0" w:line="240" w:lineRule="auto"/>
        <w:jc w:val="center"/>
        <w:rPr>
          <w:rFonts w:ascii="Times New Roman" w:eastAsia="Times New Roman" w:hAnsi="Times New Roman" w:cs="Times New Roman"/>
          <w:b/>
          <w:bCs/>
          <w:color w:val="0000FF"/>
          <w:kern w:val="0"/>
          <w:sz w:val="24"/>
          <w:szCs w:val="24"/>
          <w:lang w:eastAsia="hu-HU"/>
          <w14:ligatures w14:val="none"/>
        </w:rPr>
      </w:pPr>
      <w:r w:rsidRPr="007C6AD8">
        <w:rPr>
          <w:rFonts w:ascii="Times New Roman" w:eastAsia="Times New Roman" w:hAnsi="Times New Roman" w:cs="Times New Roman"/>
          <w:b/>
          <w:bCs/>
          <w:color w:val="0000FF"/>
          <w:kern w:val="0"/>
          <w:sz w:val="24"/>
          <w:szCs w:val="24"/>
          <w:lang w:eastAsia="hu-HU"/>
          <w14:ligatures w14:val="none"/>
        </w:rPr>
        <w:t xml:space="preserve">2024. JÚNIUS </w:t>
      </w:r>
      <w:r w:rsidR="004F140D">
        <w:rPr>
          <w:rFonts w:ascii="Times New Roman" w:eastAsia="Times New Roman" w:hAnsi="Times New Roman" w:cs="Times New Roman"/>
          <w:b/>
          <w:bCs/>
          <w:color w:val="0000FF"/>
          <w:kern w:val="0"/>
          <w:sz w:val="24"/>
          <w:szCs w:val="24"/>
          <w:lang w:eastAsia="hu-HU"/>
          <w14:ligatures w14:val="none"/>
        </w:rPr>
        <w:tab/>
      </w:r>
      <w:r w:rsidR="004F140D">
        <w:rPr>
          <w:rFonts w:ascii="Times New Roman" w:eastAsia="Times New Roman" w:hAnsi="Times New Roman" w:cs="Times New Roman"/>
          <w:b/>
          <w:bCs/>
          <w:color w:val="0000FF"/>
          <w:kern w:val="0"/>
          <w:sz w:val="24"/>
          <w:szCs w:val="24"/>
          <w:lang w:eastAsia="hu-HU"/>
          <w14:ligatures w14:val="none"/>
        </w:rPr>
        <w:tab/>
        <w:t>oldal</w:t>
      </w:r>
      <w:r w:rsidR="009404BB">
        <w:rPr>
          <w:rFonts w:ascii="Times New Roman" w:eastAsia="Times New Roman" w:hAnsi="Times New Roman" w:cs="Times New Roman"/>
          <w:b/>
          <w:bCs/>
          <w:color w:val="0000FF"/>
          <w:kern w:val="0"/>
          <w:sz w:val="24"/>
          <w:szCs w:val="24"/>
          <w:lang w:eastAsia="hu-HU"/>
          <w14:ligatures w14:val="none"/>
        </w:rPr>
        <w:t>tól</w:t>
      </w:r>
    </w:p>
    <w:tbl>
      <w:tblPr>
        <w:tblStyle w:val="Rcsostblzat"/>
        <w:tblW w:w="8505" w:type="dxa"/>
        <w:jc w:val="center"/>
        <w:tblLook w:val="04A0" w:firstRow="1" w:lastRow="0" w:firstColumn="1" w:lastColumn="0" w:noHBand="0" w:noVBand="1"/>
      </w:tblPr>
      <w:tblGrid>
        <w:gridCol w:w="8505"/>
      </w:tblGrid>
      <w:tr w:rsidR="000D6B3F" w:rsidRPr="007C6AD8" w14:paraId="0490266C" w14:textId="77777777" w:rsidTr="00582DFD">
        <w:trPr>
          <w:jc w:val="center"/>
        </w:trPr>
        <w:tc>
          <w:tcPr>
            <w:tcW w:w="8505" w:type="dxa"/>
          </w:tcPr>
          <w:p w14:paraId="2783C102" w14:textId="77777777" w:rsidR="000D6B3F" w:rsidRPr="007C6AD8" w:rsidRDefault="000D6B3F" w:rsidP="00D80574">
            <w:pPr>
              <w:outlineLvl w:val="0"/>
              <w:rPr>
                <w:rFonts w:ascii="Times New Roman" w:eastAsia="Times New Roman" w:hAnsi="Times New Roman" w:cs="Times New Roman"/>
                <w:b/>
                <w:bCs/>
                <w:kern w:val="36"/>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t>ÁLLAM MŰKÖDÉSÉT ÉRINTŐ TÖRVÉNYEK MÓDOSÍTÁSA</w:t>
            </w:r>
          </w:p>
        </w:tc>
      </w:tr>
      <w:tr w:rsidR="000D6B3F" w:rsidRPr="007C6AD8" w14:paraId="1A2BBF42" w14:textId="77777777" w:rsidTr="00582DFD">
        <w:trPr>
          <w:jc w:val="center"/>
        </w:trPr>
        <w:tc>
          <w:tcPr>
            <w:tcW w:w="8505" w:type="dxa"/>
          </w:tcPr>
          <w:p w14:paraId="291EB5A8" w14:textId="77777777" w:rsidR="000D6B3F" w:rsidRPr="007C6AD8" w:rsidRDefault="000D6B3F" w:rsidP="00D80574">
            <w:pPr>
              <w:jc w:val="both"/>
              <w:rPr>
                <w:rFonts w:ascii="Times New Roman" w:eastAsia="Times New Roman" w:hAnsi="Times New Roman" w:cs="Times New Roman"/>
                <w:b/>
                <w:bCs/>
                <w:sz w:val="24"/>
                <w:szCs w:val="24"/>
                <w:lang w:eastAsia="hu-HU"/>
              </w:rPr>
            </w:pPr>
            <w:r w:rsidRPr="007C6AD8">
              <w:rPr>
                <w:rFonts w:ascii="Times New Roman" w:eastAsia="Times New Roman" w:hAnsi="Times New Roman" w:cs="Times New Roman"/>
                <w:b/>
                <w:bCs/>
                <w:kern w:val="0"/>
                <w:sz w:val="24"/>
                <w:szCs w:val="24"/>
                <w:lang w:eastAsia="hu-HU"/>
                <w14:ligatures w14:val="none"/>
              </w:rPr>
              <w:t>GÉPJÁRMŰSPORT</w:t>
            </w:r>
          </w:p>
        </w:tc>
      </w:tr>
      <w:tr w:rsidR="000D6B3F" w:rsidRPr="007C6AD8" w14:paraId="25838C8A" w14:textId="77777777" w:rsidTr="00582DFD">
        <w:trPr>
          <w:jc w:val="center"/>
        </w:trPr>
        <w:tc>
          <w:tcPr>
            <w:tcW w:w="8505" w:type="dxa"/>
          </w:tcPr>
          <w:p w14:paraId="1B54F68F" w14:textId="77777777" w:rsidR="000D6B3F" w:rsidRPr="007C6AD8" w:rsidRDefault="000D6B3F" w:rsidP="00D80574">
            <w:pPr>
              <w:jc w:val="both"/>
              <w:rPr>
                <w:rFonts w:ascii="Times New Roman" w:eastAsia="Times New Roman" w:hAnsi="Times New Roman" w:cs="Times New Roman"/>
                <w:b/>
                <w:bCs/>
                <w:sz w:val="24"/>
                <w:szCs w:val="24"/>
                <w:lang w:eastAsia="hu-HU"/>
              </w:rPr>
            </w:pPr>
            <w:r w:rsidRPr="007C6AD8">
              <w:rPr>
                <w:rFonts w:ascii="Times New Roman" w:eastAsia="Times New Roman" w:hAnsi="Times New Roman" w:cs="Times New Roman"/>
                <w:b/>
                <w:bCs/>
                <w:kern w:val="0"/>
                <w:sz w:val="24"/>
                <w:szCs w:val="24"/>
                <w:lang w:eastAsia="hu-HU"/>
                <w14:ligatures w14:val="none"/>
              </w:rPr>
              <w:t>HADITECHNIKA</w:t>
            </w:r>
          </w:p>
        </w:tc>
      </w:tr>
      <w:tr w:rsidR="000D6B3F" w:rsidRPr="007C6AD8" w14:paraId="749C7552" w14:textId="77777777" w:rsidTr="00582DFD">
        <w:trPr>
          <w:jc w:val="center"/>
        </w:trPr>
        <w:tc>
          <w:tcPr>
            <w:tcW w:w="8505" w:type="dxa"/>
          </w:tcPr>
          <w:p w14:paraId="42B353A3" w14:textId="77777777" w:rsidR="000D6B3F" w:rsidRPr="007C6AD8" w:rsidRDefault="000D6B3F" w:rsidP="00D80574">
            <w:pPr>
              <w:jc w:val="both"/>
              <w:outlineLvl w:val="0"/>
              <w:rPr>
                <w:rFonts w:ascii="Times New Roman" w:eastAsia="Times New Roman" w:hAnsi="Times New Roman" w:cs="Times New Roman"/>
                <w:b/>
                <w:bCs/>
                <w:kern w:val="36"/>
                <w:sz w:val="24"/>
                <w:szCs w:val="24"/>
                <w:lang w:eastAsia="hu-HU"/>
                <w14:ligatures w14:val="none"/>
              </w:rPr>
            </w:pPr>
            <w:r w:rsidRPr="007C6AD8">
              <w:rPr>
                <w:rFonts w:ascii="Times New Roman" w:eastAsia="Times New Roman" w:hAnsi="Times New Roman" w:cs="Times New Roman"/>
                <w:b/>
                <w:bCs/>
                <w:kern w:val="36"/>
                <w:sz w:val="24"/>
                <w:szCs w:val="24"/>
                <w:lang w:eastAsia="hu-HU"/>
                <w14:ligatures w14:val="none"/>
              </w:rPr>
              <w:t>KÖRNYEZETVÉDELEM</w:t>
            </w:r>
          </w:p>
        </w:tc>
      </w:tr>
      <w:tr w:rsidR="000D6B3F" w:rsidRPr="007C6AD8" w14:paraId="0D076B57" w14:textId="77777777" w:rsidTr="00582DFD">
        <w:trPr>
          <w:jc w:val="center"/>
        </w:trPr>
        <w:tc>
          <w:tcPr>
            <w:tcW w:w="8505" w:type="dxa"/>
          </w:tcPr>
          <w:p w14:paraId="314DB437" w14:textId="77777777" w:rsidR="000D6B3F" w:rsidRPr="007C6AD8" w:rsidRDefault="000D6B3F" w:rsidP="00D80574">
            <w:pPr>
              <w:jc w:val="both"/>
              <w:rPr>
                <w:rFonts w:ascii="Times New Roman" w:eastAsia="Times New Roman" w:hAnsi="Times New Roman" w:cs="Times New Roman"/>
                <w:b/>
                <w:bCs/>
                <w:sz w:val="24"/>
                <w:szCs w:val="24"/>
                <w:lang w:eastAsia="hu-HU"/>
              </w:rPr>
            </w:pPr>
            <w:r w:rsidRPr="007C6AD8">
              <w:rPr>
                <w:rFonts w:ascii="Times New Roman" w:eastAsia="Times New Roman" w:hAnsi="Times New Roman" w:cs="Times New Roman"/>
                <w:b/>
                <w:bCs/>
                <w:sz w:val="24"/>
                <w:szCs w:val="24"/>
                <w:lang w:eastAsia="hu-HU"/>
              </w:rPr>
              <w:t>KÖZLEKEDÉS</w:t>
            </w:r>
          </w:p>
        </w:tc>
      </w:tr>
    </w:tbl>
    <w:p w14:paraId="4E49CECF" w14:textId="2B1ECC1A" w:rsidR="000D6B3F" w:rsidRPr="007C6AD8" w:rsidRDefault="000D6B3F" w:rsidP="000D6B3F">
      <w:pPr>
        <w:pStyle w:val="Cmsor1"/>
        <w:spacing w:before="0" w:beforeAutospacing="0" w:after="0" w:afterAutospacing="0"/>
        <w:jc w:val="center"/>
        <w:rPr>
          <w:color w:val="0000FF"/>
          <w:sz w:val="24"/>
          <w:szCs w:val="24"/>
        </w:rPr>
      </w:pPr>
      <w:r w:rsidRPr="007C6AD8">
        <w:rPr>
          <w:color w:val="0000FF"/>
          <w:sz w:val="24"/>
          <w:szCs w:val="24"/>
        </w:rPr>
        <w:t>2024. MÁJUS</w:t>
      </w:r>
      <w:r w:rsidR="004F140D">
        <w:rPr>
          <w:color w:val="0000FF"/>
          <w:sz w:val="24"/>
          <w:szCs w:val="24"/>
        </w:rPr>
        <w:tab/>
      </w:r>
      <w:r w:rsidR="004F140D">
        <w:rPr>
          <w:color w:val="0000FF"/>
          <w:sz w:val="24"/>
          <w:szCs w:val="24"/>
        </w:rPr>
        <w:tab/>
        <w:t>oldal</w:t>
      </w:r>
      <w:r w:rsidR="009404BB">
        <w:rPr>
          <w:color w:val="0000FF"/>
          <w:sz w:val="24"/>
          <w:szCs w:val="24"/>
        </w:rPr>
        <w:t>tól</w:t>
      </w:r>
    </w:p>
    <w:tbl>
      <w:tblPr>
        <w:tblStyle w:val="Rcsostblzat"/>
        <w:tblW w:w="8505" w:type="dxa"/>
        <w:jc w:val="center"/>
        <w:tblLook w:val="04A0" w:firstRow="1" w:lastRow="0" w:firstColumn="1" w:lastColumn="0" w:noHBand="0" w:noVBand="1"/>
      </w:tblPr>
      <w:tblGrid>
        <w:gridCol w:w="8505"/>
      </w:tblGrid>
      <w:tr w:rsidR="000D6B3F" w:rsidRPr="007C6AD8" w14:paraId="274BADD6" w14:textId="77777777" w:rsidTr="0081102E">
        <w:trPr>
          <w:jc w:val="center"/>
        </w:trPr>
        <w:tc>
          <w:tcPr>
            <w:tcW w:w="9628" w:type="dxa"/>
          </w:tcPr>
          <w:p w14:paraId="008FCA2C" w14:textId="77777777" w:rsidR="000D6B3F" w:rsidRPr="007C6AD8" w:rsidRDefault="000D6B3F" w:rsidP="00D80574">
            <w:pPr>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t>AGRÁRTÁRGYÚ TÖRVÉNYEK</w:t>
            </w:r>
          </w:p>
        </w:tc>
      </w:tr>
      <w:tr w:rsidR="000D6B3F" w:rsidRPr="007C6AD8" w14:paraId="6FB9F979" w14:textId="77777777" w:rsidTr="0081102E">
        <w:trPr>
          <w:jc w:val="center"/>
        </w:trPr>
        <w:tc>
          <w:tcPr>
            <w:tcW w:w="9628" w:type="dxa"/>
          </w:tcPr>
          <w:p w14:paraId="1D58B8E5" w14:textId="77777777" w:rsidR="000D6B3F" w:rsidRPr="007C6AD8" w:rsidRDefault="000D6B3F" w:rsidP="00D80574">
            <w:pPr>
              <w:pStyle w:val="Cmsor1"/>
              <w:spacing w:before="0" w:after="0"/>
              <w:jc w:val="both"/>
              <w:rPr>
                <w:b w:val="0"/>
                <w:bCs w:val="0"/>
                <w:sz w:val="24"/>
                <w:szCs w:val="24"/>
              </w:rPr>
            </w:pPr>
            <w:r w:rsidRPr="007C6AD8">
              <w:rPr>
                <w:sz w:val="24"/>
                <w:szCs w:val="24"/>
              </w:rPr>
              <w:t>BÁNYÁSZAT</w:t>
            </w:r>
          </w:p>
        </w:tc>
      </w:tr>
      <w:tr w:rsidR="000D6B3F" w:rsidRPr="007C6AD8" w14:paraId="62041935" w14:textId="77777777" w:rsidTr="0081102E">
        <w:trPr>
          <w:jc w:val="center"/>
        </w:trPr>
        <w:tc>
          <w:tcPr>
            <w:tcW w:w="9628" w:type="dxa"/>
          </w:tcPr>
          <w:p w14:paraId="4CA49C11" w14:textId="77777777" w:rsidR="000D6B3F" w:rsidRPr="007C6AD8" w:rsidRDefault="000D6B3F" w:rsidP="00D80574">
            <w:pPr>
              <w:pStyle w:val="Cmsor1"/>
              <w:spacing w:before="0" w:after="0"/>
              <w:jc w:val="both"/>
              <w:rPr>
                <w:b w:val="0"/>
                <w:bCs w:val="0"/>
                <w:sz w:val="24"/>
                <w:szCs w:val="24"/>
              </w:rPr>
            </w:pPr>
            <w:r w:rsidRPr="007C6AD8">
              <w:rPr>
                <w:sz w:val="24"/>
                <w:szCs w:val="24"/>
              </w:rPr>
              <w:t>DIGITÁLIS ÁLLAM</w:t>
            </w:r>
          </w:p>
        </w:tc>
      </w:tr>
      <w:tr w:rsidR="000D6B3F" w:rsidRPr="007C6AD8" w14:paraId="2BB75B85" w14:textId="77777777" w:rsidTr="0081102E">
        <w:trPr>
          <w:jc w:val="center"/>
        </w:trPr>
        <w:tc>
          <w:tcPr>
            <w:tcW w:w="9628" w:type="dxa"/>
          </w:tcPr>
          <w:p w14:paraId="5247E8B5" w14:textId="77777777" w:rsidR="000D6B3F" w:rsidRPr="007C6AD8" w:rsidRDefault="000D6B3F" w:rsidP="00D80574">
            <w:pPr>
              <w:pStyle w:val="Cmsor1"/>
              <w:spacing w:before="0" w:after="0"/>
              <w:jc w:val="both"/>
              <w:rPr>
                <w:b w:val="0"/>
                <w:bCs w:val="0"/>
                <w:sz w:val="24"/>
                <w:szCs w:val="24"/>
              </w:rPr>
            </w:pPr>
            <w:r w:rsidRPr="007C6AD8">
              <w:rPr>
                <w:sz w:val="24"/>
                <w:szCs w:val="24"/>
              </w:rPr>
              <w:t>ENERGIA</w:t>
            </w:r>
          </w:p>
        </w:tc>
      </w:tr>
      <w:tr w:rsidR="000D6B3F" w:rsidRPr="007C6AD8" w14:paraId="67B76363" w14:textId="77777777" w:rsidTr="0081102E">
        <w:trPr>
          <w:jc w:val="center"/>
        </w:trPr>
        <w:tc>
          <w:tcPr>
            <w:tcW w:w="9628" w:type="dxa"/>
          </w:tcPr>
          <w:p w14:paraId="343EC925" w14:textId="77777777" w:rsidR="000D6B3F" w:rsidRPr="007C6AD8" w:rsidRDefault="000D6B3F" w:rsidP="00D80574">
            <w:pPr>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t>INGATLAN-NYILVÁNTARTÁS</w:t>
            </w:r>
          </w:p>
        </w:tc>
      </w:tr>
      <w:tr w:rsidR="000D6B3F" w:rsidRPr="007C6AD8" w14:paraId="40B81977" w14:textId="77777777" w:rsidTr="0081102E">
        <w:trPr>
          <w:jc w:val="center"/>
        </w:trPr>
        <w:tc>
          <w:tcPr>
            <w:tcW w:w="9628" w:type="dxa"/>
          </w:tcPr>
          <w:p w14:paraId="016CA9BB" w14:textId="77777777" w:rsidR="000D6B3F" w:rsidRPr="007C6AD8" w:rsidRDefault="000D6B3F" w:rsidP="00D80574">
            <w:pPr>
              <w:pStyle w:val="Cmsor1"/>
              <w:spacing w:before="0" w:after="0"/>
              <w:jc w:val="both"/>
              <w:rPr>
                <w:b w:val="0"/>
                <w:bCs w:val="0"/>
                <w:sz w:val="24"/>
                <w:szCs w:val="24"/>
              </w:rPr>
            </w:pPr>
            <w:r w:rsidRPr="007C6AD8">
              <w:rPr>
                <w:sz w:val="24"/>
                <w:szCs w:val="24"/>
              </w:rPr>
              <w:t>KÖZGYŰJTEMÉNYI KÖZPONT</w:t>
            </w:r>
          </w:p>
        </w:tc>
      </w:tr>
      <w:tr w:rsidR="000D6B3F" w:rsidRPr="007C6AD8" w14:paraId="6407B0FE" w14:textId="77777777" w:rsidTr="0081102E">
        <w:trPr>
          <w:jc w:val="center"/>
        </w:trPr>
        <w:tc>
          <w:tcPr>
            <w:tcW w:w="9628" w:type="dxa"/>
          </w:tcPr>
          <w:p w14:paraId="71B5BC5A" w14:textId="77777777" w:rsidR="000D6B3F" w:rsidRPr="007C6AD8" w:rsidRDefault="000D6B3F" w:rsidP="00D80574">
            <w:pPr>
              <w:pStyle w:val="Cmsor1"/>
              <w:spacing w:before="0" w:after="0"/>
              <w:jc w:val="both"/>
              <w:rPr>
                <w:b w:val="0"/>
                <w:bCs w:val="0"/>
                <w:sz w:val="24"/>
                <w:szCs w:val="24"/>
              </w:rPr>
            </w:pPr>
            <w:r w:rsidRPr="007C6AD8">
              <w:rPr>
                <w:sz w:val="24"/>
                <w:szCs w:val="24"/>
              </w:rPr>
              <w:t>KÖZLEKEDÉS</w:t>
            </w:r>
          </w:p>
        </w:tc>
      </w:tr>
      <w:tr w:rsidR="000D6B3F" w:rsidRPr="007C6AD8" w14:paraId="171F2457" w14:textId="77777777" w:rsidTr="0081102E">
        <w:trPr>
          <w:jc w:val="center"/>
        </w:trPr>
        <w:tc>
          <w:tcPr>
            <w:tcW w:w="9628" w:type="dxa"/>
          </w:tcPr>
          <w:p w14:paraId="161DFA7C" w14:textId="77777777" w:rsidR="000D6B3F" w:rsidRPr="007C6AD8" w:rsidRDefault="000D6B3F" w:rsidP="00D80574">
            <w:pPr>
              <w:pStyle w:val="Cmsor1"/>
              <w:spacing w:before="0" w:after="0"/>
              <w:jc w:val="both"/>
              <w:rPr>
                <w:b w:val="0"/>
                <w:bCs w:val="0"/>
                <w:sz w:val="24"/>
                <w:szCs w:val="24"/>
              </w:rPr>
            </w:pPr>
            <w:r w:rsidRPr="007C6AD8">
              <w:rPr>
                <w:sz w:val="24"/>
                <w:szCs w:val="24"/>
              </w:rPr>
              <w:t>KÜLFÖLDI BIZONYÍTVÁNYOK</w:t>
            </w:r>
          </w:p>
        </w:tc>
      </w:tr>
      <w:tr w:rsidR="000D6B3F" w:rsidRPr="007C6AD8" w14:paraId="49D77DC3" w14:textId="77777777" w:rsidTr="0081102E">
        <w:trPr>
          <w:jc w:val="center"/>
        </w:trPr>
        <w:tc>
          <w:tcPr>
            <w:tcW w:w="9628" w:type="dxa"/>
          </w:tcPr>
          <w:p w14:paraId="20C1E769" w14:textId="77777777" w:rsidR="000D6B3F" w:rsidRPr="007C6AD8" w:rsidRDefault="000D6B3F" w:rsidP="00D80574">
            <w:pPr>
              <w:pStyle w:val="Cmsor1"/>
              <w:spacing w:before="0" w:after="0"/>
              <w:jc w:val="both"/>
              <w:rPr>
                <w:b w:val="0"/>
                <w:bCs w:val="0"/>
                <w:sz w:val="24"/>
                <w:szCs w:val="24"/>
              </w:rPr>
            </w:pPr>
            <w:r w:rsidRPr="007C6AD8">
              <w:rPr>
                <w:sz w:val="24"/>
                <w:szCs w:val="24"/>
              </w:rPr>
              <w:t>MINŐSÍTETT PIACI SZEREPLŐK JEGYZÉKE</w:t>
            </w:r>
          </w:p>
        </w:tc>
      </w:tr>
      <w:tr w:rsidR="000D6B3F" w:rsidRPr="007C6AD8" w14:paraId="0C731570" w14:textId="77777777" w:rsidTr="0081102E">
        <w:trPr>
          <w:jc w:val="center"/>
        </w:trPr>
        <w:tc>
          <w:tcPr>
            <w:tcW w:w="9628" w:type="dxa"/>
          </w:tcPr>
          <w:p w14:paraId="6B007AC7" w14:textId="77777777" w:rsidR="000D6B3F" w:rsidRPr="007C6AD8" w:rsidRDefault="000D6B3F" w:rsidP="00D80574">
            <w:pPr>
              <w:jc w:val="both"/>
              <w:outlineLvl w:val="0"/>
              <w:rPr>
                <w:rFonts w:ascii="Times New Roman" w:eastAsia="Times New Roman" w:hAnsi="Times New Roman" w:cs="Times New Roman"/>
                <w:b/>
                <w:bCs/>
                <w:kern w:val="36"/>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t>MUNKAVÉDELEM ÉS MÁS</w:t>
            </w:r>
          </w:p>
        </w:tc>
      </w:tr>
      <w:tr w:rsidR="000D6B3F" w:rsidRPr="007C6AD8" w14:paraId="3EAB934F" w14:textId="77777777" w:rsidTr="0081102E">
        <w:trPr>
          <w:jc w:val="center"/>
        </w:trPr>
        <w:tc>
          <w:tcPr>
            <w:tcW w:w="9628" w:type="dxa"/>
          </w:tcPr>
          <w:p w14:paraId="360A27F4" w14:textId="77777777" w:rsidR="000D6B3F" w:rsidRPr="007C6AD8" w:rsidRDefault="000D6B3F" w:rsidP="00D80574">
            <w:pPr>
              <w:pStyle w:val="Cmsor1"/>
              <w:spacing w:before="0" w:after="0"/>
              <w:jc w:val="both"/>
              <w:rPr>
                <w:b w:val="0"/>
                <w:bCs w:val="0"/>
                <w:sz w:val="24"/>
                <w:szCs w:val="24"/>
              </w:rPr>
            </w:pPr>
            <w:r w:rsidRPr="007C6AD8">
              <w:rPr>
                <w:sz w:val="24"/>
                <w:szCs w:val="24"/>
              </w:rPr>
              <w:t>NEMZETI FÖLDÜGYI KÖZPONT MEGSZÜNTETÉSE</w:t>
            </w:r>
          </w:p>
        </w:tc>
      </w:tr>
      <w:tr w:rsidR="000D6B3F" w:rsidRPr="007C6AD8" w14:paraId="27B3BA9F" w14:textId="77777777" w:rsidTr="0081102E">
        <w:trPr>
          <w:jc w:val="center"/>
        </w:trPr>
        <w:tc>
          <w:tcPr>
            <w:tcW w:w="9628" w:type="dxa"/>
          </w:tcPr>
          <w:p w14:paraId="573F051B" w14:textId="77777777" w:rsidR="000D6B3F" w:rsidRPr="007C6AD8" w:rsidRDefault="000D6B3F" w:rsidP="00D80574">
            <w:pPr>
              <w:pStyle w:val="Cmsor1"/>
              <w:spacing w:before="0" w:after="0"/>
              <w:jc w:val="both"/>
              <w:rPr>
                <w:b w:val="0"/>
                <w:bCs w:val="0"/>
                <w:sz w:val="24"/>
                <w:szCs w:val="24"/>
              </w:rPr>
            </w:pPr>
            <w:r w:rsidRPr="007C6AD8">
              <w:rPr>
                <w:sz w:val="24"/>
                <w:szCs w:val="24"/>
              </w:rPr>
              <w:t>NYOMÁSTARTÓ BERENDEZÉSEK</w:t>
            </w:r>
          </w:p>
        </w:tc>
      </w:tr>
      <w:tr w:rsidR="000D6B3F" w:rsidRPr="007C6AD8" w14:paraId="08356F6B" w14:textId="77777777" w:rsidTr="0081102E">
        <w:trPr>
          <w:jc w:val="center"/>
        </w:trPr>
        <w:tc>
          <w:tcPr>
            <w:tcW w:w="9628" w:type="dxa"/>
          </w:tcPr>
          <w:p w14:paraId="350B2920" w14:textId="77777777" w:rsidR="000D6B3F" w:rsidRPr="007C6AD8" w:rsidRDefault="000D6B3F" w:rsidP="00D80574">
            <w:pPr>
              <w:pStyle w:val="Cmsor1"/>
              <w:spacing w:before="0" w:after="0"/>
              <w:jc w:val="both"/>
              <w:rPr>
                <w:b w:val="0"/>
                <w:bCs w:val="0"/>
                <w:sz w:val="24"/>
                <w:szCs w:val="24"/>
              </w:rPr>
            </w:pPr>
            <w:r w:rsidRPr="007C6AD8">
              <w:rPr>
                <w:sz w:val="24"/>
                <w:szCs w:val="24"/>
              </w:rPr>
              <w:t>VERSENYKÉPESSÉG ERŐSÍTÉSE</w:t>
            </w:r>
          </w:p>
        </w:tc>
      </w:tr>
      <w:tr w:rsidR="000D6B3F" w:rsidRPr="007C6AD8" w14:paraId="6F95CCC7" w14:textId="77777777" w:rsidTr="0081102E">
        <w:trPr>
          <w:jc w:val="center"/>
        </w:trPr>
        <w:tc>
          <w:tcPr>
            <w:tcW w:w="9628" w:type="dxa"/>
          </w:tcPr>
          <w:p w14:paraId="05001798" w14:textId="77777777" w:rsidR="000D6B3F" w:rsidRPr="007C6AD8" w:rsidRDefault="000D6B3F" w:rsidP="00D80574">
            <w:pPr>
              <w:pStyle w:val="Cmsor1"/>
              <w:spacing w:before="0" w:after="0"/>
              <w:jc w:val="both"/>
              <w:rPr>
                <w:b w:val="0"/>
                <w:bCs w:val="0"/>
                <w:sz w:val="24"/>
                <w:szCs w:val="24"/>
              </w:rPr>
            </w:pPr>
            <w:r w:rsidRPr="007C6AD8">
              <w:rPr>
                <w:sz w:val="24"/>
                <w:szCs w:val="24"/>
              </w:rPr>
              <w:t>VÍZIKÖZMŰ</w:t>
            </w:r>
          </w:p>
        </w:tc>
      </w:tr>
    </w:tbl>
    <w:p w14:paraId="60DDCEB9" w14:textId="771BA4D1" w:rsidR="000D6B3F" w:rsidRPr="007C6AD8" w:rsidRDefault="000D6B3F" w:rsidP="000D6B3F">
      <w:pPr>
        <w:pStyle w:val="Cmsor1"/>
        <w:spacing w:before="0" w:beforeAutospacing="0" w:after="0" w:afterAutospacing="0"/>
        <w:jc w:val="center"/>
        <w:rPr>
          <w:rStyle w:val="highlighted"/>
          <w:color w:val="0000FF"/>
          <w:sz w:val="24"/>
          <w:szCs w:val="24"/>
        </w:rPr>
      </w:pPr>
      <w:r w:rsidRPr="007C6AD8">
        <w:rPr>
          <w:rStyle w:val="highlighted"/>
          <w:color w:val="0000FF"/>
          <w:sz w:val="24"/>
          <w:szCs w:val="24"/>
        </w:rPr>
        <w:t>2024 ÁPRILIS</w:t>
      </w:r>
      <w:r w:rsidR="004F140D">
        <w:rPr>
          <w:rStyle w:val="highlighted"/>
          <w:color w:val="0000FF"/>
          <w:sz w:val="24"/>
          <w:szCs w:val="24"/>
        </w:rPr>
        <w:tab/>
      </w:r>
      <w:r w:rsidR="005C74E0">
        <w:rPr>
          <w:rStyle w:val="highlighted"/>
          <w:color w:val="0000FF"/>
          <w:sz w:val="24"/>
          <w:szCs w:val="24"/>
        </w:rPr>
        <w:t xml:space="preserve">45.  </w:t>
      </w:r>
      <w:r w:rsidR="004F140D">
        <w:rPr>
          <w:rStyle w:val="highlighted"/>
          <w:color w:val="0000FF"/>
          <w:sz w:val="24"/>
          <w:szCs w:val="24"/>
        </w:rPr>
        <w:t>oldal</w:t>
      </w:r>
      <w:r w:rsidR="009404BB">
        <w:rPr>
          <w:rStyle w:val="highlighted"/>
          <w:color w:val="0000FF"/>
          <w:sz w:val="24"/>
          <w:szCs w:val="24"/>
        </w:rPr>
        <w:t>tól</w:t>
      </w:r>
      <w:r w:rsidR="005C74E0">
        <w:rPr>
          <w:rStyle w:val="highlighted"/>
          <w:color w:val="0000FF"/>
          <w:sz w:val="24"/>
          <w:szCs w:val="24"/>
        </w:rPr>
        <w:t xml:space="preserve"> vagy 52.old</w:t>
      </w:r>
    </w:p>
    <w:tbl>
      <w:tblPr>
        <w:tblStyle w:val="Rcsostblzat"/>
        <w:tblW w:w="8505" w:type="dxa"/>
        <w:jc w:val="center"/>
        <w:tblLook w:val="04A0" w:firstRow="1" w:lastRow="0" w:firstColumn="1" w:lastColumn="0" w:noHBand="0" w:noVBand="1"/>
      </w:tblPr>
      <w:tblGrid>
        <w:gridCol w:w="8505"/>
      </w:tblGrid>
      <w:tr w:rsidR="00213527" w:rsidRPr="007C6AD8" w14:paraId="79B05C48" w14:textId="77777777" w:rsidTr="00B20DA6">
        <w:trPr>
          <w:jc w:val="center"/>
        </w:trPr>
        <w:tc>
          <w:tcPr>
            <w:tcW w:w="8505" w:type="dxa"/>
          </w:tcPr>
          <w:p w14:paraId="4407C8D5" w14:textId="77777777" w:rsidR="00213527" w:rsidRPr="007C6AD8" w:rsidRDefault="00213527" w:rsidP="00D80574">
            <w:pPr>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t>ENERGIA</w:t>
            </w:r>
          </w:p>
        </w:tc>
      </w:tr>
      <w:tr w:rsidR="00213527" w:rsidRPr="007C6AD8" w14:paraId="5C9B2A8D" w14:textId="77777777" w:rsidTr="00B20DA6">
        <w:trPr>
          <w:jc w:val="center"/>
        </w:trPr>
        <w:tc>
          <w:tcPr>
            <w:tcW w:w="8505" w:type="dxa"/>
          </w:tcPr>
          <w:p w14:paraId="7DD12C3D" w14:textId="77777777" w:rsidR="00213527" w:rsidRPr="007C6AD8" w:rsidRDefault="00213527"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ERDÉSZET</w:t>
            </w:r>
          </w:p>
        </w:tc>
      </w:tr>
      <w:tr w:rsidR="00213527" w:rsidRPr="007C6AD8" w14:paraId="1E53BFE6" w14:textId="77777777" w:rsidTr="00B20DA6">
        <w:trPr>
          <w:jc w:val="center"/>
        </w:trPr>
        <w:tc>
          <w:tcPr>
            <w:tcW w:w="8505" w:type="dxa"/>
          </w:tcPr>
          <w:p w14:paraId="47BC4FF2" w14:textId="77777777" w:rsidR="00213527" w:rsidRPr="007C6AD8" w:rsidRDefault="00213527" w:rsidP="00D80574">
            <w:pPr>
              <w:pStyle w:val="Cmsor1"/>
              <w:spacing w:before="0" w:after="0"/>
              <w:jc w:val="both"/>
              <w:rPr>
                <w:rStyle w:val="highlighted"/>
                <w:b w:val="0"/>
                <w:bCs w:val="0"/>
                <w:sz w:val="24"/>
                <w:szCs w:val="24"/>
              </w:rPr>
            </w:pPr>
            <w:r w:rsidRPr="007C6AD8">
              <w:rPr>
                <w:rStyle w:val="highlighted"/>
                <w:sz w:val="24"/>
                <w:szCs w:val="24"/>
              </w:rPr>
              <w:t>FOGYASZTÓVÉDELEM</w:t>
            </w:r>
          </w:p>
        </w:tc>
      </w:tr>
      <w:tr w:rsidR="00213527" w:rsidRPr="007C6AD8" w14:paraId="1FDDE003" w14:textId="77777777" w:rsidTr="00B20DA6">
        <w:trPr>
          <w:jc w:val="center"/>
        </w:trPr>
        <w:tc>
          <w:tcPr>
            <w:tcW w:w="8505" w:type="dxa"/>
          </w:tcPr>
          <w:p w14:paraId="0DF58AE3" w14:textId="77777777" w:rsidR="00213527" w:rsidRPr="007C6AD8" w:rsidRDefault="00213527" w:rsidP="00D80574">
            <w:pPr>
              <w:jc w:val="both"/>
              <w:rPr>
                <w:rFonts w:ascii="Times New Roman" w:hAnsi="Times New Roman" w:cs="Times New Roman"/>
                <w:b/>
                <w:bCs/>
                <w:sz w:val="24"/>
                <w:szCs w:val="24"/>
              </w:rPr>
            </w:pPr>
            <w:r w:rsidRPr="007C6AD8">
              <w:rPr>
                <w:rStyle w:val="highlighted"/>
                <w:rFonts w:ascii="Times New Roman" w:hAnsi="Times New Roman" w:cs="Times New Roman"/>
                <w:b/>
                <w:bCs/>
                <w:sz w:val="24"/>
                <w:szCs w:val="24"/>
              </w:rPr>
              <w:t>HARMADIK ORSZÁGBELI ÁLLAMPOLGÁROK MAGYARORSZÁGI FOGLALKOZTATÁSA</w:t>
            </w:r>
          </w:p>
        </w:tc>
      </w:tr>
      <w:tr w:rsidR="00213527" w:rsidRPr="007C6AD8" w14:paraId="5902193D" w14:textId="77777777" w:rsidTr="00B20DA6">
        <w:trPr>
          <w:jc w:val="center"/>
        </w:trPr>
        <w:tc>
          <w:tcPr>
            <w:tcW w:w="8505" w:type="dxa"/>
          </w:tcPr>
          <w:p w14:paraId="1DE799C0" w14:textId="77777777" w:rsidR="00213527" w:rsidRPr="007C6AD8" w:rsidRDefault="00213527" w:rsidP="00D80574">
            <w:pPr>
              <w:jc w:val="both"/>
              <w:rPr>
                <w:rFonts w:ascii="Times New Roman" w:hAnsi="Times New Roman" w:cs="Times New Roman"/>
                <w:b/>
                <w:bCs/>
                <w:sz w:val="24"/>
                <w:szCs w:val="24"/>
              </w:rPr>
            </w:pPr>
            <w:r w:rsidRPr="007C6AD8">
              <w:rPr>
                <w:rFonts w:ascii="Times New Roman" w:eastAsia="Times New Roman" w:hAnsi="Times New Roman" w:cs="Times New Roman"/>
                <w:b/>
                <w:bCs/>
                <w:kern w:val="0"/>
                <w:sz w:val="24"/>
                <w:szCs w:val="24"/>
                <w:lang w:eastAsia="hu-HU"/>
                <w14:ligatures w14:val="none"/>
              </w:rPr>
              <w:t>HÍRKÖZLÉSI ÉS INFORMATIKA</w:t>
            </w:r>
          </w:p>
        </w:tc>
      </w:tr>
      <w:tr w:rsidR="00213527" w:rsidRPr="007C6AD8" w14:paraId="4EA75857" w14:textId="77777777" w:rsidTr="00B20DA6">
        <w:trPr>
          <w:jc w:val="center"/>
        </w:trPr>
        <w:tc>
          <w:tcPr>
            <w:tcW w:w="8505" w:type="dxa"/>
          </w:tcPr>
          <w:p w14:paraId="408F25BB" w14:textId="77777777" w:rsidR="00213527" w:rsidRPr="007C6AD8" w:rsidRDefault="00213527" w:rsidP="00D80574">
            <w:pPr>
              <w:jc w:val="both"/>
              <w:rPr>
                <w:rFonts w:ascii="Times New Roman" w:eastAsia="Times New Roman" w:hAnsi="Times New Roman" w:cs="Times New Roman"/>
                <w:b/>
                <w:bCs/>
                <w:kern w:val="0"/>
                <w:sz w:val="24"/>
                <w:szCs w:val="24"/>
                <w:lang w:eastAsia="hu-HU"/>
                <w14:ligatures w14:val="none"/>
              </w:rPr>
            </w:pPr>
            <w:r w:rsidRPr="007C6AD8">
              <w:rPr>
                <w:rStyle w:val="highlighted"/>
                <w:rFonts w:ascii="Times New Roman" w:hAnsi="Times New Roman" w:cs="Times New Roman"/>
                <w:b/>
                <w:bCs/>
                <w:sz w:val="24"/>
                <w:szCs w:val="24"/>
              </w:rPr>
              <w:t>KÖZIGAZGATÁS ÉS TERÜLETFEJLESZTÉS</w:t>
            </w:r>
          </w:p>
        </w:tc>
      </w:tr>
      <w:tr w:rsidR="00213527" w:rsidRPr="007C6AD8" w14:paraId="4156ED4B" w14:textId="77777777" w:rsidTr="00B20DA6">
        <w:trPr>
          <w:jc w:val="center"/>
        </w:trPr>
        <w:tc>
          <w:tcPr>
            <w:tcW w:w="8505" w:type="dxa"/>
          </w:tcPr>
          <w:p w14:paraId="04F4E08B" w14:textId="77777777" w:rsidR="00213527" w:rsidRPr="007C6AD8" w:rsidRDefault="00213527" w:rsidP="00D80574">
            <w:pPr>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t>KÖZLEKEDÉS</w:t>
            </w:r>
          </w:p>
        </w:tc>
      </w:tr>
      <w:tr w:rsidR="00213527" w:rsidRPr="007C6AD8" w14:paraId="51A1E29D" w14:textId="77777777" w:rsidTr="00B20DA6">
        <w:trPr>
          <w:jc w:val="center"/>
        </w:trPr>
        <w:tc>
          <w:tcPr>
            <w:tcW w:w="8505" w:type="dxa"/>
          </w:tcPr>
          <w:p w14:paraId="3EDA23F2" w14:textId="77777777" w:rsidR="00213527" w:rsidRPr="007C6AD8" w:rsidRDefault="00213527" w:rsidP="00D80574">
            <w:pPr>
              <w:jc w:val="both"/>
              <w:outlineLvl w:val="0"/>
              <w:rPr>
                <w:rFonts w:ascii="Times New Roman" w:eastAsia="Times New Roman" w:hAnsi="Times New Roman" w:cs="Times New Roman"/>
                <w:b/>
                <w:bCs/>
                <w:kern w:val="36"/>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t>KÜLÖNLEGES SZABÁLYOK</w:t>
            </w:r>
          </w:p>
        </w:tc>
      </w:tr>
      <w:tr w:rsidR="00213527" w:rsidRPr="007C6AD8" w14:paraId="19D89B2F" w14:textId="77777777" w:rsidTr="00B20DA6">
        <w:trPr>
          <w:jc w:val="center"/>
        </w:trPr>
        <w:tc>
          <w:tcPr>
            <w:tcW w:w="8505" w:type="dxa"/>
          </w:tcPr>
          <w:p w14:paraId="4A7F89DC" w14:textId="77777777" w:rsidR="00213527" w:rsidRPr="007C6AD8" w:rsidRDefault="00213527" w:rsidP="00D80574">
            <w:pPr>
              <w:jc w:val="both"/>
              <w:rPr>
                <w:rFonts w:ascii="Times New Roman" w:hAnsi="Times New Roman" w:cs="Times New Roman"/>
                <w:b/>
                <w:bCs/>
                <w:sz w:val="24"/>
                <w:szCs w:val="24"/>
              </w:rPr>
            </w:pPr>
            <w:r w:rsidRPr="007C6AD8">
              <w:rPr>
                <w:rStyle w:val="highlighted"/>
                <w:rFonts w:ascii="Times New Roman" w:hAnsi="Times New Roman" w:cs="Times New Roman"/>
                <w:b/>
                <w:bCs/>
                <w:sz w:val="24"/>
                <w:szCs w:val="24"/>
              </w:rPr>
              <w:t>NEMZETGAZDASÁGI SZEMPONTBÓL KIEMELT JELENTŐSÉGŰ ÜGGYÉ NYILVÁNÍTÁS</w:t>
            </w:r>
          </w:p>
        </w:tc>
      </w:tr>
      <w:tr w:rsidR="00213527" w:rsidRPr="007C6AD8" w14:paraId="3CE84A87" w14:textId="77777777" w:rsidTr="00B20DA6">
        <w:trPr>
          <w:jc w:val="center"/>
        </w:trPr>
        <w:tc>
          <w:tcPr>
            <w:tcW w:w="8505" w:type="dxa"/>
          </w:tcPr>
          <w:p w14:paraId="25C620E2" w14:textId="77777777" w:rsidR="00213527" w:rsidRPr="007C6AD8" w:rsidRDefault="00213527"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NEMZETI FÖLDALAP</w:t>
            </w:r>
          </w:p>
        </w:tc>
      </w:tr>
      <w:tr w:rsidR="00213527" w:rsidRPr="007C6AD8" w14:paraId="67C17BAA" w14:textId="77777777" w:rsidTr="00B20DA6">
        <w:trPr>
          <w:jc w:val="center"/>
        </w:trPr>
        <w:tc>
          <w:tcPr>
            <w:tcW w:w="8505" w:type="dxa"/>
          </w:tcPr>
          <w:p w14:paraId="3680015F" w14:textId="77777777" w:rsidR="00213527" w:rsidRPr="007C6AD8" w:rsidRDefault="00213527" w:rsidP="00D80574">
            <w:pPr>
              <w:jc w:val="both"/>
              <w:rPr>
                <w:rFonts w:ascii="Times New Roman" w:hAnsi="Times New Roman" w:cs="Times New Roman"/>
                <w:b/>
                <w:bCs/>
                <w:sz w:val="24"/>
                <w:szCs w:val="24"/>
              </w:rPr>
            </w:pPr>
            <w:r w:rsidRPr="007C6AD8">
              <w:rPr>
                <w:rFonts w:ascii="Times New Roman" w:eastAsia="Times New Roman" w:hAnsi="Times New Roman" w:cs="Times New Roman"/>
                <w:b/>
                <w:bCs/>
                <w:kern w:val="0"/>
                <w:sz w:val="24"/>
                <w:szCs w:val="24"/>
                <w:lang w:eastAsia="hu-HU"/>
                <w14:ligatures w14:val="none"/>
              </w:rPr>
              <w:t>SZOLGÁLTATÁSI ÁRSZABÁS</w:t>
            </w:r>
          </w:p>
        </w:tc>
      </w:tr>
      <w:tr w:rsidR="00213527" w:rsidRPr="007C6AD8" w14:paraId="418F7A67" w14:textId="77777777" w:rsidTr="00686D34">
        <w:trPr>
          <w:jc w:val="center"/>
        </w:trPr>
        <w:tc>
          <w:tcPr>
            <w:tcW w:w="8505" w:type="dxa"/>
          </w:tcPr>
          <w:p w14:paraId="04B22704" w14:textId="77777777" w:rsidR="00213527" w:rsidRPr="007C6AD8" w:rsidRDefault="00213527" w:rsidP="00686D34">
            <w:pPr>
              <w:jc w:val="both"/>
              <w:rPr>
                <w:rFonts w:ascii="Times New Roman" w:hAnsi="Times New Roman" w:cs="Times New Roman"/>
                <w:b/>
                <w:bCs/>
                <w:sz w:val="24"/>
                <w:szCs w:val="24"/>
              </w:rPr>
            </w:pPr>
            <w:r w:rsidRPr="007C6AD8">
              <w:rPr>
                <w:rFonts w:ascii="Times New Roman" w:eastAsia="Times New Roman" w:hAnsi="Times New Roman" w:cs="Times New Roman"/>
                <w:b/>
                <w:bCs/>
                <w:kern w:val="0"/>
                <w:sz w:val="24"/>
                <w:szCs w:val="24"/>
                <w:lang w:eastAsia="hu-HU"/>
                <w14:ligatures w14:val="none"/>
              </w:rPr>
              <w:t>SZOLGÁLTATÁSI ÁRSZABÁS</w:t>
            </w:r>
          </w:p>
        </w:tc>
      </w:tr>
      <w:tr w:rsidR="00213527" w:rsidRPr="007C6AD8" w14:paraId="12AA1323" w14:textId="77777777" w:rsidTr="00686D34">
        <w:trPr>
          <w:jc w:val="center"/>
        </w:trPr>
        <w:tc>
          <w:tcPr>
            <w:tcW w:w="8505" w:type="dxa"/>
          </w:tcPr>
          <w:p w14:paraId="385792DE" w14:textId="77777777" w:rsidR="00213527" w:rsidRPr="007C6AD8" w:rsidRDefault="00213527" w:rsidP="00686D34">
            <w:pPr>
              <w:jc w:val="both"/>
              <w:rPr>
                <w:rFonts w:ascii="Times New Roman" w:hAnsi="Times New Roman" w:cs="Times New Roman"/>
                <w:b/>
                <w:bCs/>
                <w:sz w:val="24"/>
                <w:szCs w:val="24"/>
              </w:rPr>
            </w:pPr>
            <w:r w:rsidRPr="007C6AD8">
              <w:rPr>
                <w:rFonts w:ascii="Times New Roman" w:hAnsi="Times New Roman" w:cs="Times New Roman"/>
                <w:b/>
                <w:bCs/>
                <w:sz w:val="24"/>
                <w:szCs w:val="24"/>
              </w:rPr>
              <w:t>TÁMOGATÁSOK</w:t>
            </w:r>
          </w:p>
        </w:tc>
      </w:tr>
      <w:tr w:rsidR="00213527" w:rsidRPr="007C6AD8" w14:paraId="7F31BD2D" w14:textId="77777777" w:rsidTr="00686D34">
        <w:trPr>
          <w:jc w:val="center"/>
        </w:trPr>
        <w:tc>
          <w:tcPr>
            <w:tcW w:w="8505" w:type="dxa"/>
          </w:tcPr>
          <w:p w14:paraId="21ACD9F1" w14:textId="77777777" w:rsidR="00213527" w:rsidRPr="007C6AD8" w:rsidRDefault="00213527" w:rsidP="00686D34">
            <w:pPr>
              <w:jc w:val="both"/>
              <w:rPr>
                <w:rFonts w:ascii="Times New Roman" w:hAnsi="Times New Roman" w:cs="Times New Roman"/>
                <w:b/>
                <w:bCs/>
                <w:sz w:val="24"/>
                <w:szCs w:val="24"/>
              </w:rPr>
            </w:pPr>
            <w:r w:rsidRPr="007C6AD8">
              <w:rPr>
                <w:rFonts w:ascii="Times New Roman" w:hAnsi="Times New Roman" w:cs="Times New Roman"/>
                <w:b/>
                <w:bCs/>
                <w:sz w:val="24"/>
                <w:szCs w:val="24"/>
              </w:rPr>
              <w:t>VIZEK VÉDELME</w:t>
            </w:r>
          </w:p>
        </w:tc>
      </w:tr>
    </w:tbl>
    <w:p w14:paraId="43E30FFF" w14:textId="1BD7853F" w:rsidR="000D6B3F" w:rsidRPr="007C6AD8" w:rsidRDefault="000D6B3F" w:rsidP="000D6B3F">
      <w:pPr>
        <w:pStyle w:val="Cmsor1"/>
        <w:spacing w:before="0" w:beforeAutospacing="0" w:after="0" w:afterAutospacing="0"/>
        <w:jc w:val="center"/>
        <w:rPr>
          <w:rStyle w:val="highlighted"/>
          <w:color w:val="0000FF"/>
          <w:sz w:val="24"/>
          <w:szCs w:val="24"/>
        </w:rPr>
      </w:pPr>
      <w:r w:rsidRPr="007C6AD8">
        <w:rPr>
          <w:rStyle w:val="highlighted"/>
          <w:color w:val="0000FF"/>
          <w:sz w:val="24"/>
          <w:szCs w:val="24"/>
        </w:rPr>
        <w:t>2024 MÁRCIUS</w:t>
      </w:r>
      <w:r w:rsidR="004F140D">
        <w:rPr>
          <w:rStyle w:val="highlighted"/>
          <w:color w:val="0000FF"/>
          <w:sz w:val="24"/>
          <w:szCs w:val="24"/>
        </w:rPr>
        <w:tab/>
      </w:r>
      <w:r w:rsidR="005C74E0">
        <w:rPr>
          <w:rStyle w:val="highlighted"/>
          <w:color w:val="0000FF"/>
          <w:sz w:val="24"/>
          <w:szCs w:val="24"/>
        </w:rPr>
        <w:t xml:space="preserve">57. </w:t>
      </w:r>
      <w:r w:rsidR="004F140D">
        <w:rPr>
          <w:rStyle w:val="highlighted"/>
          <w:color w:val="0000FF"/>
          <w:sz w:val="24"/>
          <w:szCs w:val="24"/>
        </w:rPr>
        <w:t>oldal</w:t>
      </w:r>
      <w:r w:rsidR="009404BB">
        <w:rPr>
          <w:rStyle w:val="highlighted"/>
          <w:color w:val="0000FF"/>
          <w:sz w:val="24"/>
          <w:szCs w:val="24"/>
        </w:rPr>
        <w:t>tól</w:t>
      </w:r>
    </w:p>
    <w:tbl>
      <w:tblPr>
        <w:tblStyle w:val="Rcsostblzat"/>
        <w:tblW w:w="8505" w:type="dxa"/>
        <w:jc w:val="center"/>
        <w:tblLook w:val="04A0" w:firstRow="1" w:lastRow="0" w:firstColumn="1" w:lastColumn="0" w:noHBand="0" w:noVBand="1"/>
      </w:tblPr>
      <w:tblGrid>
        <w:gridCol w:w="8505"/>
      </w:tblGrid>
      <w:tr w:rsidR="000D6B3F" w:rsidRPr="007C6AD8" w14:paraId="2EE56B2A" w14:textId="77777777" w:rsidTr="00582DFD">
        <w:trPr>
          <w:jc w:val="center"/>
        </w:trPr>
        <w:tc>
          <w:tcPr>
            <w:tcW w:w="9628" w:type="dxa"/>
          </w:tcPr>
          <w:p w14:paraId="32B0421F" w14:textId="77777777" w:rsidR="000D6B3F" w:rsidRPr="007C6AD8" w:rsidRDefault="000D6B3F" w:rsidP="00D80574">
            <w:pPr>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t>ENERGIA</w:t>
            </w:r>
          </w:p>
        </w:tc>
      </w:tr>
      <w:tr w:rsidR="000D6B3F" w:rsidRPr="007C6AD8" w14:paraId="4FA5E4A0" w14:textId="77777777" w:rsidTr="00582DFD">
        <w:trPr>
          <w:jc w:val="center"/>
        </w:trPr>
        <w:tc>
          <w:tcPr>
            <w:tcW w:w="9628" w:type="dxa"/>
          </w:tcPr>
          <w:p w14:paraId="324D042C" w14:textId="77777777" w:rsidR="000D6B3F" w:rsidRPr="007C6AD8" w:rsidRDefault="000D6B3F" w:rsidP="00D80574">
            <w:pPr>
              <w:pStyle w:val="Cmsor1"/>
              <w:spacing w:before="0" w:after="0"/>
              <w:jc w:val="both"/>
              <w:rPr>
                <w:rStyle w:val="highlighted"/>
                <w:b w:val="0"/>
                <w:bCs w:val="0"/>
                <w:sz w:val="24"/>
                <w:szCs w:val="24"/>
              </w:rPr>
            </w:pPr>
            <w:r w:rsidRPr="007C6AD8">
              <w:rPr>
                <w:rStyle w:val="highlighted"/>
                <w:sz w:val="24"/>
                <w:szCs w:val="24"/>
              </w:rPr>
              <w:t>HULLADÉKGAZDÁLKODÁS</w:t>
            </w:r>
          </w:p>
        </w:tc>
      </w:tr>
      <w:tr w:rsidR="000D6B3F" w:rsidRPr="007C6AD8" w14:paraId="0CC9284B" w14:textId="77777777" w:rsidTr="00582DFD">
        <w:trPr>
          <w:jc w:val="center"/>
        </w:trPr>
        <w:tc>
          <w:tcPr>
            <w:tcW w:w="9628" w:type="dxa"/>
          </w:tcPr>
          <w:p w14:paraId="2A40A365" w14:textId="77777777" w:rsidR="000D6B3F" w:rsidRPr="007C6AD8" w:rsidRDefault="000D6B3F" w:rsidP="00D80574">
            <w:pPr>
              <w:pStyle w:val="Cmsor1"/>
              <w:spacing w:before="0" w:after="0"/>
              <w:jc w:val="both"/>
              <w:rPr>
                <w:rStyle w:val="highlighted"/>
                <w:b w:val="0"/>
                <w:bCs w:val="0"/>
                <w:sz w:val="24"/>
                <w:szCs w:val="24"/>
              </w:rPr>
            </w:pPr>
            <w:r w:rsidRPr="007C6AD8">
              <w:rPr>
                <w:rStyle w:val="highlighted"/>
                <w:sz w:val="24"/>
                <w:szCs w:val="24"/>
              </w:rPr>
              <w:t>INFORMATIKAI ÉS ELEKTRONIKUS HÍRKÖZLÉSI SZOLGÁLTATÁSOK</w:t>
            </w:r>
          </w:p>
        </w:tc>
      </w:tr>
      <w:tr w:rsidR="000D6B3F" w:rsidRPr="007C6AD8" w14:paraId="680F5F0E" w14:textId="77777777" w:rsidTr="00582DFD">
        <w:trPr>
          <w:jc w:val="center"/>
        </w:trPr>
        <w:tc>
          <w:tcPr>
            <w:tcW w:w="9628" w:type="dxa"/>
          </w:tcPr>
          <w:p w14:paraId="1C1B8D7B" w14:textId="77777777" w:rsidR="000D6B3F" w:rsidRPr="007C6AD8" w:rsidRDefault="000D6B3F" w:rsidP="00D80574">
            <w:pPr>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t>KÖZBESZERZÉS</w:t>
            </w:r>
          </w:p>
        </w:tc>
      </w:tr>
      <w:tr w:rsidR="000D6B3F" w:rsidRPr="007C6AD8" w14:paraId="1714E762" w14:textId="77777777" w:rsidTr="00582DFD">
        <w:trPr>
          <w:jc w:val="center"/>
        </w:trPr>
        <w:tc>
          <w:tcPr>
            <w:tcW w:w="9628" w:type="dxa"/>
          </w:tcPr>
          <w:p w14:paraId="30BE7ED8" w14:textId="77777777" w:rsidR="000D6B3F" w:rsidRPr="007C6AD8" w:rsidRDefault="000D6B3F" w:rsidP="00D80574">
            <w:pPr>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lastRenderedPageBreak/>
              <w:t>KÖZLEKEDÉS</w:t>
            </w:r>
          </w:p>
        </w:tc>
      </w:tr>
      <w:tr w:rsidR="000D6B3F" w:rsidRPr="007C6AD8" w14:paraId="6CD6F95B" w14:textId="77777777" w:rsidTr="00582DFD">
        <w:trPr>
          <w:jc w:val="center"/>
        </w:trPr>
        <w:tc>
          <w:tcPr>
            <w:tcW w:w="9628" w:type="dxa"/>
          </w:tcPr>
          <w:p w14:paraId="17FD55F3" w14:textId="77777777" w:rsidR="000D6B3F" w:rsidRPr="007C6AD8" w:rsidRDefault="000D6B3F" w:rsidP="00D80574">
            <w:pPr>
              <w:jc w:val="both"/>
              <w:rPr>
                <w:rFonts w:ascii="Times New Roman" w:eastAsia="Times New Roman" w:hAnsi="Times New Roman" w:cs="Times New Roman"/>
                <w:b/>
                <w:bCs/>
                <w:kern w:val="0"/>
                <w:sz w:val="24"/>
                <w:szCs w:val="24"/>
                <w:lang w:eastAsia="hu-HU"/>
                <w14:ligatures w14:val="none"/>
              </w:rPr>
            </w:pPr>
            <w:r w:rsidRPr="007C6AD8">
              <w:rPr>
                <w:rFonts w:ascii="Times New Roman" w:hAnsi="Times New Roman" w:cs="Times New Roman"/>
                <w:b/>
                <w:bCs/>
                <w:sz w:val="24"/>
                <w:szCs w:val="24"/>
              </w:rPr>
              <w:t>MAGYAR ÉPÍTÉSZETI MÚZEUM</w:t>
            </w:r>
          </w:p>
        </w:tc>
      </w:tr>
      <w:tr w:rsidR="000D6B3F" w:rsidRPr="007C6AD8" w14:paraId="57E8476E" w14:textId="77777777" w:rsidTr="00582DFD">
        <w:trPr>
          <w:jc w:val="center"/>
        </w:trPr>
        <w:tc>
          <w:tcPr>
            <w:tcW w:w="9628" w:type="dxa"/>
          </w:tcPr>
          <w:p w14:paraId="0E290D1A" w14:textId="77777777" w:rsidR="000D6B3F" w:rsidRPr="007C6AD8" w:rsidRDefault="000D6B3F" w:rsidP="00D80574">
            <w:pPr>
              <w:jc w:val="both"/>
              <w:rPr>
                <w:rFonts w:ascii="Times New Roman" w:hAnsi="Times New Roman" w:cs="Times New Roman"/>
                <w:b/>
                <w:bCs/>
                <w:sz w:val="24"/>
                <w:szCs w:val="24"/>
              </w:rPr>
            </w:pPr>
            <w:r w:rsidRPr="007C6AD8">
              <w:rPr>
                <w:rStyle w:val="highlighted"/>
                <w:rFonts w:ascii="Times New Roman" w:hAnsi="Times New Roman" w:cs="Times New Roman"/>
                <w:b/>
                <w:bCs/>
                <w:sz w:val="24"/>
                <w:szCs w:val="24"/>
              </w:rPr>
              <w:t>NEMZETGAZDASÁGI SZEMPONTBÓL KIEMELT JELENTŐSÉGŰ ÜGGYÉ NYILVÁNÍTÁS</w:t>
            </w:r>
          </w:p>
        </w:tc>
      </w:tr>
      <w:tr w:rsidR="000D6B3F" w:rsidRPr="007C6AD8" w14:paraId="4C4A327A" w14:textId="77777777" w:rsidTr="00582DFD">
        <w:trPr>
          <w:jc w:val="center"/>
        </w:trPr>
        <w:tc>
          <w:tcPr>
            <w:tcW w:w="9628" w:type="dxa"/>
          </w:tcPr>
          <w:p w14:paraId="05092E84" w14:textId="77777777" w:rsidR="000D6B3F" w:rsidRPr="007C6AD8" w:rsidRDefault="000D6B3F" w:rsidP="00D80574">
            <w:pPr>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t>VÍZSZOLGÁLTATÁS</w:t>
            </w:r>
          </w:p>
        </w:tc>
      </w:tr>
    </w:tbl>
    <w:p w14:paraId="557F58D2" w14:textId="2CD221AD" w:rsidR="000D6B3F" w:rsidRPr="007C6AD8" w:rsidRDefault="000D6B3F" w:rsidP="000D6B3F">
      <w:pPr>
        <w:shd w:val="clear" w:color="auto" w:fill="FFFFFF"/>
        <w:spacing w:after="0" w:line="240" w:lineRule="auto"/>
        <w:jc w:val="center"/>
        <w:rPr>
          <w:rFonts w:ascii="Times New Roman" w:hAnsi="Times New Roman" w:cs="Times New Roman"/>
          <w:b/>
          <w:bCs/>
          <w:color w:val="0000FF"/>
          <w:sz w:val="24"/>
          <w:szCs w:val="24"/>
        </w:rPr>
      </w:pPr>
      <w:r w:rsidRPr="007C6AD8">
        <w:rPr>
          <w:rFonts w:ascii="Times New Roman" w:hAnsi="Times New Roman" w:cs="Times New Roman"/>
          <w:b/>
          <w:bCs/>
          <w:color w:val="0000FF"/>
          <w:sz w:val="24"/>
          <w:szCs w:val="24"/>
        </w:rPr>
        <w:t>2024 FEBRUÁR</w:t>
      </w:r>
      <w:r w:rsidR="004F140D">
        <w:rPr>
          <w:rFonts w:ascii="Times New Roman" w:hAnsi="Times New Roman" w:cs="Times New Roman"/>
          <w:b/>
          <w:bCs/>
          <w:color w:val="0000FF"/>
          <w:sz w:val="24"/>
          <w:szCs w:val="24"/>
        </w:rPr>
        <w:tab/>
      </w:r>
      <w:r w:rsidR="005C74E0">
        <w:rPr>
          <w:rFonts w:ascii="Times New Roman" w:hAnsi="Times New Roman" w:cs="Times New Roman"/>
          <w:b/>
          <w:bCs/>
          <w:color w:val="0000FF"/>
          <w:sz w:val="24"/>
          <w:szCs w:val="24"/>
        </w:rPr>
        <w:t xml:space="preserve">59. </w:t>
      </w:r>
      <w:r w:rsidR="004F140D">
        <w:rPr>
          <w:rFonts w:ascii="Times New Roman" w:hAnsi="Times New Roman" w:cs="Times New Roman"/>
          <w:b/>
          <w:bCs/>
          <w:color w:val="0000FF"/>
          <w:sz w:val="24"/>
          <w:szCs w:val="24"/>
        </w:rPr>
        <w:t>oldal</w:t>
      </w:r>
      <w:r w:rsidR="009404BB">
        <w:rPr>
          <w:rFonts w:ascii="Times New Roman" w:hAnsi="Times New Roman" w:cs="Times New Roman"/>
          <w:b/>
          <w:bCs/>
          <w:color w:val="0000FF"/>
          <w:sz w:val="24"/>
          <w:szCs w:val="24"/>
        </w:rPr>
        <w:t>tól</w:t>
      </w:r>
    </w:p>
    <w:tbl>
      <w:tblPr>
        <w:tblStyle w:val="Rcsostblzat"/>
        <w:tblW w:w="8505" w:type="dxa"/>
        <w:jc w:val="center"/>
        <w:tblLook w:val="04A0" w:firstRow="1" w:lastRow="0" w:firstColumn="1" w:lastColumn="0" w:noHBand="0" w:noVBand="1"/>
      </w:tblPr>
      <w:tblGrid>
        <w:gridCol w:w="8505"/>
      </w:tblGrid>
      <w:tr w:rsidR="000D6B3F" w:rsidRPr="007C6AD8" w14:paraId="5455B2AB" w14:textId="77777777" w:rsidTr="00931CFC">
        <w:trPr>
          <w:jc w:val="center"/>
        </w:trPr>
        <w:tc>
          <w:tcPr>
            <w:tcW w:w="8505" w:type="dxa"/>
          </w:tcPr>
          <w:p w14:paraId="5E148596"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HARMADIK ORSZÁGBELI MUNKAVÁLLALÓ VENDÉGMUNKÁS NEM FOGLALKOZTATHATÓ</w:t>
            </w:r>
          </w:p>
        </w:tc>
      </w:tr>
      <w:tr w:rsidR="000D6B3F" w:rsidRPr="007C6AD8" w14:paraId="7883BE26" w14:textId="77777777" w:rsidTr="00931CFC">
        <w:trPr>
          <w:jc w:val="center"/>
        </w:trPr>
        <w:tc>
          <w:tcPr>
            <w:tcW w:w="8505" w:type="dxa"/>
          </w:tcPr>
          <w:p w14:paraId="76B42887" w14:textId="77777777" w:rsidR="000D6B3F" w:rsidRPr="007C6AD8" w:rsidRDefault="000D6B3F" w:rsidP="00D80574">
            <w:pPr>
              <w:jc w:val="both"/>
              <w:outlineLvl w:val="0"/>
              <w:rPr>
                <w:rFonts w:ascii="Times New Roman" w:eastAsia="Times New Roman" w:hAnsi="Times New Roman" w:cs="Times New Roman"/>
                <w:b/>
                <w:bCs/>
                <w:kern w:val="36"/>
                <w:sz w:val="24"/>
                <w:szCs w:val="24"/>
                <w:lang w:eastAsia="hu-HU"/>
                <w14:ligatures w14:val="none"/>
              </w:rPr>
            </w:pPr>
            <w:r w:rsidRPr="007C6AD8">
              <w:rPr>
                <w:rFonts w:ascii="Times New Roman" w:eastAsia="Times New Roman" w:hAnsi="Times New Roman" w:cs="Times New Roman"/>
                <w:b/>
                <w:bCs/>
                <w:kern w:val="36"/>
                <w:sz w:val="24"/>
                <w:szCs w:val="24"/>
                <w:lang w:eastAsia="hu-HU"/>
                <w14:ligatures w14:val="none"/>
              </w:rPr>
              <w:t>HULLADÉKJOG</w:t>
            </w:r>
          </w:p>
        </w:tc>
      </w:tr>
      <w:tr w:rsidR="000D6B3F" w:rsidRPr="007C6AD8" w14:paraId="58BE1BB8" w14:textId="77777777" w:rsidTr="00931CFC">
        <w:trPr>
          <w:jc w:val="center"/>
        </w:trPr>
        <w:tc>
          <w:tcPr>
            <w:tcW w:w="8505" w:type="dxa"/>
          </w:tcPr>
          <w:p w14:paraId="7122A26D" w14:textId="77777777" w:rsidR="000D6B3F" w:rsidRPr="007C6AD8" w:rsidRDefault="000D6B3F" w:rsidP="00D80574">
            <w:pPr>
              <w:rPr>
                <w:rFonts w:ascii="Times New Roman" w:hAnsi="Times New Roman" w:cs="Times New Roman"/>
                <w:b/>
                <w:bCs/>
                <w:sz w:val="24"/>
                <w:szCs w:val="24"/>
              </w:rPr>
            </w:pPr>
            <w:r w:rsidRPr="007C6AD8">
              <w:rPr>
                <w:rFonts w:ascii="Times New Roman" w:hAnsi="Times New Roman" w:cs="Times New Roman"/>
                <w:b/>
                <w:bCs/>
                <w:sz w:val="24"/>
                <w:szCs w:val="24"/>
              </w:rPr>
              <w:t>MUNKAVÉDELMI OKTATÁS</w:t>
            </w:r>
          </w:p>
        </w:tc>
      </w:tr>
      <w:tr w:rsidR="000D6B3F" w:rsidRPr="007C6AD8" w14:paraId="25B17301" w14:textId="77777777" w:rsidTr="00931CFC">
        <w:trPr>
          <w:jc w:val="center"/>
        </w:trPr>
        <w:tc>
          <w:tcPr>
            <w:tcW w:w="8505" w:type="dxa"/>
          </w:tcPr>
          <w:p w14:paraId="103A3FE2" w14:textId="77777777" w:rsidR="000D6B3F" w:rsidRPr="007C6AD8" w:rsidRDefault="000D6B3F" w:rsidP="00D80574">
            <w:pPr>
              <w:pStyle w:val="Cmsor1"/>
              <w:spacing w:before="0" w:after="0"/>
              <w:jc w:val="both"/>
              <w:rPr>
                <w:b w:val="0"/>
                <w:bCs w:val="0"/>
                <w:sz w:val="24"/>
                <w:szCs w:val="24"/>
              </w:rPr>
            </w:pPr>
            <w:r w:rsidRPr="007C6AD8">
              <w:rPr>
                <w:rStyle w:val="highlighted"/>
                <w:sz w:val="24"/>
                <w:szCs w:val="24"/>
              </w:rPr>
              <w:t>VENDÉGMUNKÁS-TARTÓZKODÁSI ENGEDÉLYEK SZÁMA</w:t>
            </w:r>
          </w:p>
        </w:tc>
      </w:tr>
      <w:tr w:rsidR="000D6B3F" w:rsidRPr="007C6AD8" w14:paraId="43DFA960" w14:textId="77777777" w:rsidTr="00931CFC">
        <w:trPr>
          <w:jc w:val="center"/>
        </w:trPr>
        <w:tc>
          <w:tcPr>
            <w:tcW w:w="8505" w:type="dxa"/>
          </w:tcPr>
          <w:p w14:paraId="2395C628" w14:textId="77777777" w:rsidR="000D6B3F" w:rsidRPr="007C6AD8" w:rsidRDefault="000D6B3F" w:rsidP="00D80574">
            <w:pPr>
              <w:jc w:val="both"/>
              <w:rPr>
                <w:rFonts w:ascii="Times New Roman" w:hAnsi="Times New Roman" w:cs="Times New Roman"/>
                <w:b/>
                <w:bCs/>
                <w:sz w:val="24"/>
                <w:szCs w:val="24"/>
              </w:rPr>
            </w:pPr>
            <w:r w:rsidRPr="007C6AD8">
              <w:rPr>
                <w:rStyle w:val="highlighted"/>
                <w:rFonts w:ascii="Times New Roman" w:hAnsi="Times New Roman" w:cs="Times New Roman"/>
                <w:b/>
                <w:bCs/>
                <w:sz w:val="24"/>
                <w:szCs w:val="24"/>
              </w:rPr>
              <w:t>ÖNÁLLÓ VÁLLALKOZÓK TEVÉKENYSÉGI JEGYZÉKE</w:t>
            </w:r>
          </w:p>
        </w:tc>
      </w:tr>
      <w:tr w:rsidR="000D6B3F" w:rsidRPr="007C6AD8" w14:paraId="7D6A5CC6" w14:textId="77777777" w:rsidTr="00931CFC">
        <w:trPr>
          <w:jc w:val="center"/>
        </w:trPr>
        <w:tc>
          <w:tcPr>
            <w:tcW w:w="8505" w:type="dxa"/>
          </w:tcPr>
          <w:p w14:paraId="76718E3B"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ENERGIA</w:t>
            </w:r>
          </w:p>
        </w:tc>
      </w:tr>
      <w:tr w:rsidR="000D6B3F" w:rsidRPr="007C6AD8" w14:paraId="7115A745" w14:textId="77777777" w:rsidTr="00931CFC">
        <w:trPr>
          <w:jc w:val="center"/>
        </w:trPr>
        <w:tc>
          <w:tcPr>
            <w:tcW w:w="8505" w:type="dxa"/>
          </w:tcPr>
          <w:p w14:paraId="74761522"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FREKVENCIA FELOSZTÁS</w:t>
            </w:r>
          </w:p>
        </w:tc>
      </w:tr>
      <w:tr w:rsidR="000D6B3F" w:rsidRPr="007C6AD8" w14:paraId="45B905FD" w14:textId="77777777" w:rsidTr="00931CFC">
        <w:trPr>
          <w:jc w:val="center"/>
        </w:trPr>
        <w:tc>
          <w:tcPr>
            <w:tcW w:w="8505" w:type="dxa"/>
          </w:tcPr>
          <w:p w14:paraId="66BEEDE3"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GAZDASÁG</w:t>
            </w:r>
          </w:p>
        </w:tc>
      </w:tr>
      <w:tr w:rsidR="000D6B3F" w:rsidRPr="007C6AD8" w14:paraId="19BE61B0" w14:textId="77777777" w:rsidTr="00931CFC">
        <w:trPr>
          <w:jc w:val="center"/>
        </w:trPr>
        <w:tc>
          <w:tcPr>
            <w:tcW w:w="8505" w:type="dxa"/>
          </w:tcPr>
          <w:p w14:paraId="6627A3A8"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HÍRKÖZLÉS</w:t>
            </w:r>
          </w:p>
        </w:tc>
      </w:tr>
      <w:tr w:rsidR="000D6B3F" w:rsidRPr="007C6AD8" w14:paraId="6BBB7BB3" w14:textId="77777777" w:rsidTr="00931CFC">
        <w:trPr>
          <w:jc w:val="center"/>
        </w:trPr>
        <w:tc>
          <w:tcPr>
            <w:tcW w:w="8505" w:type="dxa"/>
          </w:tcPr>
          <w:p w14:paraId="37B667DE"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HULLADÉKGAZDÁLKODÁS</w:t>
            </w:r>
          </w:p>
        </w:tc>
      </w:tr>
      <w:tr w:rsidR="000D6B3F" w:rsidRPr="007C6AD8" w14:paraId="233BAD4A" w14:textId="77777777" w:rsidTr="00931CFC">
        <w:trPr>
          <w:jc w:val="center"/>
        </w:trPr>
        <w:tc>
          <w:tcPr>
            <w:tcW w:w="8505" w:type="dxa"/>
          </w:tcPr>
          <w:p w14:paraId="128569E2"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eastAsia="Times New Roman" w:hAnsi="Times New Roman" w:cs="Times New Roman"/>
                <w:b/>
                <w:bCs/>
                <w:sz w:val="24"/>
                <w:szCs w:val="24"/>
              </w:rPr>
              <w:t>INGATLANNYILVÁNTARTÁS</w:t>
            </w:r>
          </w:p>
        </w:tc>
      </w:tr>
      <w:tr w:rsidR="000D6B3F" w:rsidRPr="007C6AD8" w14:paraId="47D2E0A2" w14:textId="77777777" w:rsidTr="00931CFC">
        <w:trPr>
          <w:jc w:val="center"/>
        </w:trPr>
        <w:tc>
          <w:tcPr>
            <w:tcW w:w="8505" w:type="dxa"/>
          </w:tcPr>
          <w:p w14:paraId="4373AD79"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MUNKAVÉDELEM</w:t>
            </w:r>
          </w:p>
        </w:tc>
      </w:tr>
      <w:tr w:rsidR="000D6B3F" w:rsidRPr="007C6AD8" w14:paraId="312197C6" w14:textId="77777777" w:rsidTr="00931CFC">
        <w:trPr>
          <w:jc w:val="center"/>
        </w:trPr>
        <w:tc>
          <w:tcPr>
            <w:tcW w:w="8505" w:type="dxa"/>
          </w:tcPr>
          <w:p w14:paraId="0000935A"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ORSZÁGOS ATOMENERGIA HIVATAL</w:t>
            </w:r>
          </w:p>
        </w:tc>
      </w:tr>
      <w:tr w:rsidR="000D6B3F" w:rsidRPr="007C6AD8" w14:paraId="4DD71755" w14:textId="77777777" w:rsidTr="00931CFC">
        <w:trPr>
          <w:jc w:val="center"/>
        </w:trPr>
        <w:tc>
          <w:tcPr>
            <w:tcW w:w="8505" w:type="dxa"/>
          </w:tcPr>
          <w:p w14:paraId="70C8439F"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TANÁROK BÉRE</w:t>
            </w:r>
          </w:p>
        </w:tc>
      </w:tr>
      <w:tr w:rsidR="000D6B3F" w:rsidRPr="007C6AD8" w14:paraId="53B92453" w14:textId="77777777" w:rsidTr="00931CFC">
        <w:trPr>
          <w:jc w:val="center"/>
        </w:trPr>
        <w:tc>
          <w:tcPr>
            <w:tcW w:w="8505" w:type="dxa"/>
          </w:tcPr>
          <w:p w14:paraId="4FA6F95C"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TÁVHŐSZOLGÁLTATÁS</w:t>
            </w:r>
          </w:p>
        </w:tc>
      </w:tr>
      <w:tr w:rsidR="000D6B3F" w:rsidRPr="007C6AD8" w14:paraId="7C57A8DF" w14:textId="77777777" w:rsidTr="00931CFC">
        <w:trPr>
          <w:jc w:val="center"/>
        </w:trPr>
        <w:tc>
          <w:tcPr>
            <w:tcW w:w="8505" w:type="dxa"/>
          </w:tcPr>
          <w:p w14:paraId="00B35F32"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VÍZÜGY</w:t>
            </w:r>
          </w:p>
        </w:tc>
      </w:tr>
    </w:tbl>
    <w:p w14:paraId="4F330243" w14:textId="2198D430" w:rsidR="00931CFC" w:rsidRPr="007C6AD8" w:rsidRDefault="00931CFC" w:rsidP="00931CFC">
      <w:pPr>
        <w:shd w:val="clear" w:color="auto" w:fill="FFFFFF"/>
        <w:spacing w:after="0" w:line="240" w:lineRule="auto"/>
        <w:jc w:val="center"/>
        <w:rPr>
          <w:rFonts w:ascii="Times New Roman" w:hAnsi="Times New Roman" w:cs="Times New Roman"/>
          <w:b/>
          <w:color w:val="0000FF"/>
          <w:sz w:val="24"/>
          <w:szCs w:val="24"/>
        </w:rPr>
      </w:pPr>
      <w:r w:rsidRPr="007C6AD8">
        <w:rPr>
          <w:rFonts w:ascii="Times New Roman" w:hAnsi="Times New Roman" w:cs="Times New Roman"/>
          <w:b/>
          <w:color w:val="0000FF"/>
          <w:sz w:val="24"/>
          <w:szCs w:val="24"/>
        </w:rPr>
        <w:t>2024 JANUÁR</w:t>
      </w:r>
      <w:r>
        <w:rPr>
          <w:rFonts w:ascii="Times New Roman" w:hAnsi="Times New Roman" w:cs="Times New Roman"/>
          <w:b/>
          <w:color w:val="0000FF"/>
          <w:sz w:val="24"/>
          <w:szCs w:val="24"/>
        </w:rPr>
        <w:tab/>
      </w:r>
      <w:r w:rsidR="005C74E0">
        <w:rPr>
          <w:rFonts w:ascii="Times New Roman" w:hAnsi="Times New Roman" w:cs="Times New Roman"/>
          <w:b/>
          <w:color w:val="0000FF"/>
          <w:sz w:val="24"/>
          <w:szCs w:val="24"/>
        </w:rPr>
        <w:t xml:space="preserve">61. </w:t>
      </w:r>
      <w:r>
        <w:rPr>
          <w:rFonts w:ascii="Times New Roman" w:hAnsi="Times New Roman" w:cs="Times New Roman"/>
          <w:b/>
          <w:color w:val="0000FF"/>
          <w:sz w:val="24"/>
          <w:szCs w:val="24"/>
        </w:rPr>
        <w:t>oldal</w:t>
      </w:r>
      <w:r w:rsidR="009404BB">
        <w:rPr>
          <w:rFonts w:ascii="Times New Roman" w:hAnsi="Times New Roman" w:cs="Times New Roman"/>
          <w:b/>
          <w:color w:val="0000FF"/>
          <w:sz w:val="24"/>
          <w:szCs w:val="24"/>
        </w:rPr>
        <w:t>tól</w:t>
      </w:r>
    </w:p>
    <w:tbl>
      <w:tblPr>
        <w:tblStyle w:val="Rcsostblzat"/>
        <w:tblW w:w="8505" w:type="dxa"/>
        <w:jc w:val="center"/>
        <w:tblLook w:val="04A0" w:firstRow="1" w:lastRow="0" w:firstColumn="1" w:lastColumn="0" w:noHBand="0" w:noVBand="1"/>
      </w:tblPr>
      <w:tblGrid>
        <w:gridCol w:w="8505"/>
      </w:tblGrid>
      <w:tr w:rsidR="00931CFC" w:rsidRPr="00825D33" w14:paraId="3110365D" w14:textId="77777777" w:rsidTr="00B246B2">
        <w:trPr>
          <w:jc w:val="center"/>
        </w:trPr>
        <w:tc>
          <w:tcPr>
            <w:tcW w:w="8505" w:type="dxa"/>
          </w:tcPr>
          <w:p w14:paraId="72EAB434" w14:textId="77777777" w:rsidR="00931CFC" w:rsidRPr="00825D33" w:rsidRDefault="00931CFC" w:rsidP="00B246B2">
            <w:pPr>
              <w:jc w:val="both"/>
              <w:rPr>
                <w:rFonts w:ascii="Times New Roman" w:hAnsi="Times New Roman" w:cs="Times New Roman"/>
                <w:b/>
                <w:bCs/>
                <w:sz w:val="24"/>
                <w:szCs w:val="24"/>
              </w:rPr>
            </w:pPr>
            <w:r w:rsidRPr="00825D33">
              <w:rPr>
                <w:rFonts w:ascii="Times New Roman" w:hAnsi="Times New Roman" w:cs="Times New Roman"/>
                <w:b/>
                <w:bCs/>
                <w:sz w:val="24"/>
                <w:szCs w:val="24"/>
              </w:rPr>
              <w:t>ENERGIA</w:t>
            </w:r>
          </w:p>
        </w:tc>
      </w:tr>
      <w:tr w:rsidR="00931CFC" w:rsidRPr="00825D33" w14:paraId="31E45E1D" w14:textId="77777777" w:rsidTr="00B246B2">
        <w:trPr>
          <w:jc w:val="center"/>
        </w:trPr>
        <w:tc>
          <w:tcPr>
            <w:tcW w:w="8505" w:type="dxa"/>
          </w:tcPr>
          <w:p w14:paraId="560250D8" w14:textId="77777777" w:rsidR="00931CFC" w:rsidRPr="00825D33" w:rsidRDefault="00931CFC" w:rsidP="00B246B2">
            <w:pPr>
              <w:jc w:val="both"/>
              <w:rPr>
                <w:rFonts w:ascii="Times New Roman" w:hAnsi="Times New Roman" w:cs="Times New Roman"/>
                <w:b/>
                <w:bCs/>
                <w:sz w:val="24"/>
                <w:szCs w:val="24"/>
              </w:rPr>
            </w:pPr>
            <w:r w:rsidRPr="00825D33">
              <w:rPr>
                <w:rFonts w:ascii="Times New Roman" w:hAnsi="Times New Roman" w:cs="Times New Roman"/>
                <w:b/>
                <w:bCs/>
                <w:sz w:val="24"/>
                <w:szCs w:val="24"/>
              </w:rPr>
              <w:t xml:space="preserve">FREKVENCIA </w:t>
            </w:r>
          </w:p>
        </w:tc>
      </w:tr>
      <w:tr w:rsidR="00931CFC" w:rsidRPr="00825D33" w14:paraId="636F0415" w14:textId="77777777" w:rsidTr="00B246B2">
        <w:trPr>
          <w:jc w:val="center"/>
        </w:trPr>
        <w:tc>
          <w:tcPr>
            <w:tcW w:w="8505" w:type="dxa"/>
          </w:tcPr>
          <w:p w14:paraId="20FB4ABD" w14:textId="77777777" w:rsidR="00931CFC" w:rsidRPr="00825D33" w:rsidRDefault="00931CFC" w:rsidP="00B246B2">
            <w:pPr>
              <w:jc w:val="both"/>
              <w:rPr>
                <w:rFonts w:ascii="Times New Roman" w:hAnsi="Times New Roman" w:cs="Times New Roman"/>
                <w:b/>
                <w:bCs/>
                <w:sz w:val="24"/>
                <w:szCs w:val="24"/>
              </w:rPr>
            </w:pPr>
            <w:r w:rsidRPr="00825D33">
              <w:rPr>
                <w:rFonts w:ascii="Times New Roman" w:hAnsi="Times New Roman" w:cs="Times New Roman"/>
                <w:b/>
                <w:bCs/>
                <w:sz w:val="24"/>
                <w:szCs w:val="24"/>
              </w:rPr>
              <w:t>GAZDASÁG</w:t>
            </w:r>
          </w:p>
        </w:tc>
      </w:tr>
      <w:tr w:rsidR="00931CFC" w:rsidRPr="00825D33" w14:paraId="56FFF092" w14:textId="77777777" w:rsidTr="00B246B2">
        <w:trPr>
          <w:jc w:val="center"/>
        </w:trPr>
        <w:tc>
          <w:tcPr>
            <w:tcW w:w="8505" w:type="dxa"/>
          </w:tcPr>
          <w:p w14:paraId="34FC8826" w14:textId="77777777" w:rsidR="00931CFC" w:rsidRPr="00825D33" w:rsidRDefault="00931CFC" w:rsidP="00B246B2">
            <w:pPr>
              <w:jc w:val="both"/>
              <w:rPr>
                <w:rFonts w:ascii="Times New Roman" w:hAnsi="Times New Roman" w:cs="Times New Roman"/>
                <w:b/>
                <w:bCs/>
                <w:sz w:val="24"/>
                <w:szCs w:val="24"/>
              </w:rPr>
            </w:pPr>
            <w:r w:rsidRPr="00825D33">
              <w:rPr>
                <w:rFonts w:ascii="Times New Roman" w:hAnsi="Times New Roman" w:cs="Times New Roman"/>
                <w:b/>
                <w:bCs/>
                <w:sz w:val="24"/>
                <w:szCs w:val="24"/>
              </w:rPr>
              <w:t>HÍRKÖZLÉS</w:t>
            </w:r>
          </w:p>
        </w:tc>
      </w:tr>
      <w:tr w:rsidR="00931CFC" w:rsidRPr="00825D33" w14:paraId="737FB4E8" w14:textId="77777777" w:rsidTr="00B246B2">
        <w:trPr>
          <w:jc w:val="center"/>
        </w:trPr>
        <w:tc>
          <w:tcPr>
            <w:tcW w:w="8505" w:type="dxa"/>
          </w:tcPr>
          <w:p w14:paraId="33BCF7EB" w14:textId="77777777" w:rsidR="00931CFC" w:rsidRPr="00825D33" w:rsidRDefault="00931CFC" w:rsidP="00B246B2">
            <w:pPr>
              <w:jc w:val="both"/>
              <w:rPr>
                <w:rFonts w:ascii="Times New Roman" w:hAnsi="Times New Roman" w:cs="Times New Roman"/>
                <w:b/>
                <w:bCs/>
                <w:sz w:val="24"/>
                <w:szCs w:val="24"/>
              </w:rPr>
            </w:pPr>
            <w:r w:rsidRPr="00825D33">
              <w:rPr>
                <w:rFonts w:ascii="Times New Roman" w:hAnsi="Times New Roman" w:cs="Times New Roman"/>
                <w:b/>
                <w:bCs/>
                <w:sz w:val="24"/>
                <w:szCs w:val="24"/>
              </w:rPr>
              <w:t>HULLADÉKGAZDÁLKODÁS</w:t>
            </w:r>
          </w:p>
        </w:tc>
      </w:tr>
      <w:tr w:rsidR="00931CFC" w:rsidRPr="00825D33" w14:paraId="51AF1D5A" w14:textId="77777777" w:rsidTr="00B246B2">
        <w:trPr>
          <w:jc w:val="center"/>
        </w:trPr>
        <w:tc>
          <w:tcPr>
            <w:tcW w:w="8505" w:type="dxa"/>
          </w:tcPr>
          <w:p w14:paraId="054C0D83" w14:textId="77777777" w:rsidR="00931CFC" w:rsidRPr="00825D33" w:rsidRDefault="00931CFC" w:rsidP="00B246B2">
            <w:pPr>
              <w:jc w:val="both"/>
              <w:rPr>
                <w:rFonts w:ascii="Times New Roman" w:hAnsi="Times New Roman" w:cs="Times New Roman"/>
                <w:b/>
                <w:bCs/>
                <w:sz w:val="24"/>
                <w:szCs w:val="24"/>
              </w:rPr>
            </w:pPr>
            <w:r w:rsidRPr="00825D33">
              <w:rPr>
                <w:rFonts w:ascii="Times New Roman" w:eastAsia="Times New Roman" w:hAnsi="Times New Roman" w:cs="Times New Roman"/>
                <w:b/>
                <w:bCs/>
                <w:sz w:val="24"/>
                <w:szCs w:val="24"/>
              </w:rPr>
              <w:t>INGATLANNYILVÁNTARTÁS</w:t>
            </w:r>
          </w:p>
        </w:tc>
      </w:tr>
      <w:tr w:rsidR="00931CFC" w:rsidRPr="00825D33" w14:paraId="697486EA" w14:textId="77777777" w:rsidTr="00B246B2">
        <w:trPr>
          <w:jc w:val="center"/>
        </w:trPr>
        <w:tc>
          <w:tcPr>
            <w:tcW w:w="8505" w:type="dxa"/>
          </w:tcPr>
          <w:p w14:paraId="4605D977" w14:textId="77777777" w:rsidR="00931CFC" w:rsidRPr="00825D33" w:rsidRDefault="00931CFC" w:rsidP="00B246B2">
            <w:pPr>
              <w:jc w:val="both"/>
              <w:rPr>
                <w:rFonts w:ascii="Times New Roman" w:hAnsi="Times New Roman" w:cs="Times New Roman"/>
                <w:b/>
                <w:bCs/>
                <w:sz w:val="24"/>
                <w:szCs w:val="24"/>
              </w:rPr>
            </w:pPr>
            <w:r w:rsidRPr="00825D33">
              <w:rPr>
                <w:rFonts w:ascii="Times New Roman" w:hAnsi="Times New Roman" w:cs="Times New Roman"/>
                <w:b/>
                <w:bCs/>
                <w:sz w:val="24"/>
                <w:szCs w:val="24"/>
              </w:rPr>
              <w:t>KÖZLEKEDÉS</w:t>
            </w:r>
          </w:p>
        </w:tc>
      </w:tr>
      <w:tr w:rsidR="00931CFC" w:rsidRPr="00825D33" w14:paraId="69B340DA" w14:textId="77777777" w:rsidTr="00B246B2">
        <w:trPr>
          <w:jc w:val="center"/>
        </w:trPr>
        <w:tc>
          <w:tcPr>
            <w:tcW w:w="8505" w:type="dxa"/>
          </w:tcPr>
          <w:p w14:paraId="3668B34C" w14:textId="77777777" w:rsidR="00931CFC" w:rsidRPr="00825D33" w:rsidRDefault="00931CFC" w:rsidP="00B246B2">
            <w:pPr>
              <w:jc w:val="both"/>
              <w:rPr>
                <w:rFonts w:ascii="Times New Roman" w:hAnsi="Times New Roman" w:cs="Times New Roman"/>
                <w:b/>
                <w:bCs/>
                <w:sz w:val="24"/>
                <w:szCs w:val="24"/>
              </w:rPr>
            </w:pPr>
            <w:r w:rsidRPr="00825D33">
              <w:rPr>
                <w:rFonts w:ascii="Times New Roman" w:hAnsi="Times New Roman" w:cs="Times New Roman"/>
                <w:b/>
                <w:bCs/>
                <w:sz w:val="24"/>
                <w:szCs w:val="24"/>
              </w:rPr>
              <w:t>MUNKAVÉDELEM</w:t>
            </w:r>
          </w:p>
        </w:tc>
      </w:tr>
      <w:tr w:rsidR="00931CFC" w:rsidRPr="00825D33" w14:paraId="50B7576A" w14:textId="77777777" w:rsidTr="00B246B2">
        <w:trPr>
          <w:jc w:val="center"/>
        </w:trPr>
        <w:tc>
          <w:tcPr>
            <w:tcW w:w="8505" w:type="dxa"/>
          </w:tcPr>
          <w:p w14:paraId="1CCBC7A9" w14:textId="77777777" w:rsidR="00931CFC" w:rsidRPr="00825D33" w:rsidRDefault="00931CFC" w:rsidP="00B246B2">
            <w:pPr>
              <w:jc w:val="both"/>
              <w:rPr>
                <w:rFonts w:ascii="Times New Roman" w:hAnsi="Times New Roman" w:cs="Times New Roman"/>
                <w:b/>
                <w:bCs/>
                <w:sz w:val="24"/>
                <w:szCs w:val="24"/>
              </w:rPr>
            </w:pPr>
            <w:r w:rsidRPr="00825D33">
              <w:rPr>
                <w:rFonts w:ascii="Times New Roman" w:hAnsi="Times New Roman" w:cs="Times New Roman"/>
                <w:b/>
                <w:bCs/>
                <w:sz w:val="24"/>
                <w:szCs w:val="24"/>
              </w:rPr>
              <w:t>ORSZÁGOS ATOMENERGIA HIVATAL</w:t>
            </w:r>
          </w:p>
        </w:tc>
      </w:tr>
      <w:tr w:rsidR="00931CFC" w:rsidRPr="00825D33" w14:paraId="5DF113DF" w14:textId="77777777" w:rsidTr="00B246B2">
        <w:trPr>
          <w:jc w:val="center"/>
        </w:trPr>
        <w:tc>
          <w:tcPr>
            <w:tcW w:w="8505" w:type="dxa"/>
          </w:tcPr>
          <w:p w14:paraId="24A1601E" w14:textId="77777777" w:rsidR="00931CFC" w:rsidRPr="00825D33" w:rsidRDefault="00931CFC" w:rsidP="00B246B2">
            <w:pPr>
              <w:jc w:val="both"/>
              <w:rPr>
                <w:rFonts w:ascii="Times New Roman" w:hAnsi="Times New Roman" w:cs="Times New Roman"/>
                <w:b/>
                <w:bCs/>
                <w:sz w:val="24"/>
                <w:szCs w:val="24"/>
              </w:rPr>
            </w:pPr>
            <w:r w:rsidRPr="00825D33">
              <w:rPr>
                <w:rFonts w:ascii="Times New Roman" w:hAnsi="Times New Roman" w:cs="Times New Roman"/>
                <w:b/>
                <w:bCs/>
                <w:sz w:val="24"/>
                <w:szCs w:val="24"/>
              </w:rPr>
              <w:t>TANÁROK BÉRE</w:t>
            </w:r>
          </w:p>
        </w:tc>
      </w:tr>
      <w:tr w:rsidR="00931CFC" w:rsidRPr="00825D33" w14:paraId="45CD2010" w14:textId="77777777" w:rsidTr="00B246B2">
        <w:trPr>
          <w:jc w:val="center"/>
        </w:trPr>
        <w:tc>
          <w:tcPr>
            <w:tcW w:w="8505" w:type="dxa"/>
          </w:tcPr>
          <w:p w14:paraId="04943BF7" w14:textId="77777777" w:rsidR="00931CFC" w:rsidRPr="00825D33" w:rsidRDefault="00931CFC" w:rsidP="00B246B2">
            <w:pPr>
              <w:jc w:val="both"/>
              <w:rPr>
                <w:rFonts w:ascii="Times New Roman" w:hAnsi="Times New Roman" w:cs="Times New Roman"/>
                <w:b/>
                <w:bCs/>
                <w:sz w:val="24"/>
                <w:szCs w:val="24"/>
              </w:rPr>
            </w:pPr>
            <w:r w:rsidRPr="00825D33">
              <w:rPr>
                <w:rFonts w:ascii="Times New Roman" w:hAnsi="Times New Roman" w:cs="Times New Roman"/>
                <w:b/>
                <w:bCs/>
                <w:sz w:val="24"/>
                <w:szCs w:val="24"/>
              </w:rPr>
              <w:t>TÁVHŐSZOLGÁLTATÁS</w:t>
            </w:r>
          </w:p>
        </w:tc>
      </w:tr>
      <w:tr w:rsidR="00931CFC" w:rsidRPr="00825D33" w14:paraId="5119C274" w14:textId="77777777" w:rsidTr="00B246B2">
        <w:trPr>
          <w:jc w:val="center"/>
        </w:trPr>
        <w:tc>
          <w:tcPr>
            <w:tcW w:w="8505" w:type="dxa"/>
          </w:tcPr>
          <w:p w14:paraId="6953DB87" w14:textId="77777777" w:rsidR="00931CFC" w:rsidRPr="00825D33" w:rsidRDefault="00931CFC" w:rsidP="00B246B2">
            <w:pPr>
              <w:jc w:val="both"/>
              <w:rPr>
                <w:rFonts w:ascii="Times New Roman" w:hAnsi="Times New Roman" w:cs="Times New Roman"/>
                <w:b/>
                <w:bCs/>
                <w:sz w:val="24"/>
                <w:szCs w:val="24"/>
              </w:rPr>
            </w:pPr>
            <w:r w:rsidRPr="00825D33">
              <w:rPr>
                <w:rFonts w:ascii="Times New Roman" w:hAnsi="Times New Roman" w:cs="Times New Roman"/>
                <w:b/>
                <w:bCs/>
                <w:sz w:val="24"/>
                <w:szCs w:val="24"/>
              </w:rPr>
              <w:t>VÍZ</w:t>
            </w:r>
          </w:p>
        </w:tc>
      </w:tr>
    </w:tbl>
    <w:p w14:paraId="49F67D8E" w14:textId="1985DC2C" w:rsidR="000D6B3F" w:rsidRPr="007C6AD8" w:rsidRDefault="000D6B3F" w:rsidP="000D6B3F">
      <w:pPr>
        <w:pStyle w:val="Cmsor1"/>
        <w:spacing w:before="0" w:beforeAutospacing="0" w:after="0" w:afterAutospacing="0"/>
        <w:jc w:val="center"/>
        <w:rPr>
          <w:color w:val="0000FF"/>
          <w:kern w:val="0"/>
          <w:sz w:val="24"/>
          <w:szCs w:val="24"/>
        </w:rPr>
      </w:pPr>
      <w:r w:rsidRPr="007C6AD8">
        <w:rPr>
          <w:color w:val="0000FF"/>
          <w:kern w:val="0"/>
          <w:sz w:val="24"/>
          <w:szCs w:val="24"/>
        </w:rPr>
        <w:t>2023 DECEMBER</w:t>
      </w:r>
      <w:r w:rsidR="004F140D">
        <w:rPr>
          <w:color w:val="0000FF"/>
          <w:kern w:val="0"/>
          <w:sz w:val="24"/>
          <w:szCs w:val="24"/>
        </w:rPr>
        <w:tab/>
      </w:r>
      <w:r w:rsidR="004F140D">
        <w:rPr>
          <w:color w:val="0000FF"/>
          <w:kern w:val="0"/>
          <w:sz w:val="24"/>
          <w:szCs w:val="24"/>
        </w:rPr>
        <w:tab/>
        <w:t>6</w:t>
      </w:r>
      <w:r w:rsidR="00B05452">
        <w:rPr>
          <w:color w:val="0000FF"/>
          <w:kern w:val="0"/>
          <w:sz w:val="24"/>
          <w:szCs w:val="24"/>
        </w:rPr>
        <w:t>4</w:t>
      </w:r>
      <w:r w:rsidR="004F140D">
        <w:rPr>
          <w:color w:val="0000FF"/>
          <w:kern w:val="0"/>
          <w:sz w:val="24"/>
          <w:szCs w:val="24"/>
        </w:rPr>
        <w:t>. oldal</w:t>
      </w:r>
      <w:r w:rsidR="00B05452">
        <w:rPr>
          <w:color w:val="0000FF"/>
          <w:kern w:val="0"/>
          <w:sz w:val="24"/>
          <w:szCs w:val="24"/>
        </w:rPr>
        <w:t>tól – 79. oldalig</w:t>
      </w:r>
    </w:p>
    <w:tbl>
      <w:tblPr>
        <w:tblStyle w:val="Rcsostblzat"/>
        <w:tblW w:w="8505" w:type="dxa"/>
        <w:jc w:val="center"/>
        <w:tblLook w:val="04A0" w:firstRow="1" w:lastRow="0" w:firstColumn="1" w:lastColumn="0" w:noHBand="0" w:noVBand="1"/>
      </w:tblPr>
      <w:tblGrid>
        <w:gridCol w:w="8505"/>
      </w:tblGrid>
      <w:tr w:rsidR="000D6B3F" w:rsidRPr="007C6AD8" w14:paraId="58203EEC" w14:textId="77777777" w:rsidTr="00582DFD">
        <w:trPr>
          <w:jc w:val="center"/>
        </w:trPr>
        <w:tc>
          <w:tcPr>
            <w:tcW w:w="9628" w:type="dxa"/>
          </w:tcPr>
          <w:p w14:paraId="103B906C" w14:textId="77777777" w:rsidR="000D6B3F" w:rsidRPr="007C6AD8" w:rsidRDefault="000D6B3F" w:rsidP="00D80574">
            <w:pPr>
              <w:pStyle w:val="NormlWeb"/>
              <w:spacing w:before="0" w:beforeAutospacing="0" w:after="0" w:afterAutospacing="0"/>
              <w:rPr>
                <w:b/>
                <w:bCs/>
              </w:rPr>
            </w:pPr>
            <w:r w:rsidRPr="007C6AD8">
              <w:rPr>
                <w:b/>
                <w:bCs/>
              </w:rPr>
              <w:t>ADATVAGYON</w:t>
            </w:r>
          </w:p>
        </w:tc>
      </w:tr>
      <w:tr w:rsidR="000D6B3F" w:rsidRPr="007C6AD8" w14:paraId="672C27F3" w14:textId="77777777" w:rsidTr="00582DFD">
        <w:trPr>
          <w:jc w:val="center"/>
        </w:trPr>
        <w:tc>
          <w:tcPr>
            <w:tcW w:w="9628" w:type="dxa"/>
          </w:tcPr>
          <w:p w14:paraId="681ACCB5" w14:textId="77777777" w:rsidR="000D6B3F" w:rsidRPr="007C6AD8" w:rsidRDefault="000D6B3F" w:rsidP="00D80574">
            <w:pPr>
              <w:pStyle w:val="Cmsor1"/>
              <w:spacing w:before="0" w:after="0"/>
              <w:jc w:val="both"/>
              <w:rPr>
                <w:rStyle w:val="highlighted"/>
                <w:b w:val="0"/>
                <w:bCs w:val="0"/>
                <w:sz w:val="24"/>
                <w:szCs w:val="24"/>
              </w:rPr>
            </w:pPr>
            <w:r w:rsidRPr="007C6AD8">
              <w:rPr>
                <w:rStyle w:val="highlighted"/>
                <w:sz w:val="24"/>
                <w:szCs w:val="24"/>
              </w:rPr>
              <w:t>ADÓ</w:t>
            </w:r>
          </w:p>
        </w:tc>
      </w:tr>
      <w:tr w:rsidR="000D6B3F" w:rsidRPr="007C6AD8" w14:paraId="012E106F" w14:textId="77777777" w:rsidTr="00582DFD">
        <w:trPr>
          <w:jc w:val="center"/>
        </w:trPr>
        <w:tc>
          <w:tcPr>
            <w:tcW w:w="9628" w:type="dxa"/>
          </w:tcPr>
          <w:p w14:paraId="24057A35" w14:textId="77777777" w:rsidR="000D6B3F" w:rsidRPr="007C6AD8" w:rsidRDefault="000D6B3F" w:rsidP="00D80574">
            <w:pPr>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t>AGRÁR</w:t>
            </w:r>
          </w:p>
        </w:tc>
      </w:tr>
      <w:tr w:rsidR="000D6B3F" w:rsidRPr="007C6AD8" w14:paraId="2EF03533" w14:textId="77777777" w:rsidTr="00582DFD">
        <w:trPr>
          <w:jc w:val="center"/>
        </w:trPr>
        <w:tc>
          <w:tcPr>
            <w:tcW w:w="9628" w:type="dxa"/>
          </w:tcPr>
          <w:p w14:paraId="5F39293F" w14:textId="77777777" w:rsidR="000D6B3F" w:rsidRPr="007C6AD8" w:rsidRDefault="000D6B3F" w:rsidP="00D80574">
            <w:pPr>
              <w:pStyle w:val="Cmsor1"/>
              <w:spacing w:before="0" w:after="0"/>
              <w:jc w:val="both"/>
              <w:rPr>
                <w:rStyle w:val="highlighted"/>
                <w:b w:val="0"/>
                <w:bCs w:val="0"/>
                <w:sz w:val="24"/>
                <w:szCs w:val="24"/>
              </w:rPr>
            </w:pPr>
            <w:r w:rsidRPr="007C6AD8">
              <w:rPr>
                <w:rStyle w:val="highlighted"/>
                <w:sz w:val="24"/>
                <w:szCs w:val="24"/>
              </w:rPr>
              <w:t>ÁLLAM MŰKÖDÉSE</w:t>
            </w:r>
          </w:p>
        </w:tc>
      </w:tr>
      <w:tr w:rsidR="000D6B3F" w:rsidRPr="007C6AD8" w14:paraId="35385625" w14:textId="77777777" w:rsidTr="00582DFD">
        <w:trPr>
          <w:jc w:val="center"/>
        </w:trPr>
        <w:tc>
          <w:tcPr>
            <w:tcW w:w="9628" w:type="dxa"/>
          </w:tcPr>
          <w:p w14:paraId="5035A644" w14:textId="77777777" w:rsidR="000D6B3F" w:rsidRPr="007C6AD8" w:rsidRDefault="000D6B3F" w:rsidP="00D80574">
            <w:pPr>
              <w:tabs>
                <w:tab w:val="left" w:pos="3193"/>
              </w:tabs>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t>BÁNYÁSZAT</w:t>
            </w:r>
          </w:p>
        </w:tc>
      </w:tr>
      <w:tr w:rsidR="000D6B3F" w:rsidRPr="007C6AD8" w14:paraId="36587483" w14:textId="77777777" w:rsidTr="00582DFD">
        <w:trPr>
          <w:jc w:val="center"/>
        </w:trPr>
        <w:tc>
          <w:tcPr>
            <w:tcW w:w="9628" w:type="dxa"/>
          </w:tcPr>
          <w:p w14:paraId="4D4DA24E" w14:textId="77777777" w:rsidR="000D6B3F" w:rsidRPr="007C6AD8" w:rsidRDefault="000D6B3F" w:rsidP="00D80574">
            <w:pPr>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t>BIZTONSÁGI OKMÁNYOK VÉDELME</w:t>
            </w:r>
          </w:p>
        </w:tc>
      </w:tr>
      <w:tr w:rsidR="000D6B3F" w:rsidRPr="007C6AD8" w14:paraId="49B9995F" w14:textId="77777777" w:rsidTr="00582DFD">
        <w:trPr>
          <w:jc w:val="center"/>
        </w:trPr>
        <w:tc>
          <w:tcPr>
            <w:tcW w:w="9628" w:type="dxa"/>
          </w:tcPr>
          <w:p w14:paraId="7A7A87D3" w14:textId="77777777" w:rsidR="000D6B3F" w:rsidRPr="007C6AD8" w:rsidRDefault="000D6B3F" w:rsidP="00D80574">
            <w:pPr>
              <w:jc w:val="both"/>
              <w:rPr>
                <w:rStyle w:val="highlighted"/>
                <w:rFonts w:ascii="Times New Roman" w:hAnsi="Times New Roman" w:cs="Times New Roman"/>
                <w:b/>
                <w:bCs/>
                <w:sz w:val="24"/>
                <w:szCs w:val="24"/>
              </w:rPr>
            </w:pPr>
            <w:r w:rsidRPr="007C6AD8">
              <w:rPr>
                <w:rStyle w:val="highlighted"/>
                <w:rFonts w:ascii="Times New Roman" w:hAnsi="Times New Roman" w:cs="Times New Roman"/>
                <w:b/>
                <w:bCs/>
                <w:sz w:val="24"/>
                <w:szCs w:val="24"/>
              </w:rPr>
              <w:t>EGÉSZSÉGÜGY</w:t>
            </w:r>
          </w:p>
        </w:tc>
      </w:tr>
      <w:tr w:rsidR="000D6B3F" w:rsidRPr="007C6AD8" w14:paraId="07E678C0" w14:textId="77777777" w:rsidTr="00582DFD">
        <w:trPr>
          <w:jc w:val="center"/>
        </w:trPr>
        <w:tc>
          <w:tcPr>
            <w:tcW w:w="9628" w:type="dxa"/>
          </w:tcPr>
          <w:p w14:paraId="703DA4C1" w14:textId="77777777" w:rsidR="000D6B3F" w:rsidRPr="007C6AD8" w:rsidRDefault="000D6B3F" w:rsidP="00D80574">
            <w:pPr>
              <w:jc w:val="both"/>
              <w:rPr>
                <w:rFonts w:ascii="Times New Roman" w:eastAsia="Times New Roman" w:hAnsi="Times New Roman" w:cs="Times New Roman"/>
                <w:b/>
                <w:bCs/>
                <w:kern w:val="0"/>
                <w:sz w:val="24"/>
                <w:szCs w:val="24"/>
                <w:lang w:eastAsia="hu-HU"/>
                <w14:ligatures w14:val="none"/>
              </w:rPr>
            </w:pPr>
            <w:r w:rsidRPr="007C6AD8">
              <w:rPr>
                <w:rStyle w:val="highlighted"/>
                <w:rFonts w:ascii="Times New Roman" w:hAnsi="Times New Roman" w:cs="Times New Roman"/>
                <w:b/>
                <w:bCs/>
                <w:sz w:val="24"/>
                <w:szCs w:val="24"/>
              </w:rPr>
              <w:t>EGYETEMEK, KUTATÓINTÉZETEK, GAZDASÁG</w:t>
            </w:r>
          </w:p>
        </w:tc>
      </w:tr>
      <w:tr w:rsidR="000D6B3F" w:rsidRPr="007C6AD8" w14:paraId="06381242" w14:textId="77777777" w:rsidTr="00582DFD">
        <w:trPr>
          <w:jc w:val="center"/>
        </w:trPr>
        <w:tc>
          <w:tcPr>
            <w:tcW w:w="9628" w:type="dxa"/>
          </w:tcPr>
          <w:p w14:paraId="2FB32250" w14:textId="77777777" w:rsidR="000D6B3F" w:rsidRPr="007C6AD8" w:rsidRDefault="000D6B3F" w:rsidP="00D80574">
            <w:pPr>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t>ENERGETIKA</w:t>
            </w:r>
          </w:p>
        </w:tc>
      </w:tr>
      <w:tr w:rsidR="000D6B3F" w:rsidRPr="007C6AD8" w14:paraId="04E74FF8" w14:textId="77777777" w:rsidTr="00582DFD">
        <w:trPr>
          <w:jc w:val="center"/>
        </w:trPr>
        <w:tc>
          <w:tcPr>
            <w:tcW w:w="9628" w:type="dxa"/>
          </w:tcPr>
          <w:p w14:paraId="3021347C" w14:textId="77777777" w:rsidR="000D6B3F" w:rsidRPr="007C6AD8" w:rsidRDefault="000D6B3F" w:rsidP="00D80574">
            <w:pPr>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t>ÉPÍTÉS</w:t>
            </w:r>
          </w:p>
        </w:tc>
      </w:tr>
      <w:tr w:rsidR="000D6B3F" w:rsidRPr="007C6AD8" w14:paraId="7149165E" w14:textId="77777777" w:rsidTr="00582DFD">
        <w:trPr>
          <w:jc w:val="center"/>
        </w:trPr>
        <w:tc>
          <w:tcPr>
            <w:tcW w:w="9628" w:type="dxa"/>
          </w:tcPr>
          <w:p w14:paraId="38F3852E" w14:textId="77777777" w:rsidR="000D6B3F" w:rsidRPr="007C6AD8" w:rsidRDefault="000D6B3F" w:rsidP="00D80574">
            <w:pPr>
              <w:jc w:val="both"/>
              <w:rPr>
                <w:rFonts w:ascii="Times New Roman" w:hAnsi="Times New Roman" w:cs="Times New Roman"/>
                <w:b/>
                <w:bCs/>
                <w:kern w:val="0"/>
                <w:sz w:val="24"/>
                <w:szCs w:val="24"/>
              </w:rPr>
            </w:pPr>
            <w:r w:rsidRPr="007C6AD8">
              <w:rPr>
                <w:rFonts w:ascii="Times New Roman" w:hAnsi="Times New Roman" w:cs="Times New Roman"/>
                <w:b/>
                <w:bCs/>
                <w:kern w:val="0"/>
                <w:sz w:val="24"/>
                <w:szCs w:val="24"/>
              </w:rPr>
              <w:t>EURÓPAI UNIÓS ALAPOKBÓL SZÁRMAZÓ TÁMOGATÁSOK</w:t>
            </w:r>
          </w:p>
        </w:tc>
      </w:tr>
      <w:tr w:rsidR="000D6B3F" w:rsidRPr="007C6AD8" w14:paraId="46E77FB5" w14:textId="77777777" w:rsidTr="00582DFD">
        <w:trPr>
          <w:jc w:val="center"/>
        </w:trPr>
        <w:tc>
          <w:tcPr>
            <w:tcW w:w="9628" w:type="dxa"/>
          </w:tcPr>
          <w:p w14:paraId="1BEBFA21" w14:textId="77777777" w:rsidR="000D6B3F" w:rsidRPr="007C6AD8" w:rsidRDefault="000D6B3F" w:rsidP="00D80574">
            <w:pPr>
              <w:jc w:val="both"/>
              <w:rPr>
                <w:rFonts w:ascii="Times New Roman" w:hAnsi="Times New Roman" w:cs="Times New Roman"/>
                <w:b/>
                <w:bCs/>
                <w:kern w:val="0"/>
                <w:sz w:val="24"/>
                <w:szCs w:val="24"/>
              </w:rPr>
            </w:pPr>
            <w:r w:rsidRPr="007C6AD8">
              <w:rPr>
                <w:rFonts w:ascii="Times New Roman" w:hAnsi="Times New Roman" w:cs="Times New Roman"/>
                <w:b/>
                <w:bCs/>
                <w:kern w:val="0"/>
                <w:sz w:val="24"/>
                <w:szCs w:val="24"/>
              </w:rPr>
              <w:t>FELSŐOKTATÁS</w:t>
            </w:r>
          </w:p>
        </w:tc>
      </w:tr>
      <w:tr w:rsidR="000D6B3F" w:rsidRPr="007C6AD8" w14:paraId="3BCEB448" w14:textId="77777777" w:rsidTr="00582DFD">
        <w:trPr>
          <w:jc w:val="center"/>
        </w:trPr>
        <w:tc>
          <w:tcPr>
            <w:tcW w:w="9628" w:type="dxa"/>
          </w:tcPr>
          <w:p w14:paraId="3A1B13AD" w14:textId="77777777" w:rsidR="000D6B3F" w:rsidRPr="007C6AD8" w:rsidRDefault="000D6B3F" w:rsidP="00D80574">
            <w:pPr>
              <w:jc w:val="both"/>
              <w:rPr>
                <w:rStyle w:val="highlighted"/>
                <w:rFonts w:ascii="Times New Roman" w:hAnsi="Times New Roman" w:cs="Times New Roman"/>
                <w:b/>
                <w:bCs/>
                <w:sz w:val="24"/>
                <w:szCs w:val="24"/>
              </w:rPr>
            </w:pPr>
            <w:r w:rsidRPr="007C6AD8">
              <w:rPr>
                <w:rFonts w:ascii="Times New Roman" w:eastAsia="Times New Roman" w:hAnsi="Times New Roman" w:cs="Times New Roman"/>
                <w:b/>
                <w:bCs/>
                <w:kern w:val="0"/>
                <w:sz w:val="24"/>
                <w:szCs w:val="24"/>
                <w:lang w:eastAsia="hu-HU"/>
                <w14:ligatures w14:val="none"/>
              </w:rPr>
              <w:lastRenderedPageBreak/>
              <w:t>FELVONÓK MOZGÓLÉPCSŐK</w:t>
            </w:r>
          </w:p>
        </w:tc>
      </w:tr>
      <w:tr w:rsidR="000D6B3F" w:rsidRPr="007C6AD8" w14:paraId="4FDA4270" w14:textId="77777777" w:rsidTr="00582DFD">
        <w:trPr>
          <w:jc w:val="center"/>
        </w:trPr>
        <w:tc>
          <w:tcPr>
            <w:tcW w:w="9628" w:type="dxa"/>
          </w:tcPr>
          <w:p w14:paraId="03E6FF3C"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GAZDASÁG ÉS VAGYONGAZDÁLKODÁS</w:t>
            </w:r>
          </w:p>
        </w:tc>
      </w:tr>
      <w:tr w:rsidR="000D6B3F" w:rsidRPr="007C6AD8" w14:paraId="713BF3DB" w14:textId="77777777" w:rsidTr="00582DFD">
        <w:trPr>
          <w:jc w:val="center"/>
        </w:trPr>
        <w:tc>
          <w:tcPr>
            <w:tcW w:w="9628" w:type="dxa"/>
          </w:tcPr>
          <w:p w14:paraId="0333B1E3" w14:textId="77777777" w:rsidR="000D6B3F" w:rsidRPr="007C6AD8" w:rsidRDefault="000D6B3F" w:rsidP="00D80574">
            <w:pPr>
              <w:pStyle w:val="NormlWeb"/>
              <w:spacing w:before="0" w:beforeAutospacing="0" w:after="0" w:afterAutospacing="0"/>
              <w:rPr>
                <w:b/>
                <w:bCs/>
              </w:rPr>
            </w:pPr>
            <w:r w:rsidRPr="007C6AD8">
              <w:rPr>
                <w:b/>
                <w:bCs/>
              </w:rPr>
              <w:t>GAZDASÁGI STABILITÁS</w:t>
            </w:r>
          </w:p>
        </w:tc>
      </w:tr>
      <w:tr w:rsidR="000D6B3F" w:rsidRPr="007C6AD8" w14:paraId="3BB3231B" w14:textId="77777777" w:rsidTr="00582DFD">
        <w:trPr>
          <w:jc w:val="center"/>
        </w:trPr>
        <w:tc>
          <w:tcPr>
            <w:tcW w:w="9628" w:type="dxa"/>
          </w:tcPr>
          <w:p w14:paraId="240700B7" w14:textId="77777777" w:rsidR="000D6B3F" w:rsidRPr="007C6AD8" w:rsidRDefault="000D6B3F" w:rsidP="00D80574">
            <w:pPr>
              <w:pStyle w:val="Cmsor1"/>
              <w:spacing w:before="0" w:after="0"/>
              <w:jc w:val="both"/>
              <w:rPr>
                <w:rStyle w:val="highlighted"/>
                <w:b w:val="0"/>
                <w:bCs w:val="0"/>
                <w:sz w:val="24"/>
                <w:szCs w:val="24"/>
              </w:rPr>
            </w:pPr>
            <w:r w:rsidRPr="007C6AD8">
              <w:rPr>
                <w:rStyle w:val="highlighted"/>
                <w:sz w:val="24"/>
                <w:szCs w:val="24"/>
              </w:rPr>
              <w:t>GAZDASÁGI TÁRSASÁGOK</w:t>
            </w:r>
          </w:p>
        </w:tc>
      </w:tr>
      <w:tr w:rsidR="000D6B3F" w:rsidRPr="007C6AD8" w14:paraId="2C68E4A5" w14:textId="77777777" w:rsidTr="00582DFD">
        <w:trPr>
          <w:jc w:val="center"/>
        </w:trPr>
        <w:tc>
          <w:tcPr>
            <w:tcW w:w="9628" w:type="dxa"/>
          </w:tcPr>
          <w:p w14:paraId="6256863E" w14:textId="77777777" w:rsidR="000D6B3F" w:rsidRPr="007C6AD8" w:rsidRDefault="000D6B3F" w:rsidP="00D80574">
            <w:pPr>
              <w:pStyle w:val="ac"/>
              <w:spacing w:before="0" w:beforeAutospacing="0" w:after="0" w:afterAutospacing="0"/>
              <w:rPr>
                <w:rStyle w:val="highlighted"/>
                <w:rFonts w:eastAsiaTheme="majorEastAsia"/>
                <w:b/>
                <w:bCs/>
              </w:rPr>
            </w:pPr>
            <w:r w:rsidRPr="007C6AD8">
              <w:rPr>
                <w:rStyle w:val="highlighted"/>
                <w:b/>
                <w:bCs/>
              </w:rPr>
              <w:t>GAZDASÁGFEJLESZTÉSI MINISZTERI RENDELETEI</w:t>
            </w:r>
          </w:p>
        </w:tc>
      </w:tr>
      <w:tr w:rsidR="000D6B3F" w:rsidRPr="007C6AD8" w14:paraId="76F04E36" w14:textId="77777777" w:rsidTr="00582DFD">
        <w:trPr>
          <w:jc w:val="center"/>
        </w:trPr>
        <w:tc>
          <w:tcPr>
            <w:tcW w:w="9628" w:type="dxa"/>
          </w:tcPr>
          <w:p w14:paraId="4F186BE7" w14:textId="77777777" w:rsidR="000D6B3F" w:rsidRPr="007C6AD8" w:rsidRDefault="000D6B3F" w:rsidP="00D80574">
            <w:pPr>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t>HADITECHNIKA, HONVÉDELEM</w:t>
            </w:r>
          </w:p>
        </w:tc>
      </w:tr>
      <w:tr w:rsidR="000D6B3F" w:rsidRPr="007C6AD8" w14:paraId="11F8BDA9" w14:textId="77777777" w:rsidTr="00582DFD">
        <w:trPr>
          <w:jc w:val="center"/>
        </w:trPr>
        <w:tc>
          <w:tcPr>
            <w:tcW w:w="9628" w:type="dxa"/>
          </w:tcPr>
          <w:p w14:paraId="7BF570E3" w14:textId="77777777" w:rsidR="000D6B3F" w:rsidRPr="007C6AD8" w:rsidRDefault="000D6B3F" w:rsidP="00D80574">
            <w:pPr>
              <w:rPr>
                <w:rFonts w:ascii="Times New Roman" w:hAnsi="Times New Roman" w:cs="Times New Roman"/>
                <w:b/>
                <w:bCs/>
                <w:strike/>
                <w:sz w:val="24"/>
                <w:szCs w:val="24"/>
              </w:rPr>
            </w:pPr>
            <w:r w:rsidRPr="007C6AD8">
              <w:rPr>
                <w:rFonts w:ascii="Times New Roman" w:hAnsi="Times New Roman" w:cs="Times New Roman"/>
                <w:b/>
                <w:bCs/>
                <w:sz w:val="24"/>
                <w:szCs w:val="24"/>
              </w:rPr>
              <w:t>HATÓSÁGI KÉRDÉSEK</w:t>
            </w:r>
          </w:p>
        </w:tc>
      </w:tr>
      <w:tr w:rsidR="000D6B3F" w:rsidRPr="007C6AD8" w14:paraId="631628E2" w14:textId="77777777" w:rsidTr="00582DFD">
        <w:trPr>
          <w:jc w:val="center"/>
        </w:trPr>
        <w:tc>
          <w:tcPr>
            <w:tcW w:w="9628" w:type="dxa"/>
          </w:tcPr>
          <w:p w14:paraId="0E90C65A" w14:textId="77777777" w:rsidR="000D6B3F" w:rsidRPr="007C6AD8" w:rsidRDefault="000D6B3F" w:rsidP="00D80574">
            <w:pPr>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t>HULLADÉK</w:t>
            </w:r>
          </w:p>
        </w:tc>
      </w:tr>
      <w:tr w:rsidR="000D6B3F" w:rsidRPr="007C6AD8" w14:paraId="6EA1DFC8" w14:textId="77777777" w:rsidTr="00582DFD">
        <w:trPr>
          <w:jc w:val="center"/>
        </w:trPr>
        <w:tc>
          <w:tcPr>
            <w:tcW w:w="9628" w:type="dxa"/>
          </w:tcPr>
          <w:p w14:paraId="642B5D29" w14:textId="77777777" w:rsidR="000D6B3F" w:rsidRPr="007C6AD8" w:rsidRDefault="000D6B3F" w:rsidP="00D80574">
            <w:pPr>
              <w:rPr>
                <w:rFonts w:ascii="Times New Roman" w:hAnsi="Times New Roman" w:cs="Times New Roman"/>
                <w:b/>
                <w:bCs/>
                <w:sz w:val="24"/>
                <w:szCs w:val="24"/>
              </w:rPr>
            </w:pPr>
            <w:r w:rsidRPr="007C6AD8">
              <w:rPr>
                <w:rFonts w:ascii="Times New Roman" w:hAnsi="Times New Roman" w:cs="Times New Roman"/>
                <w:b/>
                <w:bCs/>
                <w:sz w:val="24"/>
                <w:szCs w:val="24"/>
              </w:rPr>
              <w:t>INFORMATIKA</w:t>
            </w:r>
          </w:p>
        </w:tc>
      </w:tr>
      <w:tr w:rsidR="000D6B3F" w:rsidRPr="007C6AD8" w14:paraId="1ADEF277" w14:textId="77777777" w:rsidTr="00582DFD">
        <w:trPr>
          <w:jc w:val="center"/>
        </w:trPr>
        <w:tc>
          <w:tcPr>
            <w:tcW w:w="9628" w:type="dxa"/>
          </w:tcPr>
          <w:p w14:paraId="5312FF74" w14:textId="77777777" w:rsidR="000D6B3F" w:rsidRPr="007C6AD8" w:rsidRDefault="000D6B3F" w:rsidP="00D80574">
            <w:pPr>
              <w:rPr>
                <w:rFonts w:ascii="Times New Roman" w:hAnsi="Times New Roman" w:cs="Times New Roman"/>
                <w:b/>
                <w:bCs/>
                <w:sz w:val="24"/>
                <w:szCs w:val="24"/>
              </w:rPr>
            </w:pPr>
            <w:r w:rsidRPr="007C6AD8">
              <w:rPr>
                <w:rFonts w:ascii="Times New Roman" w:hAnsi="Times New Roman" w:cs="Times New Roman"/>
                <w:b/>
                <w:bCs/>
                <w:sz w:val="24"/>
                <w:szCs w:val="24"/>
              </w:rPr>
              <w:t>INGATLAN-NYILVÁNTARTÁS, FÖLDMÉRÉS ÉS TÉRKÉPÉSZET</w:t>
            </w:r>
          </w:p>
        </w:tc>
      </w:tr>
      <w:tr w:rsidR="000D6B3F" w:rsidRPr="007C6AD8" w14:paraId="3D397A85" w14:textId="77777777" w:rsidTr="00582DFD">
        <w:trPr>
          <w:jc w:val="center"/>
        </w:trPr>
        <w:tc>
          <w:tcPr>
            <w:tcW w:w="9628" w:type="dxa"/>
          </w:tcPr>
          <w:p w14:paraId="7608733A" w14:textId="77777777" w:rsidR="000D6B3F" w:rsidRPr="007C6AD8" w:rsidRDefault="000D6B3F" w:rsidP="00D80574">
            <w:pPr>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t>IPARJOGVÉDELMI SZAKÉRTŐI TESTÜLET</w:t>
            </w:r>
          </w:p>
        </w:tc>
      </w:tr>
      <w:tr w:rsidR="000D6B3F" w:rsidRPr="007C6AD8" w14:paraId="5C3CF26D" w14:textId="77777777" w:rsidTr="00582DFD">
        <w:trPr>
          <w:jc w:val="center"/>
        </w:trPr>
        <w:tc>
          <w:tcPr>
            <w:tcW w:w="9628" w:type="dxa"/>
          </w:tcPr>
          <w:p w14:paraId="611E234C" w14:textId="77777777" w:rsidR="000D6B3F" w:rsidRPr="007C6AD8" w:rsidRDefault="000D6B3F" w:rsidP="00D80574">
            <w:pPr>
              <w:rPr>
                <w:rFonts w:ascii="Times New Roman" w:hAnsi="Times New Roman" w:cs="Times New Roman"/>
                <w:b/>
                <w:bCs/>
                <w:sz w:val="24"/>
                <w:szCs w:val="24"/>
              </w:rPr>
            </w:pPr>
            <w:r w:rsidRPr="007C6AD8">
              <w:rPr>
                <w:rFonts w:ascii="Times New Roman" w:hAnsi="Times New Roman" w:cs="Times New Roman"/>
                <w:b/>
                <w:bCs/>
                <w:sz w:val="24"/>
                <w:szCs w:val="24"/>
              </w:rPr>
              <w:t>KIS- ÉS KÖZÉPVÁLLALKOZÁSOK</w:t>
            </w:r>
          </w:p>
        </w:tc>
      </w:tr>
      <w:tr w:rsidR="000D6B3F" w:rsidRPr="007C6AD8" w14:paraId="4189371E" w14:textId="77777777" w:rsidTr="00582DFD">
        <w:trPr>
          <w:jc w:val="center"/>
        </w:trPr>
        <w:tc>
          <w:tcPr>
            <w:tcW w:w="9628" w:type="dxa"/>
          </w:tcPr>
          <w:p w14:paraId="292D14F1" w14:textId="77777777" w:rsidR="000D6B3F" w:rsidRPr="007C6AD8" w:rsidRDefault="000D6B3F" w:rsidP="00D80574">
            <w:pPr>
              <w:pStyle w:val="Cmsor1"/>
              <w:spacing w:before="0" w:after="0"/>
              <w:jc w:val="both"/>
              <w:rPr>
                <w:b w:val="0"/>
                <w:bCs w:val="0"/>
                <w:sz w:val="24"/>
                <w:szCs w:val="24"/>
              </w:rPr>
            </w:pPr>
            <w:r w:rsidRPr="007C6AD8">
              <w:rPr>
                <w:sz w:val="24"/>
                <w:szCs w:val="24"/>
              </w:rPr>
              <w:t>KÖRNYEZETVÉDELEM</w:t>
            </w:r>
          </w:p>
        </w:tc>
      </w:tr>
      <w:tr w:rsidR="000D6B3F" w:rsidRPr="007C6AD8" w14:paraId="515B6E9F" w14:textId="77777777" w:rsidTr="00582DFD">
        <w:trPr>
          <w:jc w:val="center"/>
        </w:trPr>
        <w:tc>
          <w:tcPr>
            <w:tcW w:w="9628" w:type="dxa"/>
          </w:tcPr>
          <w:p w14:paraId="4814645F" w14:textId="77777777" w:rsidR="000D6B3F" w:rsidRPr="007C6AD8" w:rsidRDefault="000D6B3F" w:rsidP="00D80574">
            <w:pPr>
              <w:pStyle w:val="Cmsor1"/>
              <w:spacing w:before="0" w:after="0"/>
              <w:jc w:val="both"/>
              <w:rPr>
                <w:b w:val="0"/>
                <w:bCs w:val="0"/>
                <w:sz w:val="24"/>
                <w:szCs w:val="24"/>
              </w:rPr>
            </w:pPr>
            <w:r w:rsidRPr="007C6AD8">
              <w:rPr>
                <w:sz w:val="24"/>
                <w:szCs w:val="24"/>
              </w:rPr>
              <w:t>KÖZLEKEDÉS</w:t>
            </w:r>
          </w:p>
        </w:tc>
      </w:tr>
      <w:tr w:rsidR="000D6B3F" w:rsidRPr="007C6AD8" w14:paraId="5CF3134E" w14:textId="77777777" w:rsidTr="00582DFD">
        <w:trPr>
          <w:jc w:val="center"/>
        </w:trPr>
        <w:tc>
          <w:tcPr>
            <w:tcW w:w="9628" w:type="dxa"/>
          </w:tcPr>
          <w:p w14:paraId="3BAFA8FF" w14:textId="77777777" w:rsidR="000D6B3F" w:rsidRPr="007C6AD8" w:rsidRDefault="000D6B3F" w:rsidP="00D80574">
            <w:pPr>
              <w:jc w:val="both"/>
              <w:rPr>
                <w:rFonts w:ascii="Times New Roman" w:eastAsia="Times New Roman" w:hAnsi="Times New Roman" w:cs="Times New Roman"/>
                <w:b/>
                <w:bCs/>
                <w:sz w:val="24"/>
                <w:szCs w:val="24"/>
                <w:lang w:eastAsia="hu-HU"/>
              </w:rPr>
            </w:pPr>
            <w:r w:rsidRPr="007C6AD8">
              <w:rPr>
                <w:rFonts w:ascii="Times New Roman" w:eastAsia="Times New Roman" w:hAnsi="Times New Roman" w:cs="Times New Roman"/>
                <w:b/>
                <w:bCs/>
                <w:sz w:val="24"/>
                <w:szCs w:val="24"/>
                <w:lang w:eastAsia="hu-HU"/>
              </w:rPr>
              <w:t>MINŐSÍTETT ADATOK</w:t>
            </w:r>
          </w:p>
        </w:tc>
      </w:tr>
      <w:tr w:rsidR="000D6B3F" w:rsidRPr="007C6AD8" w14:paraId="35D04C35" w14:textId="77777777" w:rsidTr="00582DFD">
        <w:trPr>
          <w:jc w:val="center"/>
        </w:trPr>
        <w:tc>
          <w:tcPr>
            <w:tcW w:w="9628" w:type="dxa"/>
          </w:tcPr>
          <w:p w14:paraId="74387AEA" w14:textId="77777777" w:rsidR="000D6B3F" w:rsidRPr="007C6AD8" w:rsidRDefault="000D6B3F" w:rsidP="00D80574">
            <w:pPr>
              <w:rPr>
                <w:rFonts w:ascii="Times New Roman" w:hAnsi="Times New Roman" w:cs="Times New Roman"/>
                <w:b/>
                <w:bCs/>
                <w:sz w:val="24"/>
                <w:szCs w:val="24"/>
              </w:rPr>
            </w:pPr>
            <w:r w:rsidRPr="007C6AD8">
              <w:rPr>
                <w:rFonts w:ascii="Times New Roman" w:hAnsi="Times New Roman" w:cs="Times New Roman"/>
                <w:b/>
                <w:bCs/>
                <w:sz w:val="24"/>
                <w:szCs w:val="24"/>
              </w:rPr>
              <w:t>MUNKAVÉDELEM</w:t>
            </w:r>
          </w:p>
        </w:tc>
      </w:tr>
      <w:tr w:rsidR="000D6B3F" w:rsidRPr="007C6AD8" w14:paraId="448A53D7" w14:textId="77777777" w:rsidTr="00582DFD">
        <w:trPr>
          <w:jc w:val="center"/>
        </w:trPr>
        <w:tc>
          <w:tcPr>
            <w:tcW w:w="9628" w:type="dxa"/>
          </w:tcPr>
          <w:p w14:paraId="130867FF" w14:textId="77777777" w:rsidR="000D6B3F" w:rsidRPr="007C6AD8" w:rsidRDefault="000D6B3F" w:rsidP="00D80574">
            <w:pPr>
              <w:pStyle w:val="NormlWeb"/>
              <w:spacing w:before="0" w:beforeAutospacing="0" w:after="0" w:afterAutospacing="0"/>
              <w:rPr>
                <w:b/>
                <w:bCs/>
              </w:rPr>
            </w:pPr>
            <w:r w:rsidRPr="007C6AD8">
              <w:rPr>
                <w:b/>
                <w:bCs/>
              </w:rPr>
              <w:t>POSTA</w:t>
            </w:r>
          </w:p>
        </w:tc>
      </w:tr>
      <w:tr w:rsidR="000D6B3F" w:rsidRPr="007C6AD8" w14:paraId="063DC182" w14:textId="77777777" w:rsidTr="00582DFD">
        <w:trPr>
          <w:jc w:val="center"/>
        </w:trPr>
        <w:tc>
          <w:tcPr>
            <w:tcW w:w="9628" w:type="dxa"/>
          </w:tcPr>
          <w:p w14:paraId="09BF2D69" w14:textId="77777777" w:rsidR="000D6B3F" w:rsidRPr="007C6AD8" w:rsidRDefault="000D6B3F" w:rsidP="00D80574">
            <w:pPr>
              <w:pStyle w:val="NormlWeb"/>
              <w:spacing w:before="0" w:beforeAutospacing="0" w:after="0" w:afterAutospacing="0"/>
              <w:rPr>
                <w:b/>
                <w:bCs/>
              </w:rPr>
            </w:pPr>
            <w:r w:rsidRPr="007C6AD8">
              <w:rPr>
                <w:b/>
                <w:bCs/>
              </w:rPr>
              <w:t>SPORT</w:t>
            </w:r>
          </w:p>
        </w:tc>
      </w:tr>
      <w:tr w:rsidR="000D6B3F" w:rsidRPr="007C6AD8" w14:paraId="36F4291A" w14:textId="77777777" w:rsidTr="00582DFD">
        <w:trPr>
          <w:jc w:val="center"/>
        </w:trPr>
        <w:tc>
          <w:tcPr>
            <w:tcW w:w="9628" w:type="dxa"/>
          </w:tcPr>
          <w:p w14:paraId="0A3539B9"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TERÜLETFEJLESZTÉS</w:t>
            </w:r>
          </w:p>
        </w:tc>
      </w:tr>
      <w:tr w:rsidR="000D6B3F" w:rsidRPr="007C6AD8" w14:paraId="6A2D2573" w14:textId="77777777" w:rsidTr="00582DFD">
        <w:trPr>
          <w:jc w:val="center"/>
        </w:trPr>
        <w:tc>
          <w:tcPr>
            <w:tcW w:w="9628" w:type="dxa"/>
          </w:tcPr>
          <w:p w14:paraId="4FD99B71"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TŰZVÉDELEM</w:t>
            </w:r>
          </w:p>
        </w:tc>
      </w:tr>
      <w:tr w:rsidR="000D6B3F" w:rsidRPr="007C6AD8" w14:paraId="3CC4811A" w14:textId="77777777" w:rsidTr="00582DFD">
        <w:trPr>
          <w:jc w:val="center"/>
        </w:trPr>
        <w:tc>
          <w:tcPr>
            <w:tcW w:w="9628" w:type="dxa"/>
          </w:tcPr>
          <w:p w14:paraId="6102A017" w14:textId="77777777" w:rsidR="000D6B3F" w:rsidRPr="007C6AD8" w:rsidRDefault="000D6B3F" w:rsidP="00D80574">
            <w:pPr>
              <w:jc w:val="both"/>
              <w:rPr>
                <w:rFonts w:ascii="Times New Roman" w:hAnsi="Times New Roman" w:cs="Times New Roman"/>
                <w:b/>
                <w:bCs/>
                <w:sz w:val="24"/>
                <w:szCs w:val="24"/>
              </w:rPr>
            </w:pPr>
            <w:r w:rsidRPr="007C6AD8">
              <w:rPr>
                <w:rFonts w:ascii="Times New Roman" w:hAnsi="Times New Roman" w:cs="Times New Roman"/>
                <w:b/>
                <w:bCs/>
                <w:sz w:val="24"/>
                <w:szCs w:val="24"/>
              </w:rPr>
              <w:t>VÍZ</w:t>
            </w:r>
          </w:p>
        </w:tc>
      </w:tr>
    </w:tbl>
    <w:p w14:paraId="599987C1" w14:textId="7C79B6E8" w:rsidR="00751997" w:rsidRPr="007C6AD8" w:rsidRDefault="00751997" w:rsidP="000D6B3F">
      <w:pPr>
        <w:pStyle w:val="Cmsor1"/>
        <w:spacing w:before="0" w:beforeAutospacing="0" w:after="0" w:afterAutospacing="0"/>
        <w:jc w:val="center"/>
        <w:rPr>
          <w:rStyle w:val="highlighted"/>
          <w:color w:val="0000FF"/>
          <w:sz w:val="24"/>
          <w:szCs w:val="24"/>
        </w:rPr>
      </w:pPr>
    </w:p>
    <w:p w14:paraId="039EC1B4" w14:textId="77777777" w:rsidR="000D6B3F" w:rsidRPr="007C6AD8" w:rsidRDefault="000D6B3F" w:rsidP="00D56125">
      <w:pPr>
        <w:pStyle w:val="Cmsor1"/>
        <w:spacing w:before="0" w:beforeAutospacing="0" w:after="0" w:afterAutospacing="0"/>
        <w:jc w:val="center"/>
        <w:rPr>
          <w:rStyle w:val="highlighted"/>
          <w:color w:val="0000FF"/>
          <w:sz w:val="24"/>
          <w:szCs w:val="24"/>
        </w:rPr>
      </w:pPr>
    </w:p>
    <w:p w14:paraId="71C021C0" w14:textId="77777777" w:rsidR="00A34387" w:rsidRPr="007C6AD8" w:rsidRDefault="00A34387" w:rsidP="00A34387">
      <w:pPr>
        <w:pStyle w:val="Cmsor1"/>
        <w:spacing w:before="0" w:beforeAutospacing="0" w:after="0" w:afterAutospacing="0"/>
        <w:jc w:val="center"/>
        <w:rPr>
          <w:color w:val="0000FF"/>
          <w:sz w:val="24"/>
          <w:szCs w:val="24"/>
        </w:rPr>
      </w:pPr>
      <w:r w:rsidRPr="007C6AD8">
        <w:rPr>
          <w:rStyle w:val="highlighted"/>
          <w:color w:val="0000FF"/>
          <w:sz w:val="24"/>
          <w:szCs w:val="24"/>
        </w:rPr>
        <w:t>2023. ÉVI C. TÖRVÉNY A MAGYAR ÉPÍTÉSZETRŐL</w:t>
      </w:r>
    </w:p>
    <w:p w14:paraId="72DBC187" w14:textId="77777777" w:rsidR="00A34387" w:rsidRPr="007C6AD8" w:rsidRDefault="00A34387" w:rsidP="00A34387">
      <w:pPr>
        <w:spacing w:after="0" w:line="240" w:lineRule="auto"/>
        <w:jc w:val="center"/>
        <w:rPr>
          <w:rFonts w:ascii="Times New Roman" w:hAnsi="Times New Roman" w:cs="Times New Roman"/>
          <w:color w:val="0000FF"/>
          <w:sz w:val="24"/>
          <w:szCs w:val="24"/>
        </w:rPr>
      </w:pPr>
      <w:r w:rsidRPr="007C6AD8">
        <w:rPr>
          <w:rFonts w:ascii="Times New Roman" w:hAnsi="Times New Roman" w:cs="Times New Roman"/>
          <w:color w:val="0000FF"/>
          <w:sz w:val="24"/>
          <w:szCs w:val="24"/>
        </w:rPr>
        <w:t>Közlönyállapot 2023. 12. 30</w:t>
      </w:r>
    </w:p>
    <w:p w14:paraId="739C3EC4" w14:textId="77777777" w:rsidR="00A34387" w:rsidRPr="007C6AD8" w:rsidRDefault="00A34387" w:rsidP="00A34387">
      <w:pPr>
        <w:spacing w:after="0" w:line="240" w:lineRule="auto"/>
        <w:jc w:val="center"/>
        <w:rPr>
          <w:rFonts w:ascii="Times New Roman" w:hAnsi="Times New Roman" w:cs="Times New Roman"/>
          <w:color w:val="0000FF"/>
          <w:sz w:val="24"/>
          <w:szCs w:val="24"/>
        </w:rPr>
      </w:pPr>
      <w:r w:rsidRPr="007C6AD8">
        <w:rPr>
          <w:rFonts w:ascii="Times New Roman" w:hAnsi="Times New Roman" w:cs="Times New Roman"/>
          <w:color w:val="0000FF"/>
          <w:sz w:val="24"/>
          <w:szCs w:val="24"/>
        </w:rPr>
        <w:t>TARTALOMJEGYZÉK</w:t>
      </w:r>
    </w:p>
    <w:p w14:paraId="4C20E69B" w14:textId="77777777" w:rsidR="00A34387" w:rsidRPr="007C6AD8" w:rsidRDefault="00A34387" w:rsidP="00A34387">
      <w:pPr>
        <w:spacing w:after="0" w:line="240" w:lineRule="auto"/>
        <w:jc w:val="center"/>
        <w:rPr>
          <w:rFonts w:ascii="Times New Roman" w:hAnsi="Times New Roman" w:cs="Times New Roman"/>
          <w:color w:val="0000FF"/>
          <w:sz w:val="24"/>
          <w:szCs w:val="24"/>
        </w:rPr>
      </w:pPr>
    </w:p>
    <w:p w14:paraId="253B9676" w14:textId="77777777" w:rsidR="00A34387" w:rsidRPr="007C6AD8" w:rsidRDefault="00A34387" w:rsidP="00A34387">
      <w:pPr>
        <w:spacing w:after="0" w:line="240" w:lineRule="auto"/>
        <w:rPr>
          <w:rFonts w:ascii="Times New Roman" w:hAnsi="Times New Roman" w:cs="Times New Roman"/>
          <w:b/>
          <w:bCs/>
          <w:color w:val="0000FF"/>
          <w:sz w:val="24"/>
          <w:szCs w:val="24"/>
        </w:rPr>
      </w:pPr>
      <w:r w:rsidRPr="007C6AD8">
        <w:rPr>
          <w:rFonts w:ascii="Times New Roman" w:hAnsi="Times New Roman" w:cs="Times New Roman"/>
          <w:b/>
          <w:bCs/>
          <w:color w:val="0000FF"/>
          <w:sz w:val="24"/>
          <w:szCs w:val="24"/>
        </w:rPr>
        <w:t>ELSŐ RÉSZ ÁLTALÁNOS RENDELKEZÉSEK</w:t>
      </w:r>
    </w:p>
    <w:p w14:paraId="7A07F1A6" w14:textId="77777777" w:rsidR="00A34387" w:rsidRPr="007C6AD8" w:rsidRDefault="00A34387" w:rsidP="00A34387">
      <w:pPr>
        <w:spacing w:after="0" w:line="240" w:lineRule="auto"/>
        <w:rPr>
          <w:rFonts w:ascii="Times New Roman" w:hAnsi="Times New Roman" w:cs="Times New Roman"/>
          <w:i/>
          <w:iCs/>
          <w:sz w:val="24"/>
          <w:szCs w:val="24"/>
        </w:rPr>
      </w:pPr>
      <w:r w:rsidRPr="007C6AD8">
        <w:rPr>
          <w:rFonts w:ascii="Times New Roman" w:hAnsi="Times New Roman" w:cs="Times New Roman"/>
          <w:i/>
          <w:iCs/>
          <w:sz w:val="24"/>
          <w:szCs w:val="24"/>
        </w:rPr>
        <w:t>I. FEJEZET ALKALMAZÁSI SZABÁLYOK</w:t>
      </w:r>
    </w:p>
    <w:p w14:paraId="1DCE63C5" w14:textId="77777777" w:rsidR="00A34387" w:rsidRPr="007C6AD8" w:rsidRDefault="00A34387" w:rsidP="00A34387">
      <w:pPr>
        <w:pStyle w:val="Listaszerbekezds"/>
        <w:numPr>
          <w:ilvl w:val="0"/>
          <w:numId w:val="29"/>
        </w:numPr>
        <w:spacing w:after="0" w:line="240" w:lineRule="auto"/>
        <w:ind w:left="0" w:firstLine="0"/>
        <w:rPr>
          <w:rFonts w:ascii="Times New Roman" w:hAnsi="Times New Roman" w:cs="Times New Roman"/>
          <w:sz w:val="24"/>
          <w:szCs w:val="24"/>
        </w:rPr>
      </w:pPr>
      <w:r w:rsidRPr="007C6AD8">
        <w:rPr>
          <w:rFonts w:ascii="Times New Roman" w:hAnsi="Times New Roman" w:cs="Times New Roman"/>
          <w:sz w:val="24"/>
          <w:szCs w:val="24"/>
        </w:rPr>
        <w:t>A törvény célja és hatálya</w:t>
      </w:r>
    </w:p>
    <w:p w14:paraId="11D636CA" w14:textId="77777777" w:rsidR="00A34387" w:rsidRPr="007C6AD8" w:rsidRDefault="00A34387" w:rsidP="00A34387">
      <w:pPr>
        <w:spacing w:after="0" w:line="240" w:lineRule="auto"/>
        <w:rPr>
          <w:rFonts w:ascii="Times New Roman" w:hAnsi="Times New Roman" w:cs="Times New Roman"/>
          <w:i/>
          <w:iCs/>
          <w:sz w:val="24"/>
          <w:szCs w:val="24"/>
        </w:rPr>
      </w:pPr>
      <w:r w:rsidRPr="007C6AD8">
        <w:rPr>
          <w:rFonts w:ascii="Times New Roman" w:hAnsi="Times New Roman" w:cs="Times New Roman"/>
          <w:i/>
          <w:iCs/>
          <w:sz w:val="24"/>
          <w:szCs w:val="24"/>
        </w:rPr>
        <w:t>II. FEJEZET ALAPELVEK ÉS ÉRTELMEZŐ RENDELKEZÉSEK</w:t>
      </w:r>
    </w:p>
    <w:p w14:paraId="62009C07" w14:textId="77777777" w:rsidR="00A34387" w:rsidRPr="007C6AD8" w:rsidRDefault="00A34387" w:rsidP="00A34387">
      <w:pPr>
        <w:pStyle w:val="Listaszerbekezds"/>
        <w:numPr>
          <w:ilvl w:val="0"/>
          <w:numId w:val="29"/>
        </w:numPr>
        <w:spacing w:after="0" w:line="240" w:lineRule="auto"/>
        <w:ind w:left="0" w:firstLine="0"/>
        <w:rPr>
          <w:rFonts w:ascii="Times New Roman" w:hAnsi="Times New Roman" w:cs="Times New Roman"/>
          <w:sz w:val="24"/>
          <w:szCs w:val="24"/>
        </w:rPr>
      </w:pPr>
      <w:r w:rsidRPr="007C6AD8">
        <w:rPr>
          <w:rFonts w:ascii="Times New Roman" w:hAnsi="Times New Roman" w:cs="Times New Roman"/>
          <w:sz w:val="24"/>
          <w:szCs w:val="24"/>
        </w:rPr>
        <w:t>Az építészeti alapelvek rendszere</w:t>
      </w:r>
    </w:p>
    <w:p w14:paraId="4C6E9EAB" w14:textId="77777777" w:rsidR="00A34387" w:rsidRPr="007C6AD8" w:rsidRDefault="00A34387" w:rsidP="00A34387">
      <w:pPr>
        <w:pStyle w:val="Listaszerbekezds"/>
        <w:numPr>
          <w:ilvl w:val="0"/>
          <w:numId w:val="29"/>
        </w:numPr>
        <w:spacing w:after="0" w:line="240" w:lineRule="auto"/>
        <w:ind w:left="0" w:firstLine="0"/>
        <w:rPr>
          <w:rFonts w:ascii="Times New Roman" w:hAnsi="Times New Roman" w:cs="Times New Roman"/>
          <w:sz w:val="24"/>
          <w:szCs w:val="24"/>
        </w:rPr>
      </w:pPr>
      <w:r w:rsidRPr="007C6AD8">
        <w:rPr>
          <w:rFonts w:ascii="Times New Roman" w:hAnsi="Times New Roman" w:cs="Times New Roman"/>
          <w:sz w:val="24"/>
          <w:szCs w:val="24"/>
        </w:rPr>
        <w:t>Értelmező rendelkezések</w:t>
      </w:r>
    </w:p>
    <w:p w14:paraId="4AC9F610" w14:textId="77777777" w:rsidR="00A34387" w:rsidRPr="007C6AD8" w:rsidRDefault="00A34387" w:rsidP="00A34387">
      <w:pPr>
        <w:spacing w:after="0" w:line="240" w:lineRule="auto"/>
        <w:rPr>
          <w:rFonts w:ascii="Times New Roman" w:hAnsi="Times New Roman" w:cs="Times New Roman"/>
          <w:b/>
          <w:bCs/>
          <w:color w:val="0000FF"/>
          <w:sz w:val="24"/>
          <w:szCs w:val="24"/>
        </w:rPr>
      </w:pPr>
      <w:r w:rsidRPr="007C6AD8">
        <w:rPr>
          <w:rFonts w:ascii="Times New Roman" w:hAnsi="Times New Roman" w:cs="Times New Roman"/>
          <w:b/>
          <w:bCs/>
          <w:color w:val="0000FF"/>
          <w:sz w:val="24"/>
          <w:szCs w:val="24"/>
        </w:rPr>
        <w:t>MÁSODIK RÉSZ A SZEMÉLYI ÉPÍTÉSJOG</w:t>
      </w:r>
    </w:p>
    <w:p w14:paraId="40F1ABE3" w14:textId="77777777" w:rsidR="00A34387" w:rsidRPr="007C6AD8" w:rsidRDefault="00A34387" w:rsidP="00A34387">
      <w:pPr>
        <w:spacing w:after="0" w:line="240" w:lineRule="auto"/>
        <w:rPr>
          <w:rFonts w:ascii="Times New Roman" w:hAnsi="Times New Roman" w:cs="Times New Roman"/>
          <w:i/>
          <w:iCs/>
          <w:sz w:val="24"/>
          <w:szCs w:val="24"/>
        </w:rPr>
      </w:pPr>
      <w:r w:rsidRPr="007C6AD8">
        <w:rPr>
          <w:rFonts w:ascii="Times New Roman" w:hAnsi="Times New Roman" w:cs="Times New Roman"/>
          <w:i/>
          <w:iCs/>
          <w:sz w:val="24"/>
          <w:szCs w:val="24"/>
        </w:rPr>
        <w:t>III. FEJEZET AZ ÁLLAM ÉS A HELYI ÖNKORMÁNYZATOK ÉPÍTÉSÜGYI ÉS MŰEMLÉKVÉDELMI FELADATAI</w:t>
      </w:r>
    </w:p>
    <w:p w14:paraId="125C08C5" w14:textId="77777777" w:rsidR="00A34387" w:rsidRPr="007C6AD8" w:rsidRDefault="00A34387" w:rsidP="00A34387">
      <w:pPr>
        <w:pStyle w:val="Listaszerbekezds"/>
        <w:numPr>
          <w:ilvl w:val="0"/>
          <w:numId w:val="29"/>
        </w:numPr>
        <w:spacing w:after="0" w:line="240" w:lineRule="auto"/>
        <w:ind w:left="0" w:firstLine="0"/>
        <w:rPr>
          <w:rFonts w:ascii="Times New Roman" w:hAnsi="Times New Roman" w:cs="Times New Roman"/>
          <w:sz w:val="24"/>
          <w:szCs w:val="24"/>
        </w:rPr>
      </w:pPr>
      <w:r w:rsidRPr="007C6AD8">
        <w:rPr>
          <w:rFonts w:ascii="Times New Roman" w:hAnsi="Times New Roman" w:cs="Times New Roman"/>
          <w:sz w:val="24"/>
          <w:szCs w:val="24"/>
        </w:rPr>
        <w:t>Az állami feladatellátás</w:t>
      </w:r>
    </w:p>
    <w:p w14:paraId="6FC93738" w14:textId="77777777" w:rsidR="00A34387" w:rsidRPr="007C6AD8" w:rsidRDefault="00A34387" w:rsidP="00A34387">
      <w:pPr>
        <w:pStyle w:val="Listaszerbekezds"/>
        <w:numPr>
          <w:ilvl w:val="0"/>
          <w:numId w:val="29"/>
        </w:numPr>
        <w:spacing w:after="0" w:line="240" w:lineRule="auto"/>
        <w:ind w:left="0" w:firstLine="0"/>
        <w:rPr>
          <w:rFonts w:ascii="Times New Roman" w:hAnsi="Times New Roman" w:cs="Times New Roman"/>
          <w:sz w:val="24"/>
          <w:szCs w:val="24"/>
        </w:rPr>
      </w:pPr>
      <w:r w:rsidRPr="007C6AD8">
        <w:rPr>
          <w:rFonts w:ascii="Times New Roman" w:hAnsi="Times New Roman" w:cs="Times New Roman"/>
          <w:sz w:val="24"/>
          <w:szCs w:val="24"/>
        </w:rPr>
        <w:t>Az önkormányzati feladatellátás</w:t>
      </w:r>
    </w:p>
    <w:p w14:paraId="15584E64" w14:textId="77777777" w:rsidR="00A34387" w:rsidRPr="007C6AD8" w:rsidRDefault="00A34387" w:rsidP="00A34387">
      <w:pPr>
        <w:spacing w:after="0" w:line="240" w:lineRule="auto"/>
        <w:rPr>
          <w:rFonts w:ascii="Times New Roman" w:hAnsi="Times New Roman" w:cs="Times New Roman"/>
          <w:i/>
          <w:iCs/>
          <w:sz w:val="24"/>
          <w:szCs w:val="24"/>
        </w:rPr>
      </w:pPr>
      <w:r w:rsidRPr="007C6AD8">
        <w:rPr>
          <w:rFonts w:ascii="Times New Roman" w:hAnsi="Times New Roman" w:cs="Times New Roman"/>
          <w:i/>
          <w:iCs/>
          <w:sz w:val="24"/>
          <w:szCs w:val="24"/>
        </w:rPr>
        <w:t>IV. FEJEZET A MÉRNÖKÖK, VALAMINT AZ ÉPÍTÉSZEK SZAKMAI KAMARÁI</w:t>
      </w:r>
    </w:p>
    <w:p w14:paraId="77C40D4B" w14:textId="77777777" w:rsidR="00A34387" w:rsidRPr="007C6AD8" w:rsidRDefault="00A34387" w:rsidP="00A34387">
      <w:pPr>
        <w:pStyle w:val="Listaszerbekezds"/>
        <w:numPr>
          <w:ilvl w:val="0"/>
          <w:numId w:val="29"/>
        </w:numPr>
        <w:spacing w:after="0" w:line="240" w:lineRule="auto"/>
        <w:ind w:left="0" w:firstLine="0"/>
        <w:rPr>
          <w:rFonts w:ascii="Times New Roman" w:hAnsi="Times New Roman" w:cs="Times New Roman"/>
          <w:sz w:val="24"/>
          <w:szCs w:val="24"/>
        </w:rPr>
      </w:pPr>
      <w:r w:rsidRPr="007C6AD8">
        <w:rPr>
          <w:rFonts w:ascii="Times New Roman" w:hAnsi="Times New Roman" w:cs="Times New Roman"/>
          <w:sz w:val="24"/>
          <w:szCs w:val="24"/>
        </w:rPr>
        <w:t>A kamarai tevékenység általános szabályai</w:t>
      </w:r>
    </w:p>
    <w:p w14:paraId="373EF493" w14:textId="77777777" w:rsidR="00A34387" w:rsidRPr="007C6AD8" w:rsidRDefault="00A34387" w:rsidP="00A34387">
      <w:pPr>
        <w:pStyle w:val="Listaszerbekezds"/>
        <w:numPr>
          <w:ilvl w:val="0"/>
          <w:numId w:val="29"/>
        </w:numPr>
        <w:spacing w:after="0" w:line="240" w:lineRule="auto"/>
        <w:ind w:left="0" w:firstLine="0"/>
        <w:rPr>
          <w:rFonts w:ascii="Times New Roman" w:hAnsi="Times New Roman" w:cs="Times New Roman"/>
          <w:sz w:val="24"/>
          <w:szCs w:val="24"/>
        </w:rPr>
      </w:pPr>
      <w:r w:rsidRPr="007C6AD8">
        <w:rPr>
          <w:rFonts w:ascii="Times New Roman" w:hAnsi="Times New Roman" w:cs="Times New Roman"/>
          <w:sz w:val="24"/>
          <w:szCs w:val="24"/>
        </w:rPr>
        <w:t xml:space="preserve"> A területi kamara</w:t>
      </w:r>
    </w:p>
    <w:p w14:paraId="05398ED6" w14:textId="77777777" w:rsidR="00A34387" w:rsidRPr="007C6AD8" w:rsidRDefault="00A34387" w:rsidP="00A34387">
      <w:pPr>
        <w:pStyle w:val="Listaszerbekezds"/>
        <w:numPr>
          <w:ilvl w:val="0"/>
          <w:numId w:val="29"/>
        </w:numPr>
        <w:spacing w:after="0" w:line="240" w:lineRule="auto"/>
        <w:ind w:left="0" w:firstLine="0"/>
        <w:rPr>
          <w:rFonts w:ascii="Times New Roman" w:hAnsi="Times New Roman" w:cs="Times New Roman"/>
          <w:sz w:val="24"/>
          <w:szCs w:val="24"/>
        </w:rPr>
      </w:pPr>
      <w:r w:rsidRPr="007C6AD8">
        <w:rPr>
          <w:rFonts w:ascii="Times New Roman" w:hAnsi="Times New Roman" w:cs="Times New Roman"/>
          <w:sz w:val="24"/>
          <w:szCs w:val="24"/>
        </w:rPr>
        <w:t>Az országos kamarák</w:t>
      </w:r>
    </w:p>
    <w:p w14:paraId="0C295CA5" w14:textId="77777777" w:rsidR="00A34387" w:rsidRPr="007C6AD8" w:rsidRDefault="00A34387" w:rsidP="00A34387">
      <w:pPr>
        <w:pStyle w:val="Listaszerbekezds"/>
        <w:numPr>
          <w:ilvl w:val="0"/>
          <w:numId w:val="29"/>
        </w:numPr>
        <w:spacing w:after="0" w:line="240" w:lineRule="auto"/>
        <w:ind w:left="0" w:firstLine="0"/>
        <w:rPr>
          <w:rFonts w:ascii="Times New Roman" w:hAnsi="Times New Roman" w:cs="Times New Roman"/>
          <w:sz w:val="24"/>
          <w:szCs w:val="24"/>
        </w:rPr>
      </w:pPr>
      <w:r w:rsidRPr="007C6AD8">
        <w:rPr>
          <w:rFonts w:ascii="Times New Roman" w:hAnsi="Times New Roman" w:cs="Times New Roman"/>
          <w:sz w:val="24"/>
          <w:szCs w:val="24"/>
        </w:rPr>
        <w:t>A kamarai választás alapvető szabályai</w:t>
      </w:r>
    </w:p>
    <w:p w14:paraId="29D3E28F" w14:textId="77777777" w:rsidR="00A34387" w:rsidRPr="007C6AD8" w:rsidRDefault="00A34387" w:rsidP="00A34387">
      <w:pPr>
        <w:pStyle w:val="Listaszerbekezds"/>
        <w:numPr>
          <w:ilvl w:val="0"/>
          <w:numId w:val="29"/>
        </w:numPr>
        <w:spacing w:after="0" w:line="240" w:lineRule="auto"/>
        <w:ind w:left="0" w:firstLine="0"/>
        <w:rPr>
          <w:rFonts w:ascii="Times New Roman" w:hAnsi="Times New Roman" w:cs="Times New Roman"/>
          <w:sz w:val="24"/>
          <w:szCs w:val="24"/>
        </w:rPr>
      </w:pPr>
      <w:r w:rsidRPr="007C6AD8">
        <w:rPr>
          <w:rFonts w:ascii="Times New Roman" w:hAnsi="Times New Roman" w:cs="Times New Roman"/>
          <w:sz w:val="24"/>
          <w:szCs w:val="24"/>
        </w:rPr>
        <w:t>A kamarai tagsági viszony és a tag jogai</w:t>
      </w:r>
    </w:p>
    <w:p w14:paraId="40A75FC4" w14:textId="77777777" w:rsidR="00A34387" w:rsidRPr="007C6AD8" w:rsidRDefault="00A34387" w:rsidP="00A34387">
      <w:pPr>
        <w:pStyle w:val="Listaszerbekezds"/>
        <w:numPr>
          <w:ilvl w:val="0"/>
          <w:numId w:val="29"/>
        </w:numPr>
        <w:spacing w:after="0" w:line="240" w:lineRule="auto"/>
        <w:ind w:left="0" w:firstLine="0"/>
        <w:rPr>
          <w:rFonts w:ascii="Times New Roman" w:hAnsi="Times New Roman" w:cs="Times New Roman"/>
          <w:sz w:val="24"/>
          <w:szCs w:val="24"/>
        </w:rPr>
      </w:pPr>
      <w:r w:rsidRPr="007C6AD8">
        <w:rPr>
          <w:rFonts w:ascii="Times New Roman" w:hAnsi="Times New Roman" w:cs="Times New Roman"/>
          <w:sz w:val="24"/>
          <w:szCs w:val="24"/>
        </w:rPr>
        <w:t>Az etikai-fegyelmi eljárás</w:t>
      </w:r>
    </w:p>
    <w:p w14:paraId="7011B78B" w14:textId="77777777" w:rsidR="00A34387" w:rsidRPr="007C6AD8" w:rsidRDefault="00A34387" w:rsidP="00A34387">
      <w:pPr>
        <w:pStyle w:val="Listaszerbekezds"/>
        <w:numPr>
          <w:ilvl w:val="0"/>
          <w:numId w:val="29"/>
        </w:numPr>
        <w:spacing w:after="0" w:line="240" w:lineRule="auto"/>
        <w:ind w:left="0" w:firstLine="0"/>
        <w:rPr>
          <w:rFonts w:ascii="Times New Roman" w:hAnsi="Times New Roman" w:cs="Times New Roman"/>
          <w:sz w:val="24"/>
          <w:szCs w:val="24"/>
        </w:rPr>
      </w:pPr>
      <w:r w:rsidRPr="007C6AD8">
        <w:rPr>
          <w:rFonts w:ascii="Times New Roman" w:hAnsi="Times New Roman" w:cs="Times New Roman"/>
          <w:sz w:val="24"/>
          <w:szCs w:val="24"/>
        </w:rPr>
        <w:t>A kamara működésének közjogi garanciái</w:t>
      </w:r>
    </w:p>
    <w:p w14:paraId="72BB4B6D" w14:textId="77777777" w:rsidR="00A34387" w:rsidRPr="007C6AD8" w:rsidRDefault="00A34387" w:rsidP="00A34387">
      <w:pPr>
        <w:pStyle w:val="Listaszerbekezds"/>
        <w:numPr>
          <w:ilvl w:val="0"/>
          <w:numId w:val="29"/>
        </w:numPr>
        <w:spacing w:after="0" w:line="240" w:lineRule="auto"/>
        <w:ind w:left="0" w:firstLine="0"/>
        <w:rPr>
          <w:rFonts w:ascii="Times New Roman" w:hAnsi="Times New Roman" w:cs="Times New Roman"/>
          <w:sz w:val="24"/>
          <w:szCs w:val="24"/>
        </w:rPr>
      </w:pPr>
      <w:r w:rsidRPr="007C6AD8">
        <w:rPr>
          <w:rFonts w:ascii="Times New Roman" w:hAnsi="Times New Roman" w:cs="Times New Roman"/>
          <w:sz w:val="24"/>
          <w:szCs w:val="24"/>
        </w:rPr>
        <w:t>Kamarai hatósági ügyintézés</w:t>
      </w:r>
    </w:p>
    <w:p w14:paraId="16497F39" w14:textId="77777777" w:rsidR="00A34387" w:rsidRPr="007C6AD8" w:rsidRDefault="00A34387" w:rsidP="00A34387">
      <w:pPr>
        <w:pStyle w:val="Listaszerbekezds"/>
        <w:spacing w:after="0" w:line="240" w:lineRule="auto"/>
        <w:ind w:left="0"/>
        <w:rPr>
          <w:rFonts w:ascii="Times New Roman" w:hAnsi="Times New Roman" w:cs="Times New Roman"/>
          <w:i/>
          <w:iCs/>
          <w:sz w:val="24"/>
          <w:szCs w:val="24"/>
        </w:rPr>
      </w:pPr>
      <w:r w:rsidRPr="007C6AD8">
        <w:rPr>
          <w:rFonts w:ascii="Times New Roman" w:hAnsi="Times New Roman" w:cs="Times New Roman"/>
          <w:i/>
          <w:iCs/>
          <w:sz w:val="24"/>
          <w:szCs w:val="24"/>
        </w:rPr>
        <w:t>V. FEJEZET A FŐÉPÍTÉSZEK, A FŐMÉRNÖKÖK ÉS AZ ORSZÁGOS TÁJÉPÍTÉSZ</w:t>
      </w:r>
    </w:p>
    <w:p w14:paraId="1CA27378" w14:textId="77777777" w:rsidR="00A34387" w:rsidRPr="007C6AD8" w:rsidRDefault="00A34387" w:rsidP="00A34387">
      <w:pPr>
        <w:pStyle w:val="Listaszerbekezds"/>
        <w:numPr>
          <w:ilvl w:val="0"/>
          <w:numId w:val="29"/>
        </w:numPr>
        <w:spacing w:after="0" w:line="240" w:lineRule="auto"/>
        <w:ind w:left="0" w:firstLine="0"/>
        <w:rPr>
          <w:rFonts w:ascii="Times New Roman" w:hAnsi="Times New Roman" w:cs="Times New Roman"/>
          <w:sz w:val="24"/>
          <w:szCs w:val="24"/>
        </w:rPr>
      </w:pPr>
      <w:r w:rsidRPr="007C6AD8">
        <w:rPr>
          <w:rFonts w:ascii="Times New Roman" w:hAnsi="Times New Roman" w:cs="Times New Roman"/>
          <w:sz w:val="24"/>
          <w:szCs w:val="24"/>
        </w:rPr>
        <w:t>A főépítészi szervezetrendszer</w:t>
      </w:r>
    </w:p>
    <w:p w14:paraId="1F347A31" w14:textId="77777777" w:rsidR="00A34387" w:rsidRPr="007C6AD8" w:rsidRDefault="00A34387" w:rsidP="00A34387">
      <w:pPr>
        <w:pStyle w:val="Listaszerbekezds"/>
        <w:numPr>
          <w:ilvl w:val="0"/>
          <w:numId w:val="29"/>
        </w:numPr>
        <w:spacing w:after="0" w:line="240" w:lineRule="auto"/>
        <w:ind w:left="0" w:firstLine="0"/>
        <w:rPr>
          <w:rFonts w:ascii="Times New Roman" w:hAnsi="Times New Roman" w:cs="Times New Roman"/>
          <w:sz w:val="24"/>
          <w:szCs w:val="24"/>
        </w:rPr>
      </w:pPr>
      <w:r w:rsidRPr="007C6AD8">
        <w:rPr>
          <w:rFonts w:ascii="Times New Roman" w:hAnsi="Times New Roman" w:cs="Times New Roman"/>
          <w:sz w:val="24"/>
          <w:szCs w:val="24"/>
        </w:rPr>
        <w:t>A főmérnök, az országos tájépítész és a Balatoni főtájépítész</w:t>
      </w:r>
    </w:p>
    <w:p w14:paraId="3B407B19" w14:textId="77777777" w:rsidR="00A34387" w:rsidRPr="007C6AD8" w:rsidRDefault="00A34387" w:rsidP="00A34387">
      <w:pPr>
        <w:spacing w:after="0" w:line="240" w:lineRule="auto"/>
        <w:rPr>
          <w:rFonts w:ascii="Times New Roman" w:hAnsi="Times New Roman" w:cs="Times New Roman"/>
          <w:i/>
          <w:iCs/>
          <w:sz w:val="24"/>
          <w:szCs w:val="24"/>
        </w:rPr>
      </w:pPr>
      <w:r w:rsidRPr="007C6AD8">
        <w:rPr>
          <w:rFonts w:ascii="Times New Roman" w:hAnsi="Times New Roman" w:cs="Times New Roman"/>
          <w:i/>
          <w:iCs/>
          <w:sz w:val="24"/>
          <w:szCs w:val="24"/>
        </w:rPr>
        <w:lastRenderedPageBreak/>
        <w:t>VI. FEJEZET A TERVTANÁCSOK</w:t>
      </w:r>
    </w:p>
    <w:p w14:paraId="33BF4AFF" w14:textId="77777777" w:rsidR="00A34387" w:rsidRPr="007C6AD8" w:rsidRDefault="00A34387" w:rsidP="00A34387">
      <w:pPr>
        <w:pStyle w:val="Listaszerbekezds"/>
        <w:numPr>
          <w:ilvl w:val="0"/>
          <w:numId w:val="29"/>
        </w:numPr>
        <w:spacing w:after="0" w:line="240" w:lineRule="auto"/>
        <w:ind w:left="0" w:firstLine="0"/>
        <w:rPr>
          <w:rFonts w:ascii="Times New Roman" w:hAnsi="Times New Roman" w:cs="Times New Roman"/>
          <w:sz w:val="24"/>
          <w:szCs w:val="24"/>
        </w:rPr>
      </w:pPr>
      <w:r w:rsidRPr="007C6AD8">
        <w:rPr>
          <w:rFonts w:ascii="Times New Roman" w:hAnsi="Times New Roman" w:cs="Times New Roman"/>
          <w:sz w:val="24"/>
          <w:szCs w:val="24"/>
        </w:rPr>
        <w:t>A tervtanácsi szervezetrendszer</w:t>
      </w:r>
    </w:p>
    <w:p w14:paraId="4CACD51A" w14:textId="77777777" w:rsidR="00A34387" w:rsidRPr="007C6AD8" w:rsidRDefault="00A34387" w:rsidP="00A34387">
      <w:pPr>
        <w:spacing w:after="0" w:line="240" w:lineRule="auto"/>
        <w:rPr>
          <w:rFonts w:ascii="Times New Roman" w:hAnsi="Times New Roman" w:cs="Times New Roman"/>
          <w:sz w:val="24"/>
          <w:szCs w:val="24"/>
        </w:rPr>
      </w:pPr>
      <w:r w:rsidRPr="007C6AD8">
        <w:rPr>
          <w:rFonts w:ascii="Times New Roman" w:hAnsi="Times New Roman" w:cs="Times New Roman"/>
          <w:sz w:val="24"/>
          <w:szCs w:val="24"/>
        </w:rPr>
        <w:t>VII. FEJEZET AZ ÉPÍTÉSI FOLYAMAT RÉSZTVEVŐI</w:t>
      </w:r>
    </w:p>
    <w:p w14:paraId="1D7836B1" w14:textId="77777777" w:rsidR="00A34387" w:rsidRPr="007C6AD8" w:rsidRDefault="00A34387" w:rsidP="00A34387">
      <w:pPr>
        <w:pStyle w:val="Listaszerbekezds"/>
        <w:numPr>
          <w:ilvl w:val="0"/>
          <w:numId w:val="29"/>
        </w:numPr>
        <w:spacing w:after="0" w:line="240" w:lineRule="auto"/>
        <w:ind w:left="0" w:firstLine="0"/>
        <w:rPr>
          <w:rFonts w:ascii="Times New Roman" w:hAnsi="Times New Roman" w:cs="Times New Roman"/>
          <w:sz w:val="24"/>
          <w:szCs w:val="24"/>
        </w:rPr>
      </w:pPr>
      <w:r w:rsidRPr="007C6AD8">
        <w:rPr>
          <w:rFonts w:ascii="Times New Roman" w:hAnsi="Times New Roman" w:cs="Times New Roman"/>
          <w:sz w:val="24"/>
          <w:szCs w:val="24"/>
        </w:rPr>
        <w:t>Az építési folyamat résztvevői és azok felelőssége</w:t>
      </w:r>
    </w:p>
    <w:p w14:paraId="27D6DB86" w14:textId="77777777" w:rsidR="00A34387" w:rsidRPr="007C6AD8" w:rsidRDefault="00A34387" w:rsidP="00A34387">
      <w:pPr>
        <w:spacing w:after="0" w:line="240" w:lineRule="auto"/>
        <w:rPr>
          <w:rFonts w:ascii="Times New Roman" w:hAnsi="Times New Roman" w:cs="Times New Roman"/>
          <w:b/>
          <w:bCs/>
          <w:color w:val="0000FF"/>
          <w:sz w:val="24"/>
          <w:szCs w:val="24"/>
        </w:rPr>
      </w:pPr>
      <w:r w:rsidRPr="007C6AD8">
        <w:rPr>
          <w:rFonts w:ascii="Times New Roman" w:hAnsi="Times New Roman" w:cs="Times New Roman"/>
          <w:b/>
          <w:bCs/>
          <w:color w:val="0000FF"/>
          <w:sz w:val="24"/>
          <w:szCs w:val="24"/>
        </w:rPr>
        <w:t>HARMADIK RÉSZ A DOLOGI ÉPÍTÉSJOG</w:t>
      </w:r>
    </w:p>
    <w:p w14:paraId="78B0787F" w14:textId="77777777" w:rsidR="00A34387" w:rsidRPr="007C6AD8" w:rsidRDefault="00A34387" w:rsidP="00A34387">
      <w:pPr>
        <w:spacing w:after="0" w:line="240" w:lineRule="auto"/>
        <w:rPr>
          <w:rFonts w:ascii="Times New Roman" w:hAnsi="Times New Roman" w:cs="Times New Roman"/>
          <w:i/>
          <w:iCs/>
          <w:sz w:val="24"/>
          <w:szCs w:val="24"/>
        </w:rPr>
      </w:pPr>
      <w:r w:rsidRPr="007C6AD8">
        <w:rPr>
          <w:rFonts w:ascii="Times New Roman" w:hAnsi="Times New Roman" w:cs="Times New Roman"/>
          <w:i/>
          <w:iCs/>
          <w:sz w:val="24"/>
          <w:szCs w:val="24"/>
        </w:rPr>
        <w:t>VIII. FEJEZET A TELEPÜLÉSFEJLESZTÉS ÉS A TELEPÜLÉSRENDEZÉS</w:t>
      </w:r>
    </w:p>
    <w:p w14:paraId="250B91A8" w14:textId="77777777" w:rsidR="00A34387" w:rsidRPr="007C6AD8" w:rsidRDefault="00A34387" w:rsidP="00A34387">
      <w:pPr>
        <w:pStyle w:val="Listaszerbekezds"/>
        <w:numPr>
          <w:ilvl w:val="0"/>
          <w:numId w:val="29"/>
        </w:numPr>
        <w:spacing w:after="0" w:line="240" w:lineRule="auto"/>
        <w:ind w:left="0" w:firstLine="0"/>
        <w:rPr>
          <w:rFonts w:ascii="Times New Roman" w:hAnsi="Times New Roman" w:cs="Times New Roman"/>
          <w:sz w:val="24"/>
          <w:szCs w:val="24"/>
        </w:rPr>
      </w:pPr>
      <w:r w:rsidRPr="007C6AD8">
        <w:rPr>
          <w:rFonts w:ascii="Times New Roman" w:hAnsi="Times New Roman" w:cs="Times New Roman"/>
          <w:sz w:val="24"/>
          <w:szCs w:val="24"/>
        </w:rPr>
        <w:t>A településfejlesztés és településrendezés alapvető szabályai</w:t>
      </w:r>
    </w:p>
    <w:p w14:paraId="47DF94B3" w14:textId="77777777" w:rsidR="00A34387" w:rsidRPr="007C6AD8" w:rsidRDefault="00A34387" w:rsidP="00A34387">
      <w:pPr>
        <w:pStyle w:val="Listaszerbekezds"/>
        <w:numPr>
          <w:ilvl w:val="0"/>
          <w:numId w:val="29"/>
        </w:numPr>
        <w:spacing w:after="0" w:line="240" w:lineRule="auto"/>
        <w:ind w:left="0" w:firstLine="0"/>
        <w:rPr>
          <w:rFonts w:ascii="Times New Roman" w:hAnsi="Times New Roman" w:cs="Times New Roman"/>
          <w:sz w:val="24"/>
          <w:szCs w:val="24"/>
        </w:rPr>
      </w:pPr>
      <w:r w:rsidRPr="007C6AD8">
        <w:rPr>
          <w:rFonts w:ascii="Times New Roman" w:hAnsi="Times New Roman" w:cs="Times New Roman"/>
          <w:sz w:val="24"/>
          <w:szCs w:val="24"/>
        </w:rPr>
        <w:t>A településtervezés és a településtervező</w:t>
      </w:r>
    </w:p>
    <w:p w14:paraId="6758797B" w14:textId="77777777" w:rsidR="00A34387" w:rsidRPr="007C6AD8" w:rsidRDefault="00A34387" w:rsidP="00A34387">
      <w:pPr>
        <w:pStyle w:val="Listaszerbekezds"/>
        <w:numPr>
          <w:ilvl w:val="0"/>
          <w:numId w:val="29"/>
        </w:numPr>
        <w:spacing w:after="0" w:line="240" w:lineRule="auto"/>
        <w:ind w:left="0" w:firstLine="0"/>
        <w:rPr>
          <w:rFonts w:ascii="Times New Roman" w:hAnsi="Times New Roman" w:cs="Times New Roman"/>
          <w:sz w:val="24"/>
          <w:szCs w:val="24"/>
        </w:rPr>
      </w:pPr>
      <w:r w:rsidRPr="007C6AD8">
        <w:rPr>
          <w:rFonts w:ascii="Times New Roman" w:hAnsi="Times New Roman" w:cs="Times New Roman"/>
          <w:sz w:val="24"/>
          <w:szCs w:val="24"/>
        </w:rPr>
        <w:t>A településtervek típusai és azok tartalma</w:t>
      </w:r>
    </w:p>
    <w:p w14:paraId="48395773" w14:textId="77777777" w:rsidR="00A34387" w:rsidRPr="007C6AD8" w:rsidRDefault="00A34387" w:rsidP="00A34387">
      <w:pPr>
        <w:pStyle w:val="Listaszerbekezds"/>
        <w:numPr>
          <w:ilvl w:val="0"/>
          <w:numId w:val="29"/>
        </w:numPr>
        <w:spacing w:after="0" w:line="240" w:lineRule="auto"/>
        <w:ind w:left="0" w:firstLine="0"/>
        <w:rPr>
          <w:rFonts w:ascii="Times New Roman" w:hAnsi="Times New Roman" w:cs="Times New Roman"/>
          <w:sz w:val="24"/>
          <w:szCs w:val="24"/>
        </w:rPr>
      </w:pPr>
      <w:r w:rsidRPr="007C6AD8">
        <w:rPr>
          <w:rFonts w:ascii="Times New Roman" w:hAnsi="Times New Roman" w:cs="Times New Roman"/>
          <w:sz w:val="24"/>
          <w:szCs w:val="24"/>
        </w:rPr>
        <w:t>Településrendezési feladatok megvalósulását biztosító sajátos jogintézmények</w:t>
      </w:r>
    </w:p>
    <w:p w14:paraId="5ADCA29A" w14:textId="77777777" w:rsidR="00A34387" w:rsidRPr="007C6AD8" w:rsidRDefault="00A34387" w:rsidP="00A34387">
      <w:pPr>
        <w:spacing w:after="0" w:line="240" w:lineRule="auto"/>
        <w:rPr>
          <w:rFonts w:ascii="Times New Roman" w:hAnsi="Times New Roman" w:cs="Times New Roman"/>
          <w:i/>
          <w:iCs/>
          <w:sz w:val="24"/>
          <w:szCs w:val="24"/>
        </w:rPr>
      </w:pPr>
      <w:r w:rsidRPr="007C6AD8">
        <w:rPr>
          <w:rFonts w:ascii="Times New Roman" w:hAnsi="Times New Roman" w:cs="Times New Roman"/>
          <w:i/>
          <w:iCs/>
          <w:sz w:val="24"/>
          <w:szCs w:val="24"/>
        </w:rPr>
        <w:t>IX. FEJEZET ORSZÁGOS ÉS HELYI TELEPÜLÉSKÉP-VÉDELEM</w:t>
      </w:r>
    </w:p>
    <w:p w14:paraId="5D56E741" w14:textId="77777777" w:rsidR="00A34387" w:rsidRPr="007C6AD8" w:rsidRDefault="00A34387" w:rsidP="00A34387">
      <w:pPr>
        <w:pStyle w:val="Listaszerbekezds"/>
        <w:numPr>
          <w:ilvl w:val="0"/>
          <w:numId w:val="29"/>
        </w:numPr>
        <w:spacing w:after="0" w:line="240" w:lineRule="auto"/>
        <w:ind w:left="0" w:firstLine="0"/>
        <w:rPr>
          <w:rFonts w:ascii="Times New Roman" w:hAnsi="Times New Roman" w:cs="Times New Roman"/>
          <w:sz w:val="24"/>
          <w:szCs w:val="24"/>
        </w:rPr>
      </w:pPr>
      <w:r w:rsidRPr="007C6AD8">
        <w:rPr>
          <w:rFonts w:ascii="Times New Roman" w:hAnsi="Times New Roman" w:cs="Times New Roman"/>
          <w:sz w:val="24"/>
          <w:szCs w:val="24"/>
        </w:rPr>
        <w:t>A településkép védelmének rendszere</w:t>
      </w:r>
    </w:p>
    <w:p w14:paraId="69F2855F" w14:textId="77777777" w:rsidR="00A34387" w:rsidRPr="007C6AD8" w:rsidRDefault="00A34387" w:rsidP="00A34387">
      <w:pPr>
        <w:pStyle w:val="Listaszerbekezds"/>
        <w:numPr>
          <w:ilvl w:val="0"/>
          <w:numId w:val="29"/>
        </w:numPr>
        <w:spacing w:after="0" w:line="240" w:lineRule="auto"/>
        <w:ind w:left="0" w:firstLine="0"/>
        <w:rPr>
          <w:rFonts w:ascii="Times New Roman" w:hAnsi="Times New Roman" w:cs="Times New Roman"/>
          <w:sz w:val="24"/>
          <w:szCs w:val="24"/>
        </w:rPr>
      </w:pPr>
      <w:r w:rsidRPr="007C6AD8">
        <w:rPr>
          <w:rFonts w:ascii="Times New Roman" w:hAnsi="Times New Roman" w:cs="Times New Roman"/>
          <w:sz w:val="24"/>
          <w:szCs w:val="24"/>
        </w:rPr>
        <w:t>Az önkormányzati településkép-érvényesítési eszközök, valamint a támogató és ösztönző rendszer</w:t>
      </w:r>
    </w:p>
    <w:p w14:paraId="17F388C6" w14:textId="77777777" w:rsidR="00A34387" w:rsidRPr="007C6AD8" w:rsidRDefault="00A34387" w:rsidP="00A34387">
      <w:pPr>
        <w:pStyle w:val="Listaszerbekezds"/>
        <w:numPr>
          <w:ilvl w:val="0"/>
          <w:numId w:val="29"/>
        </w:numPr>
        <w:spacing w:after="0" w:line="240" w:lineRule="auto"/>
        <w:ind w:left="0" w:firstLine="0"/>
        <w:rPr>
          <w:rFonts w:ascii="Times New Roman" w:hAnsi="Times New Roman" w:cs="Times New Roman"/>
          <w:sz w:val="24"/>
          <w:szCs w:val="24"/>
        </w:rPr>
      </w:pPr>
      <w:r w:rsidRPr="007C6AD8">
        <w:rPr>
          <w:rFonts w:ascii="Times New Roman" w:hAnsi="Times New Roman" w:cs="Times New Roman"/>
          <w:sz w:val="24"/>
          <w:szCs w:val="24"/>
        </w:rPr>
        <w:t>Reklámok és plakátok elhelyezésének szabályai</w:t>
      </w:r>
    </w:p>
    <w:p w14:paraId="74D2BFAF" w14:textId="77777777" w:rsidR="00A34387" w:rsidRPr="007C6AD8" w:rsidRDefault="00A34387" w:rsidP="00A34387">
      <w:pPr>
        <w:spacing w:after="0" w:line="240" w:lineRule="auto"/>
        <w:rPr>
          <w:rFonts w:ascii="Times New Roman" w:hAnsi="Times New Roman" w:cs="Times New Roman"/>
          <w:i/>
          <w:iCs/>
          <w:sz w:val="24"/>
          <w:szCs w:val="24"/>
        </w:rPr>
      </w:pPr>
      <w:r w:rsidRPr="007C6AD8">
        <w:rPr>
          <w:rFonts w:ascii="Times New Roman" w:hAnsi="Times New Roman" w:cs="Times New Roman"/>
          <w:i/>
          <w:iCs/>
          <w:sz w:val="24"/>
          <w:szCs w:val="24"/>
        </w:rPr>
        <w:t>X. FEJEZET MŰEMLÉKVÉDELEM</w:t>
      </w:r>
    </w:p>
    <w:p w14:paraId="54109FC6" w14:textId="77777777" w:rsidR="00A34387" w:rsidRPr="007C6AD8" w:rsidRDefault="00A34387" w:rsidP="00A34387">
      <w:pPr>
        <w:spacing w:after="0" w:line="240" w:lineRule="auto"/>
        <w:rPr>
          <w:rFonts w:ascii="Times New Roman" w:hAnsi="Times New Roman" w:cs="Times New Roman"/>
          <w:sz w:val="24"/>
          <w:szCs w:val="24"/>
        </w:rPr>
      </w:pPr>
      <w:r w:rsidRPr="007C6AD8">
        <w:rPr>
          <w:rFonts w:ascii="Times New Roman" w:hAnsi="Times New Roman" w:cs="Times New Roman"/>
          <w:sz w:val="24"/>
          <w:szCs w:val="24"/>
        </w:rPr>
        <w:t>25.</w:t>
      </w:r>
      <w:r w:rsidRPr="007C6AD8">
        <w:rPr>
          <w:rFonts w:ascii="Times New Roman" w:hAnsi="Times New Roman" w:cs="Times New Roman"/>
          <w:sz w:val="24"/>
          <w:szCs w:val="24"/>
        </w:rPr>
        <w:tab/>
        <w:t>Alkalmazási szabályok</w:t>
      </w:r>
    </w:p>
    <w:p w14:paraId="1CCE4ADF" w14:textId="77777777" w:rsidR="00A34387" w:rsidRPr="007C6AD8" w:rsidRDefault="00A34387" w:rsidP="00A34387">
      <w:pPr>
        <w:spacing w:after="0" w:line="240" w:lineRule="auto"/>
        <w:rPr>
          <w:rFonts w:ascii="Times New Roman" w:hAnsi="Times New Roman" w:cs="Times New Roman"/>
          <w:sz w:val="24"/>
          <w:szCs w:val="24"/>
        </w:rPr>
      </w:pPr>
      <w:r w:rsidRPr="007C6AD8">
        <w:rPr>
          <w:rFonts w:ascii="Times New Roman" w:hAnsi="Times New Roman" w:cs="Times New Roman"/>
          <w:sz w:val="24"/>
          <w:szCs w:val="24"/>
        </w:rPr>
        <w:t>26.</w:t>
      </w:r>
      <w:r w:rsidRPr="007C6AD8">
        <w:rPr>
          <w:rFonts w:ascii="Times New Roman" w:hAnsi="Times New Roman" w:cs="Times New Roman"/>
          <w:sz w:val="24"/>
          <w:szCs w:val="24"/>
        </w:rPr>
        <w:tab/>
        <w:t>Általános rendelkezések</w:t>
      </w:r>
    </w:p>
    <w:p w14:paraId="311AFB9E" w14:textId="77777777" w:rsidR="00A34387" w:rsidRPr="007C6AD8" w:rsidRDefault="00A34387" w:rsidP="00A34387">
      <w:pPr>
        <w:spacing w:after="0" w:line="240" w:lineRule="auto"/>
        <w:rPr>
          <w:rFonts w:ascii="Times New Roman" w:hAnsi="Times New Roman" w:cs="Times New Roman"/>
          <w:sz w:val="24"/>
          <w:szCs w:val="24"/>
        </w:rPr>
      </w:pPr>
      <w:r w:rsidRPr="007C6AD8">
        <w:rPr>
          <w:rFonts w:ascii="Times New Roman" w:hAnsi="Times New Roman" w:cs="Times New Roman"/>
          <w:sz w:val="24"/>
          <w:szCs w:val="24"/>
        </w:rPr>
        <w:t>27.</w:t>
      </w:r>
      <w:r w:rsidRPr="007C6AD8">
        <w:rPr>
          <w:rFonts w:ascii="Times New Roman" w:hAnsi="Times New Roman" w:cs="Times New Roman"/>
          <w:sz w:val="24"/>
          <w:szCs w:val="24"/>
        </w:rPr>
        <w:tab/>
        <w:t>A műemléki értékek védelme</w:t>
      </w:r>
    </w:p>
    <w:p w14:paraId="7333B57C" w14:textId="77777777" w:rsidR="00A34387" w:rsidRPr="007C6AD8" w:rsidRDefault="00A34387" w:rsidP="00A34387">
      <w:pPr>
        <w:spacing w:after="0" w:line="240" w:lineRule="auto"/>
        <w:rPr>
          <w:rFonts w:ascii="Times New Roman" w:hAnsi="Times New Roman" w:cs="Times New Roman"/>
          <w:sz w:val="24"/>
          <w:szCs w:val="24"/>
        </w:rPr>
      </w:pPr>
      <w:r w:rsidRPr="007C6AD8">
        <w:rPr>
          <w:rFonts w:ascii="Times New Roman" w:hAnsi="Times New Roman" w:cs="Times New Roman"/>
          <w:sz w:val="24"/>
          <w:szCs w:val="24"/>
        </w:rPr>
        <w:t>28.</w:t>
      </w:r>
      <w:r w:rsidRPr="007C6AD8">
        <w:rPr>
          <w:rFonts w:ascii="Times New Roman" w:hAnsi="Times New Roman" w:cs="Times New Roman"/>
          <w:sz w:val="24"/>
          <w:szCs w:val="24"/>
        </w:rPr>
        <w:tab/>
        <w:t>A műemléki értékek megőrzése</w:t>
      </w:r>
    </w:p>
    <w:p w14:paraId="21C65521" w14:textId="77777777" w:rsidR="00A34387" w:rsidRPr="007C6AD8" w:rsidRDefault="00A34387" w:rsidP="00A34387">
      <w:pPr>
        <w:spacing w:after="0" w:line="240" w:lineRule="auto"/>
        <w:rPr>
          <w:rFonts w:ascii="Times New Roman" w:hAnsi="Times New Roman" w:cs="Times New Roman"/>
          <w:sz w:val="24"/>
          <w:szCs w:val="24"/>
        </w:rPr>
      </w:pPr>
      <w:r w:rsidRPr="007C6AD8">
        <w:rPr>
          <w:rFonts w:ascii="Times New Roman" w:hAnsi="Times New Roman" w:cs="Times New Roman"/>
          <w:sz w:val="24"/>
          <w:szCs w:val="24"/>
        </w:rPr>
        <w:t>29.</w:t>
      </w:r>
      <w:r w:rsidRPr="007C6AD8">
        <w:rPr>
          <w:rFonts w:ascii="Times New Roman" w:hAnsi="Times New Roman" w:cs="Times New Roman"/>
          <w:sz w:val="24"/>
          <w:szCs w:val="24"/>
        </w:rPr>
        <w:tab/>
        <w:t>A műemlékvédelmi hatósági eljárási rendelkezések</w:t>
      </w:r>
    </w:p>
    <w:p w14:paraId="50BC88DC" w14:textId="77777777" w:rsidR="00A34387" w:rsidRPr="007C6AD8" w:rsidRDefault="00A34387" w:rsidP="00A34387">
      <w:pPr>
        <w:spacing w:after="0" w:line="240" w:lineRule="auto"/>
        <w:rPr>
          <w:rFonts w:ascii="Times New Roman" w:hAnsi="Times New Roman" w:cs="Times New Roman"/>
          <w:sz w:val="24"/>
          <w:szCs w:val="24"/>
        </w:rPr>
      </w:pPr>
      <w:r w:rsidRPr="007C6AD8">
        <w:rPr>
          <w:rFonts w:ascii="Times New Roman" w:hAnsi="Times New Roman" w:cs="Times New Roman"/>
          <w:sz w:val="24"/>
          <w:szCs w:val="24"/>
        </w:rPr>
        <w:t>30.</w:t>
      </w:r>
      <w:r w:rsidRPr="007C6AD8">
        <w:rPr>
          <w:rFonts w:ascii="Times New Roman" w:hAnsi="Times New Roman" w:cs="Times New Roman"/>
          <w:sz w:val="24"/>
          <w:szCs w:val="24"/>
        </w:rPr>
        <w:tab/>
        <w:t>A műemlékvédelem pénzügyi eszközei</w:t>
      </w:r>
    </w:p>
    <w:p w14:paraId="6BDB50C3" w14:textId="77777777" w:rsidR="00A34387" w:rsidRPr="007C6AD8" w:rsidRDefault="00A34387" w:rsidP="00A34387">
      <w:pPr>
        <w:spacing w:after="0" w:line="240" w:lineRule="auto"/>
        <w:rPr>
          <w:rFonts w:ascii="Times New Roman" w:hAnsi="Times New Roman" w:cs="Times New Roman"/>
          <w:sz w:val="24"/>
          <w:szCs w:val="24"/>
        </w:rPr>
      </w:pPr>
      <w:r w:rsidRPr="007C6AD8">
        <w:rPr>
          <w:rFonts w:ascii="Times New Roman" w:hAnsi="Times New Roman" w:cs="Times New Roman"/>
          <w:sz w:val="24"/>
          <w:szCs w:val="24"/>
        </w:rPr>
        <w:t>31.</w:t>
      </w:r>
      <w:r w:rsidRPr="007C6AD8">
        <w:rPr>
          <w:rFonts w:ascii="Times New Roman" w:hAnsi="Times New Roman" w:cs="Times New Roman"/>
          <w:sz w:val="24"/>
          <w:szCs w:val="24"/>
        </w:rPr>
        <w:tab/>
        <w:t>A műemléki nyilvántartás</w:t>
      </w:r>
    </w:p>
    <w:p w14:paraId="57B637CF" w14:textId="77777777" w:rsidR="00A34387" w:rsidRPr="007C6AD8" w:rsidRDefault="00A34387" w:rsidP="00A34387">
      <w:pPr>
        <w:spacing w:after="0" w:line="240" w:lineRule="auto"/>
        <w:rPr>
          <w:rFonts w:ascii="Times New Roman" w:hAnsi="Times New Roman" w:cs="Times New Roman"/>
          <w:i/>
          <w:iCs/>
          <w:sz w:val="24"/>
          <w:szCs w:val="24"/>
        </w:rPr>
      </w:pPr>
      <w:r w:rsidRPr="007C6AD8">
        <w:rPr>
          <w:rFonts w:ascii="Times New Roman" w:hAnsi="Times New Roman" w:cs="Times New Roman"/>
          <w:i/>
          <w:iCs/>
          <w:sz w:val="24"/>
          <w:szCs w:val="24"/>
        </w:rPr>
        <w:t>XI. FEJEZET AZ EMLÉKHELYEK VÉDELME</w:t>
      </w:r>
    </w:p>
    <w:p w14:paraId="0487DA7E" w14:textId="77777777" w:rsidR="00A34387" w:rsidRPr="007C6AD8" w:rsidRDefault="00A34387" w:rsidP="00A34387">
      <w:pPr>
        <w:spacing w:after="0" w:line="240" w:lineRule="auto"/>
        <w:rPr>
          <w:rFonts w:ascii="Times New Roman" w:hAnsi="Times New Roman" w:cs="Times New Roman"/>
          <w:i/>
          <w:iCs/>
          <w:sz w:val="24"/>
          <w:szCs w:val="24"/>
        </w:rPr>
      </w:pPr>
      <w:r w:rsidRPr="007C6AD8">
        <w:rPr>
          <w:rFonts w:ascii="Times New Roman" w:hAnsi="Times New Roman" w:cs="Times New Roman"/>
          <w:i/>
          <w:iCs/>
          <w:sz w:val="24"/>
          <w:szCs w:val="24"/>
        </w:rPr>
        <w:t>XII. FEJEZET AZ ÉPÍTÉSÜGYI HATÓSÁG ELJÁRÁSAI ÉS A HASZNÁLATBA VETT ÉPÍTMÉNYEK FENNTARTÁSA</w:t>
      </w:r>
    </w:p>
    <w:p w14:paraId="6AD5C287" w14:textId="77777777" w:rsidR="00A34387" w:rsidRPr="007C6AD8" w:rsidRDefault="00A34387" w:rsidP="00A34387">
      <w:pPr>
        <w:spacing w:after="0" w:line="240" w:lineRule="auto"/>
        <w:rPr>
          <w:rFonts w:ascii="Times New Roman" w:hAnsi="Times New Roman" w:cs="Times New Roman"/>
          <w:sz w:val="24"/>
          <w:szCs w:val="24"/>
        </w:rPr>
      </w:pPr>
      <w:r w:rsidRPr="007C6AD8">
        <w:rPr>
          <w:rFonts w:ascii="Times New Roman" w:hAnsi="Times New Roman" w:cs="Times New Roman"/>
          <w:sz w:val="24"/>
          <w:szCs w:val="24"/>
        </w:rPr>
        <w:t>32.</w:t>
      </w:r>
      <w:r w:rsidRPr="007C6AD8">
        <w:rPr>
          <w:rFonts w:ascii="Times New Roman" w:hAnsi="Times New Roman" w:cs="Times New Roman"/>
          <w:sz w:val="24"/>
          <w:szCs w:val="24"/>
        </w:rPr>
        <w:tab/>
        <w:t>Építésügyi hatósági eljárások típusai és azok általános szabályai</w:t>
      </w:r>
    </w:p>
    <w:p w14:paraId="25949C12" w14:textId="77777777" w:rsidR="00A34387" w:rsidRPr="007C6AD8" w:rsidRDefault="00A34387" w:rsidP="00A34387">
      <w:pPr>
        <w:spacing w:after="0" w:line="240" w:lineRule="auto"/>
        <w:rPr>
          <w:rFonts w:ascii="Times New Roman" w:hAnsi="Times New Roman" w:cs="Times New Roman"/>
          <w:sz w:val="24"/>
          <w:szCs w:val="24"/>
        </w:rPr>
      </w:pPr>
      <w:r w:rsidRPr="007C6AD8">
        <w:rPr>
          <w:rFonts w:ascii="Times New Roman" w:hAnsi="Times New Roman" w:cs="Times New Roman"/>
          <w:sz w:val="24"/>
          <w:szCs w:val="24"/>
        </w:rPr>
        <w:t>33.</w:t>
      </w:r>
      <w:r w:rsidRPr="007C6AD8">
        <w:rPr>
          <w:rFonts w:ascii="Times New Roman" w:hAnsi="Times New Roman" w:cs="Times New Roman"/>
          <w:sz w:val="24"/>
          <w:szCs w:val="24"/>
        </w:rPr>
        <w:tab/>
        <w:t>Fenntarthatósági szempontok érvényesítése egyes kereskedelmi építmények engedélyezése vonatkozásában</w:t>
      </w:r>
    </w:p>
    <w:p w14:paraId="51342F16" w14:textId="77777777" w:rsidR="00A34387" w:rsidRPr="007C6AD8" w:rsidRDefault="00A34387" w:rsidP="00A34387">
      <w:pPr>
        <w:spacing w:after="0" w:line="240" w:lineRule="auto"/>
        <w:rPr>
          <w:rFonts w:ascii="Times New Roman" w:hAnsi="Times New Roman" w:cs="Times New Roman"/>
          <w:sz w:val="24"/>
          <w:szCs w:val="24"/>
        </w:rPr>
      </w:pPr>
      <w:r w:rsidRPr="007C6AD8">
        <w:rPr>
          <w:rFonts w:ascii="Times New Roman" w:hAnsi="Times New Roman" w:cs="Times New Roman"/>
          <w:sz w:val="24"/>
          <w:szCs w:val="24"/>
        </w:rPr>
        <w:t>34.</w:t>
      </w:r>
      <w:r w:rsidRPr="007C6AD8">
        <w:rPr>
          <w:rFonts w:ascii="Times New Roman" w:hAnsi="Times New Roman" w:cs="Times New Roman"/>
          <w:sz w:val="24"/>
          <w:szCs w:val="24"/>
        </w:rPr>
        <w:tab/>
        <w:t>Az építmény használatbavétele és fenntartása</w:t>
      </w:r>
    </w:p>
    <w:p w14:paraId="59FF42F2" w14:textId="77777777" w:rsidR="00A34387" w:rsidRPr="007C6AD8" w:rsidRDefault="00A34387" w:rsidP="00A34387">
      <w:pPr>
        <w:spacing w:after="0" w:line="240" w:lineRule="auto"/>
        <w:rPr>
          <w:rFonts w:ascii="Times New Roman" w:hAnsi="Times New Roman" w:cs="Times New Roman"/>
          <w:sz w:val="24"/>
          <w:szCs w:val="24"/>
        </w:rPr>
      </w:pPr>
      <w:r w:rsidRPr="007C6AD8">
        <w:rPr>
          <w:rFonts w:ascii="Times New Roman" w:hAnsi="Times New Roman" w:cs="Times New Roman"/>
          <w:sz w:val="24"/>
          <w:szCs w:val="24"/>
        </w:rPr>
        <w:t>35.</w:t>
      </w:r>
      <w:r w:rsidRPr="007C6AD8">
        <w:rPr>
          <w:rFonts w:ascii="Times New Roman" w:hAnsi="Times New Roman" w:cs="Times New Roman"/>
          <w:sz w:val="24"/>
          <w:szCs w:val="24"/>
        </w:rPr>
        <w:tab/>
        <w:t>A kivitelezési tevékenység felügyelete</w:t>
      </w:r>
    </w:p>
    <w:p w14:paraId="30B82398" w14:textId="77777777" w:rsidR="00A34387" w:rsidRPr="007C6AD8" w:rsidRDefault="00A34387" w:rsidP="00A34387">
      <w:pPr>
        <w:spacing w:after="0" w:line="240" w:lineRule="auto"/>
        <w:rPr>
          <w:rFonts w:ascii="Times New Roman" w:hAnsi="Times New Roman" w:cs="Times New Roman"/>
          <w:sz w:val="24"/>
          <w:szCs w:val="24"/>
        </w:rPr>
      </w:pPr>
      <w:r w:rsidRPr="007C6AD8">
        <w:rPr>
          <w:rFonts w:ascii="Times New Roman" w:hAnsi="Times New Roman" w:cs="Times New Roman"/>
          <w:sz w:val="24"/>
          <w:szCs w:val="24"/>
        </w:rPr>
        <w:t>36.</w:t>
      </w:r>
      <w:r w:rsidRPr="007C6AD8">
        <w:rPr>
          <w:rFonts w:ascii="Times New Roman" w:hAnsi="Times New Roman" w:cs="Times New Roman"/>
          <w:sz w:val="24"/>
          <w:szCs w:val="24"/>
        </w:rPr>
        <w:tab/>
        <w:t>Az építésügyi hatósági kötelezés általános szabályai</w:t>
      </w:r>
    </w:p>
    <w:p w14:paraId="233A445B" w14:textId="77777777" w:rsidR="00A34387" w:rsidRPr="007C6AD8" w:rsidRDefault="00A34387" w:rsidP="00A34387">
      <w:pPr>
        <w:spacing w:after="0" w:line="240" w:lineRule="auto"/>
        <w:rPr>
          <w:rFonts w:ascii="Times New Roman" w:hAnsi="Times New Roman" w:cs="Times New Roman"/>
          <w:i/>
          <w:iCs/>
          <w:sz w:val="24"/>
          <w:szCs w:val="24"/>
        </w:rPr>
      </w:pPr>
      <w:r w:rsidRPr="007C6AD8">
        <w:rPr>
          <w:rFonts w:ascii="Times New Roman" w:hAnsi="Times New Roman" w:cs="Times New Roman"/>
          <w:i/>
          <w:iCs/>
          <w:sz w:val="24"/>
          <w:szCs w:val="24"/>
        </w:rPr>
        <w:t>XIII. FEJEZET AZ ÉPÍTMÉNYRE ÉS AZ ÉPÍTÉSI TERMÉKRE, A TERVEZÉSRE, VALAMINT AZ ÉPÍTÉSI FOLYAMATRA IRÁNYADÓ KÖVETELMÉNYEK</w:t>
      </w:r>
    </w:p>
    <w:p w14:paraId="0D5D0B23" w14:textId="77777777" w:rsidR="00A34387" w:rsidRPr="007C6AD8" w:rsidRDefault="00A34387" w:rsidP="00A34387">
      <w:pPr>
        <w:spacing w:after="0" w:line="240" w:lineRule="auto"/>
        <w:rPr>
          <w:rFonts w:ascii="Times New Roman" w:hAnsi="Times New Roman" w:cs="Times New Roman"/>
          <w:sz w:val="24"/>
          <w:szCs w:val="24"/>
        </w:rPr>
      </w:pPr>
      <w:r w:rsidRPr="007C6AD8">
        <w:rPr>
          <w:rFonts w:ascii="Times New Roman" w:hAnsi="Times New Roman" w:cs="Times New Roman"/>
          <w:sz w:val="24"/>
          <w:szCs w:val="24"/>
        </w:rPr>
        <w:t>37.</w:t>
      </w:r>
      <w:r w:rsidRPr="007C6AD8">
        <w:rPr>
          <w:rFonts w:ascii="Times New Roman" w:hAnsi="Times New Roman" w:cs="Times New Roman"/>
          <w:sz w:val="24"/>
          <w:szCs w:val="24"/>
        </w:rPr>
        <w:tab/>
        <w:t>Az építményekkel szemben támasztott követelmények és az építésügyi műszaki irányelvek</w:t>
      </w:r>
    </w:p>
    <w:p w14:paraId="4580FA68" w14:textId="77777777" w:rsidR="00A34387" w:rsidRPr="007C6AD8" w:rsidRDefault="00A34387" w:rsidP="00A34387">
      <w:pPr>
        <w:spacing w:after="0" w:line="240" w:lineRule="auto"/>
        <w:rPr>
          <w:rFonts w:ascii="Times New Roman" w:hAnsi="Times New Roman" w:cs="Times New Roman"/>
          <w:sz w:val="24"/>
          <w:szCs w:val="24"/>
        </w:rPr>
      </w:pPr>
      <w:r w:rsidRPr="007C6AD8">
        <w:rPr>
          <w:rFonts w:ascii="Times New Roman" w:hAnsi="Times New Roman" w:cs="Times New Roman"/>
          <w:sz w:val="24"/>
          <w:szCs w:val="24"/>
        </w:rPr>
        <w:t>38.</w:t>
      </w:r>
      <w:r w:rsidRPr="007C6AD8">
        <w:rPr>
          <w:rFonts w:ascii="Times New Roman" w:hAnsi="Times New Roman" w:cs="Times New Roman"/>
          <w:sz w:val="24"/>
          <w:szCs w:val="24"/>
        </w:rPr>
        <w:tab/>
        <w:t>Az építési termékekkel szemben támasztott általános követelmények</w:t>
      </w:r>
    </w:p>
    <w:p w14:paraId="00134692" w14:textId="77777777" w:rsidR="00A34387" w:rsidRPr="007C6AD8" w:rsidRDefault="00A34387" w:rsidP="00A34387">
      <w:pPr>
        <w:spacing w:after="0" w:line="240" w:lineRule="auto"/>
        <w:rPr>
          <w:rFonts w:ascii="Times New Roman" w:hAnsi="Times New Roman" w:cs="Times New Roman"/>
          <w:sz w:val="24"/>
          <w:szCs w:val="24"/>
        </w:rPr>
      </w:pPr>
      <w:r w:rsidRPr="007C6AD8">
        <w:rPr>
          <w:rFonts w:ascii="Times New Roman" w:hAnsi="Times New Roman" w:cs="Times New Roman"/>
          <w:sz w:val="24"/>
          <w:szCs w:val="24"/>
        </w:rPr>
        <w:t>39.</w:t>
      </w:r>
      <w:r w:rsidRPr="007C6AD8">
        <w:rPr>
          <w:rFonts w:ascii="Times New Roman" w:hAnsi="Times New Roman" w:cs="Times New Roman"/>
          <w:sz w:val="24"/>
          <w:szCs w:val="24"/>
        </w:rPr>
        <w:tab/>
        <w:t>Az építészeti-műszaki tervezés szabályai</w:t>
      </w:r>
    </w:p>
    <w:p w14:paraId="7E86F9E5" w14:textId="77777777" w:rsidR="00A34387" w:rsidRPr="007C6AD8" w:rsidRDefault="00A34387" w:rsidP="00A34387">
      <w:pPr>
        <w:spacing w:after="0" w:line="240" w:lineRule="auto"/>
        <w:rPr>
          <w:rFonts w:ascii="Times New Roman" w:hAnsi="Times New Roman" w:cs="Times New Roman"/>
          <w:sz w:val="24"/>
          <w:szCs w:val="24"/>
        </w:rPr>
      </w:pPr>
      <w:r w:rsidRPr="007C6AD8">
        <w:rPr>
          <w:rFonts w:ascii="Times New Roman" w:hAnsi="Times New Roman" w:cs="Times New Roman"/>
          <w:sz w:val="24"/>
          <w:szCs w:val="24"/>
        </w:rPr>
        <w:t>40.</w:t>
      </w:r>
      <w:r w:rsidRPr="007C6AD8">
        <w:rPr>
          <w:rFonts w:ascii="Times New Roman" w:hAnsi="Times New Roman" w:cs="Times New Roman"/>
          <w:sz w:val="24"/>
          <w:szCs w:val="24"/>
        </w:rPr>
        <w:tab/>
        <w:t>Az építőipari kivitelezési tevékenység</w:t>
      </w:r>
    </w:p>
    <w:p w14:paraId="1B2DC280" w14:textId="77777777" w:rsidR="00A34387" w:rsidRPr="007C6AD8" w:rsidRDefault="00A34387" w:rsidP="00A34387">
      <w:pPr>
        <w:spacing w:after="0" w:line="240" w:lineRule="auto"/>
        <w:rPr>
          <w:rFonts w:ascii="Times New Roman" w:hAnsi="Times New Roman" w:cs="Times New Roman"/>
          <w:sz w:val="24"/>
          <w:szCs w:val="24"/>
        </w:rPr>
      </w:pPr>
      <w:r w:rsidRPr="007C6AD8">
        <w:rPr>
          <w:rFonts w:ascii="Times New Roman" w:hAnsi="Times New Roman" w:cs="Times New Roman"/>
          <w:sz w:val="24"/>
          <w:szCs w:val="24"/>
        </w:rPr>
        <w:t>41.</w:t>
      </w:r>
      <w:r w:rsidRPr="007C6AD8">
        <w:rPr>
          <w:rFonts w:ascii="Times New Roman" w:hAnsi="Times New Roman" w:cs="Times New Roman"/>
          <w:sz w:val="24"/>
          <w:szCs w:val="24"/>
        </w:rPr>
        <w:tab/>
        <w:t>Az építészeti alkotások szerzői jogára vonatkozó speciális szabályok</w:t>
      </w:r>
    </w:p>
    <w:p w14:paraId="458B76CD" w14:textId="77777777" w:rsidR="00A34387" w:rsidRPr="007C6AD8" w:rsidRDefault="00A34387" w:rsidP="00A34387">
      <w:pPr>
        <w:spacing w:after="0" w:line="240" w:lineRule="auto"/>
        <w:rPr>
          <w:rFonts w:ascii="Times New Roman" w:hAnsi="Times New Roman" w:cs="Times New Roman"/>
          <w:sz w:val="24"/>
          <w:szCs w:val="24"/>
        </w:rPr>
      </w:pPr>
      <w:r w:rsidRPr="007C6AD8">
        <w:rPr>
          <w:rFonts w:ascii="Times New Roman" w:hAnsi="Times New Roman" w:cs="Times New Roman"/>
          <w:sz w:val="24"/>
          <w:szCs w:val="24"/>
        </w:rPr>
        <w:t>42.</w:t>
      </w:r>
      <w:r w:rsidRPr="007C6AD8">
        <w:rPr>
          <w:rFonts w:ascii="Times New Roman" w:hAnsi="Times New Roman" w:cs="Times New Roman"/>
          <w:sz w:val="24"/>
          <w:szCs w:val="24"/>
        </w:rPr>
        <w:tab/>
        <w:t>Kiemelt beruházásokra vonatkozó szabályok</w:t>
      </w:r>
    </w:p>
    <w:p w14:paraId="12596932" w14:textId="77777777" w:rsidR="00A34387" w:rsidRPr="007C6AD8" w:rsidRDefault="00A34387" w:rsidP="00A34387">
      <w:pPr>
        <w:spacing w:after="0" w:line="240" w:lineRule="auto"/>
        <w:rPr>
          <w:rFonts w:ascii="Times New Roman" w:hAnsi="Times New Roman" w:cs="Times New Roman"/>
          <w:i/>
          <w:iCs/>
          <w:sz w:val="24"/>
          <w:szCs w:val="24"/>
        </w:rPr>
      </w:pPr>
      <w:r w:rsidRPr="007C6AD8">
        <w:rPr>
          <w:rFonts w:ascii="Times New Roman" w:hAnsi="Times New Roman" w:cs="Times New Roman"/>
          <w:i/>
          <w:iCs/>
          <w:sz w:val="24"/>
          <w:szCs w:val="24"/>
        </w:rPr>
        <w:t>XIV. FEJEZET AZ ÉPÍTÉSGAZDASÁGI FELADATELLÁTÁS ÉS INTÉZKEDÉSEK</w:t>
      </w:r>
    </w:p>
    <w:p w14:paraId="0B256B06" w14:textId="77777777" w:rsidR="00A34387" w:rsidRPr="007C6AD8" w:rsidRDefault="00A34387" w:rsidP="00A34387">
      <w:pPr>
        <w:spacing w:after="0" w:line="240" w:lineRule="auto"/>
        <w:rPr>
          <w:rFonts w:ascii="Times New Roman" w:hAnsi="Times New Roman" w:cs="Times New Roman"/>
          <w:i/>
          <w:iCs/>
          <w:sz w:val="24"/>
          <w:szCs w:val="24"/>
        </w:rPr>
      </w:pPr>
      <w:r w:rsidRPr="007C6AD8">
        <w:rPr>
          <w:rFonts w:ascii="Times New Roman" w:hAnsi="Times New Roman" w:cs="Times New Roman"/>
          <w:i/>
          <w:iCs/>
          <w:sz w:val="24"/>
          <w:szCs w:val="24"/>
        </w:rPr>
        <w:t>XV. FEJEZET ÉPÍTÉSZETI OKTATÁS, KÉPZÉS ÉS TOVÁBBKÉPZÉS</w:t>
      </w:r>
    </w:p>
    <w:p w14:paraId="35878013" w14:textId="77777777" w:rsidR="00A34387" w:rsidRPr="007C6AD8" w:rsidRDefault="00A34387" w:rsidP="00A34387">
      <w:pPr>
        <w:spacing w:after="0" w:line="240" w:lineRule="auto"/>
        <w:rPr>
          <w:rFonts w:ascii="Times New Roman" w:hAnsi="Times New Roman" w:cs="Times New Roman"/>
          <w:i/>
          <w:iCs/>
          <w:sz w:val="24"/>
          <w:szCs w:val="24"/>
        </w:rPr>
      </w:pPr>
      <w:r w:rsidRPr="007C6AD8">
        <w:rPr>
          <w:rFonts w:ascii="Times New Roman" w:hAnsi="Times New Roman" w:cs="Times New Roman"/>
          <w:i/>
          <w:iCs/>
          <w:sz w:val="24"/>
          <w:szCs w:val="24"/>
        </w:rPr>
        <w:t>XVI. FEJEZET NYILVÁNTARTÁSOK, SZAKRENDSZEREK ÉS ELEKTRONIKUS FELÜLETEK</w:t>
      </w:r>
    </w:p>
    <w:p w14:paraId="2A4929E7" w14:textId="77777777" w:rsidR="00A34387" w:rsidRPr="007C6AD8" w:rsidRDefault="00A34387" w:rsidP="00A34387">
      <w:pPr>
        <w:spacing w:after="0" w:line="240" w:lineRule="auto"/>
        <w:rPr>
          <w:rFonts w:ascii="Times New Roman" w:hAnsi="Times New Roman" w:cs="Times New Roman"/>
          <w:sz w:val="24"/>
          <w:szCs w:val="24"/>
        </w:rPr>
      </w:pPr>
      <w:r w:rsidRPr="007C6AD8">
        <w:rPr>
          <w:rFonts w:ascii="Times New Roman" w:hAnsi="Times New Roman" w:cs="Times New Roman"/>
          <w:sz w:val="24"/>
          <w:szCs w:val="24"/>
        </w:rPr>
        <w:t>43.</w:t>
      </w:r>
      <w:r w:rsidRPr="007C6AD8">
        <w:rPr>
          <w:rFonts w:ascii="Times New Roman" w:hAnsi="Times New Roman" w:cs="Times New Roman"/>
          <w:sz w:val="24"/>
          <w:szCs w:val="24"/>
        </w:rPr>
        <w:tab/>
        <w:t>A szakmai kamarák által vezetett nyilvántartás</w:t>
      </w:r>
    </w:p>
    <w:p w14:paraId="53D943F4" w14:textId="77777777" w:rsidR="00A34387" w:rsidRPr="007C6AD8" w:rsidRDefault="00A34387" w:rsidP="00A34387">
      <w:pPr>
        <w:spacing w:after="0" w:line="240" w:lineRule="auto"/>
        <w:rPr>
          <w:rFonts w:ascii="Times New Roman" w:hAnsi="Times New Roman" w:cs="Times New Roman"/>
          <w:sz w:val="24"/>
          <w:szCs w:val="24"/>
        </w:rPr>
      </w:pPr>
      <w:r w:rsidRPr="007C6AD8">
        <w:rPr>
          <w:rFonts w:ascii="Times New Roman" w:hAnsi="Times New Roman" w:cs="Times New Roman"/>
          <w:sz w:val="24"/>
          <w:szCs w:val="24"/>
        </w:rPr>
        <w:t>44.</w:t>
      </w:r>
      <w:r w:rsidRPr="007C6AD8">
        <w:rPr>
          <w:rFonts w:ascii="Times New Roman" w:hAnsi="Times New Roman" w:cs="Times New Roman"/>
          <w:sz w:val="24"/>
          <w:szCs w:val="24"/>
        </w:rPr>
        <w:tab/>
        <w:t>Az építőipari kivitelezési tevékenységet folytatók elektronikus regisztrációjának hatósági nyilvántartása</w:t>
      </w:r>
    </w:p>
    <w:p w14:paraId="5110DAF4" w14:textId="77777777" w:rsidR="00A34387" w:rsidRPr="007C6AD8" w:rsidRDefault="00A34387" w:rsidP="00A34387">
      <w:pPr>
        <w:spacing w:after="0" w:line="240" w:lineRule="auto"/>
        <w:rPr>
          <w:rFonts w:ascii="Times New Roman" w:hAnsi="Times New Roman" w:cs="Times New Roman"/>
          <w:sz w:val="24"/>
          <w:szCs w:val="24"/>
        </w:rPr>
      </w:pPr>
      <w:r w:rsidRPr="007C6AD8">
        <w:rPr>
          <w:rFonts w:ascii="Times New Roman" w:hAnsi="Times New Roman" w:cs="Times New Roman"/>
          <w:sz w:val="24"/>
          <w:szCs w:val="24"/>
        </w:rPr>
        <w:t>45.</w:t>
      </w:r>
      <w:r w:rsidRPr="007C6AD8">
        <w:rPr>
          <w:rFonts w:ascii="Times New Roman" w:hAnsi="Times New Roman" w:cs="Times New Roman"/>
          <w:sz w:val="24"/>
          <w:szCs w:val="24"/>
        </w:rPr>
        <w:tab/>
        <w:t>Az Országos Építésügyi Nyilvántartás</w:t>
      </w:r>
    </w:p>
    <w:p w14:paraId="0EACB163" w14:textId="77777777" w:rsidR="00A34387" w:rsidRPr="007C6AD8" w:rsidRDefault="00A34387" w:rsidP="00A34387">
      <w:pPr>
        <w:spacing w:after="0" w:line="240" w:lineRule="auto"/>
        <w:rPr>
          <w:rFonts w:ascii="Times New Roman" w:hAnsi="Times New Roman" w:cs="Times New Roman"/>
          <w:sz w:val="24"/>
          <w:szCs w:val="24"/>
        </w:rPr>
      </w:pPr>
      <w:r w:rsidRPr="007C6AD8">
        <w:rPr>
          <w:rFonts w:ascii="Times New Roman" w:hAnsi="Times New Roman" w:cs="Times New Roman"/>
          <w:sz w:val="24"/>
          <w:szCs w:val="24"/>
        </w:rPr>
        <w:t>46.</w:t>
      </w:r>
      <w:r w:rsidRPr="007C6AD8">
        <w:rPr>
          <w:rFonts w:ascii="Times New Roman" w:hAnsi="Times New Roman" w:cs="Times New Roman"/>
          <w:sz w:val="24"/>
          <w:szCs w:val="24"/>
        </w:rPr>
        <w:tab/>
        <w:t>A nemzeti tervvagyon és az építészeti szerzői jogi nyilvántartás</w:t>
      </w:r>
    </w:p>
    <w:p w14:paraId="121DE847" w14:textId="77777777" w:rsidR="00A34387" w:rsidRPr="007C6AD8" w:rsidRDefault="00A34387" w:rsidP="00A34387">
      <w:pPr>
        <w:spacing w:after="0" w:line="240" w:lineRule="auto"/>
        <w:rPr>
          <w:rFonts w:ascii="Times New Roman" w:hAnsi="Times New Roman" w:cs="Times New Roman"/>
          <w:sz w:val="24"/>
          <w:szCs w:val="24"/>
        </w:rPr>
      </w:pPr>
      <w:r w:rsidRPr="007C6AD8">
        <w:rPr>
          <w:rFonts w:ascii="Times New Roman" w:hAnsi="Times New Roman" w:cs="Times New Roman"/>
          <w:sz w:val="24"/>
          <w:szCs w:val="24"/>
        </w:rPr>
        <w:t>47.</w:t>
      </w:r>
      <w:r w:rsidRPr="007C6AD8">
        <w:rPr>
          <w:rFonts w:ascii="Times New Roman" w:hAnsi="Times New Roman" w:cs="Times New Roman"/>
          <w:sz w:val="24"/>
          <w:szCs w:val="24"/>
        </w:rPr>
        <w:tab/>
        <w:t>Nemzeti Építésgazdasági Nyilvántartás</w:t>
      </w:r>
    </w:p>
    <w:p w14:paraId="20649FF2" w14:textId="77777777" w:rsidR="00A34387" w:rsidRPr="007C6AD8" w:rsidRDefault="00A34387" w:rsidP="00A34387">
      <w:pPr>
        <w:spacing w:after="0" w:line="240" w:lineRule="auto"/>
        <w:rPr>
          <w:rFonts w:ascii="Times New Roman" w:hAnsi="Times New Roman" w:cs="Times New Roman"/>
          <w:sz w:val="24"/>
          <w:szCs w:val="24"/>
        </w:rPr>
      </w:pPr>
      <w:r w:rsidRPr="007C6AD8">
        <w:rPr>
          <w:rFonts w:ascii="Times New Roman" w:hAnsi="Times New Roman" w:cs="Times New Roman"/>
          <w:sz w:val="24"/>
          <w:szCs w:val="24"/>
        </w:rPr>
        <w:t>48.</w:t>
      </w:r>
      <w:r w:rsidRPr="007C6AD8">
        <w:rPr>
          <w:rFonts w:ascii="Times New Roman" w:hAnsi="Times New Roman" w:cs="Times New Roman"/>
          <w:sz w:val="24"/>
          <w:szCs w:val="24"/>
        </w:rPr>
        <w:tab/>
        <w:t>Nemzeti Építőipari Felügyeleti és Adatszolgáltató Rendszer</w:t>
      </w:r>
    </w:p>
    <w:p w14:paraId="4F58CA93" w14:textId="77777777" w:rsidR="00A34387" w:rsidRPr="007C6AD8" w:rsidRDefault="00A34387" w:rsidP="00A34387">
      <w:pPr>
        <w:spacing w:after="0" w:line="240" w:lineRule="auto"/>
        <w:rPr>
          <w:rFonts w:ascii="Times New Roman" w:hAnsi="Times New Roman" w:cs="Times New Roman"/>
          <w:b/>
          <w:bCs/>
          <w:color w:val="0000FF"/>
          <w:sz w:val="24"/>
          <w:szCs w:val="24"/>
        </w:rPr>
      </w:pPr>
      <w:r w:rsidRPr="007C6AD8">
        <w:rPr>
          <w:rFonts w:ascii="Times New Roman" w:hAnsi="Times New Roman" w:cs="Times New Roman"/>
          <w:b/>
          <w:bCs/>
          <w:color w:val="0000FF"/>
          <w:sz w:val="24"/>
          <w:szCs w:val="24"/>
        </w:rPr>
        <w:t>NEGYEDIK RÉSZ ZÁRÓ RENDELKEZÉSEK</w:t>
      </w:r>
    </w:p>
    <w:p w14:paraId="1C604411" w14:textId="77777777" w:rsidR="00A34387" w:rsidRPr="007C6AD8" w:rsidRDefault="00A34387" w:rsidP="00A34387">
      <w:pPr>
        <w:spacing w:after="0" w:line="240" w:lineRule="auto"/>
        <w:rPr>
          <w:rFonts w:ascii="Times New Roman" w:hAnsi="Times New Roman" w:cs="Times New Roman"/>
          <w:i/>
          <w:iCs/>
          <w:sz w:val="24"/>
          <w:szCs w:val="24"/>
        </w:rPr>
      </w:pPr>
      <w:r w:rsidRPr="007C6AD8">
        <w:rPr>
          <w:rFonts w:ascii="Times New Roman" w:hAnsi="Times New Roman" w:cs="Times New Roman"/>
          <w:i/>
          <w:iCs/>
          <w:sz w:val="24"/>
          <w:szCs w:val="24"/>
        </w:rPr>
        <w:lastRenderedPageBreak/>
        <w:t>XVII. FEJEZET FELHATALMAZÓ ÉS HATÁLYBA LÉPTETŐ RENDELKEZÉSEK</w:t>
      </w:r>
    </w:p>
    <w:p w14:paraId="342011C6" w14:textId="77777777" w:rsidR="00A34387" w:rsidRPr="007C6AD8" w:rsidRDefault="00A34387" w:rsidP="00A34387">
      <w:pPr>
        <w:spacing w:after="0" w:line="240" w:lineRule="auto"/>
        <w:rPr>
          <w:rFonts w:ascii="Times New Roman" w:hAnsi="Times New Roman" w:cs="Times New Roman"/>
          <w:sz w:val="24"/>
          <w:szCs w:val="24"/>
        </w:rPr>
      </w:pPr>
      <w:r w:rsidRPr="007C6AD8">
        <w:rPr>
          <w:rFonts w:ascii="Times New Roman" w:hAnsi="Times New Roman" w:cs="Times New Roman"/>
          <w:sz w:val="24"/>
          <w:szCs w:val="24"/>
        </w:rPr>
        <w:t>49.</w:t>
      </w:r>
      <w:r w:rsidRPr="007C6AD8">
        <w:rPr>
          <w:rFonts w:ascii="Times New Roman" w:hAnsi="Times New Roman" w:cs="Times New Roman"/>
          <w:sz w:val="24"/>
          <w:szCs w:val="24"/>
        </w:rPr>
        <w:tab/>
        <w:t>Felhatalmazó rendelkezések</w:t>
      </w:r>
    </w:p>
    <w:p w14:paraId="4D56AB5A" w14:textId="77777777" w:rsidR="00A34387" w:rsidRPr="007C6AD8" w:rsidRDefault="00A34387" w:rsidP="00A34387">
      <w:pPr>
        <w:spacing w:after="0" w:line="240" w:lineRule="auto"/>
        <w:rPr>
          <w:rFonts w:ascii="Times New Roman" w:hAnsi="Times New Roman" w:cs="Times New Roman"/>
          <w:sz w:val="24"/>
          <w:szCs w:val="24"/>
        </w:rPr>
      </w:pPr>
      <w:r w:rsidRPr="007C6AD8">
        <w:rPr>
          <w:rFonts w:ascii="Times New Roman" w:hAnsi="Times New Roman" w:cs="Times New Roman"/>
          <w:sz w:val="24"/>
          <w:szCs w:val="24"/>
        </w:rPr>
        <w:t>50.</w:t>
      </w:r>
      <w:r w:rsidRPr="007C6AD8">
        <w:rPr>
          <w:rFonts w:ascii="Times New Roman" w:hAnsi="Times New Roman" w:cs="Times New Roman"/>
          <w:sz w:val="24"/>
          <w:szCs w:val="24"/>
        </w:rPr>
        <w:tab/>
        <w:t>Hatályba léptető rendelkezések</w:t>
      </w:r>
    </w:p>
    <w:p w14:paraId="10F86E0B" w14:textId="77777777" w:rsidR="00A34387" w:rsidRPr="007C6AD8" w:rsidRDefault="00A34387" w:rsidP="00A34387">
      <w:pPr>
        <w:spacing w:after="0" w:line="240" w:lineRule="auto"/>
        <w:ind w:firstLine="708"/>
        <w:rPr>
          <w:rFonts w:ascii="Times New Roman" w:hAnsi="Times New Roman" w:cs="Times New Roman"/>
          <w:sz w:val="24"/>
          <w:szCs w:val="24"/>
        </w:rPr>
      </w:pPr>
      <w:r w:rsidRPr="007C6AD8">
        <w:rPr>
          <w:rFonts w:ascii="Times New Roman" w:hAnsi="Times New Roman" w:cs="Times New Roman"/>
          <w:sz w:val="24"/>
          <w:szCs w:val="24"/>
        </w:rPr>
        <w:t>226. § [Hatálybalépés]</w:t>
      </w:r>
    </w:p>
    <w:p w14:paraId="25A26760" w14:textId="77777777" w:rsidR="00A34387" w:rsidRPr="007C6AD8" w:rsidRDefault="00A34387" w:rsidP="00A34387">
      <w:pPr>
        <w:spacing w:after="0" w:line="240" w:lineRule="auto"/>
        <w:ind w:left="708"/>
        <w:rPr>
          <w:rFonts w:ascii="Times New Roman" w:hAnsi="Times New Roman" w:cs="Times New Roman"/>
          <w:sz w:val="24"/>
          <w:szCs w:val="24"/>
        </w:rPr>
      </w:pPr>
      <w:r w:rsidRPr="007C6AD8">
        <w:rPr>
          <w:rFonts w:ascii="Times New Roman" w:hAnsi="Times New Roman" w:cs="Times New Roman"/>
          <w:sz w:val="24"/>
          <w:szCs w:val="24"/>
        </w:rPr>
        <w:t>(1) Ez a törvény – a (2)–(4) bekezdésben foglalt kivétellel – a kihirdetését követő nyolcadik napon lép hatályba.</w:t>
      </w:r>
    </w:p>
    <w:p w14:paraId="62649D5F" w14:textId="77777777" w:rsidR="00A34387" w:rsidRPr="007C6AD8" w:rsidRDefault="00A34387" w:rsidP="00A34387">
      <w:pPr>
        <w:spacing w:after="0" w:line="240" w:lineRule="auto"/>
        <w:ind w:left="708"/>
        <w:rPr>
          <w:rFonts w:ascii="Times New Roman" w:hAnsi="Times New Roman" w:cs="Times New Roman"/>
          <w:sz w:val="24"/>
          <w:szCs w:val="24"/>
        </w:rPr>
      </w:pPr>
      <w:r w:rsidRPr="007C6AD8">
        <w:rPr>
          <w:rFonts w:ascii="Times New Roman" w:hAnsi="Times New Roman" w:cs="Times New Roman"/>
          <w:sz w:val="24"/>
          <w:szCs w:val="24"/>
        </w:rPr>
        <w:t>További hatálybalépési időpontok: 2024. október 1. 2026. január 1. 2027. július 1.</w:t>
      </w:r>
    </w:p>
    <w:tbl>
      <w:tblPr>
        <w:tblStyle w:val="Rcsostblzat"/>
        <w:tblW w:w="0" w:type="auto"/>
        <w:tblLook w:val="04A0" w:firstRow="1" w:lastRow="0" w:firstColumn="1" w:lastColumn="0" w:noHBand="0" w:noVBand="1"/>
      </w:tblPr>
      <w:tblGrid>
        <w:gridCol w:w="10201"/>
      </w:tblGrid>
      <w:tr w:rsidR="00A34387" w:rsidRPr="007C6AD8" w14:paraId="1376D707" w14:textId="77777777" w:rsidTr="00B246B2">
        <w:trPr>
          <w:trHeight w:val="840"/>
        </w:trPr>
        <w:tc>
          <w:tcPr>
            <w:tcW w:w="10201" w:type="dxa"/>
          </w:tcPr>
          <w:p w14:paraId="48F63B00" w14:textId="77777777" w:rsidR="00A34387" w:rsidRPr="007C6AD8" w:rsidRDefault="00A34387" w:rsidP="00B246B2">
            <w:pPr>
              <w:rPr>
                <w:rFonts w:ascii="Times New Roman" w:hAnsi="Times New Roman" w:cs="Times New Roman"/>
                <w:sz w:val="24"/>
                <w:szCs w:val="24"/>
              </w:rPr>
            </w:pPr>
            <w:r w:rsidRPr="007C6AD8">
              <w:rPr>
                <w:rFonts w:ascii="Times New Roman" w:hAnsi="Times New Roman" w:cs="Times New Roman"/>
                <w:sz w:val="24"/>
                <w:szCs w:val="24"/>
              </w:rPr>
              <w:t>226. § [Hatálybalépés]</w:t>
            </w:r>
          </w:p>
          <w:p w14:paraId="294241A6" w14:textId="77777777" w:rsidR="00A34387" w:rsidRPr="007C6AD8" w:rsidRDefault="00A34387" w:rsidP="00B246B2">
            <w:pPr>
              <w:rPr>
                <w:rFonts w:ascii="Times New Roman" w:hAnsi="Times New Roman" w:cs="Times New Roman"/>
                <w:sz w:val="24"/>
                <w:szCs w:val="24"/>
              </w:rPr>
            </w:pPr>
            <w:r w:rsidRPr="007C6AD8">
              <w:rPr>
                <w:rFonts w:ascii="Times New Roman" w:hAnsi="Times New Roman" w:cs="Times New Roman"/>
                <w:sz w:val="24"/>
                <w:szCs w:val="24"/>
              </w:rPr>
              <w:t xml:space="preserve">(1) Ez a törvény – a (2)–(4) bekezdésben foglalt kivétellel – </w:t>
            </w:r>
            <w:r w:rsidRPr="007C6AD8">
              <w:rPr>
                <w:rFonts w:ascii="Times New Roman" w:hAnsi="Times New Roman" w:cs="Times New Roman"/>
                <w:b/>
                <w:bCs/>
                <w:sz w:val="24"/>
                <w:szCs w:val="24"/>
              </w:rPr>
              <w:t>a kihirdetését követő nyolcadik napon lép hatályba</w:t>
            </w:r>
            <w:r w:rsidRPr="007C6AD8">
              <w:rPr>
                <w:rFonts w:ascii="Times New Roman" w:hAnsi="Times New Roman" w:cs="Times New Roman"/>
                <w:sz w:val="24"/>
                <w:szCs w:val="24"/>
              </w:rPr>
              <w:t>..</w:t>
            </w:r>
          </w:p>
          <w:p w14:paraId="6DDD3E31" w14:textId="77777777" w:rsidR="00A34387" w:rsidRPr="007C6AD8" w:rsidRDefault="00A34387" w:rsidP="00B246B2">
            <w:pPr>
              <w:rPr>
                <w:rFonts w:ascii="Times New Roman" w:hAnsi="Times New Roman" w:cs="Times New Roman"/>
                <w:sz w:val="24"/>
                <w:szCs w:val="24"/>
              </w:rPr>
            </w:pPr>
            <w:r w:rsidRPr="007C6AD8">
              <w:rPr>
                <w:rFonts w:ascii="Times New Roman" w:hAnsi="Times New Roman" w:cs="Times New Roman"/>
                <w:sz w:val="24"/>
                <w:szCs w:val="24"/>
              </w:rPr>
              <w:t>(2) Az ELSŐ Rész, a 17–19. §, a 20. § (1) bekezdése, (2) bekezdés a) pontja és (3)–(6) bekezdése, a 21. §, az 5. alcím,</w:t>
            </w:r>
          </w:p>
          <w:p w14:paraId="5BA7C32D" w14:textId="77777777" w:rsidR="00A34387" w:rsidRPr="007C6AD8" w:rsidRDefault="00A34387" w:rsidP="00B246B2">
            <w:pPr>
              <w:rPr>
                <w:rFonts w:ascii="Times New Roman" w:hAnsi="Times New Roman" w:cs="Times New Roman"/>
                <w:sz w:val="24"/>
                <w:szCs w:val="24"/>
              </w:rPr>
            </w:pPr>
            <w:r w:rsidRPr="007C6AD8">
              <w:rPr>
                <w:rFonts w:ascii="Times New Roman" w:hAnsi="Times New Roman" w:cs="Times New Roman"/>
                <w:sz w:val="24"/>
                <w:szCs w:val="24"/>
              </w:rPr>
              <w:t>a IV–XII. Fejezet, a 37. alcím, a 184. § (1) bekezdése, (2) bekezdés a) és b) pontja, (3) és (4) bekezdése, a 39–41. alcím,</w:t>
            </w:r>
          </w:p>
          <w:p w14:paraId="4DF78C68" w14:textId="77777777" w:rsidR="00A34387" w:rsidRPr="007C6AD8" w:rsidRDefault="00A34387" w:rsidP="00B246B2">
            <w:pPr>
              <w:rPr>
                <w:rFonts w:ascii="Times New Roman" w:hAnsi="Times New Roman" w:cs="Times New Roman"/>
                <w:sz w:val="24"/>
                <w:szCs w:val="24"/>
              </w:rPr>
            </w:pPr>
            <w:r w:rsidRPr="007C6AD8">
              <w:rPr>
                <w:rFonts w:ascii="Times New Roman" w:hAnsi="Times New Roman" w:cs="Times New Roman"/>
                <w:sz w:val="24"/>
                <w:szCs w:val="24"/>
              </w:rPr>
              <w:t>a 202. § (1) és (2) bekezdése, (3) bekezdés b) és c) pontja és (4) bekezdése, a 203. §, a XV. Fejezet, a 43. alcím és</w:t>
            </w:r>
          </w:p>
          <w:p w14:paraId="2CD263AC" w14:textId="77777777" w:rsidR="00A34387" w:rsidRPr="007C6AD8" w:rsidRDefault="00A34387" w:rsidP="00B246B2">
            <w:pPr>
              <w:rPr>
                <w:rFonts w:ascii="Times New Roman" w:hAnsi="Times New Roman" w:cs="Times New Roman"/>
                <w:sz w:val="24"/>
                <w:szCs w:val="24"/>
              </w:rPr>
            </w:pPr>
            <w:r w:rsidRPr="007C6AD8">
              <w:rPr>
                <w:rFonts w:ascii="Times New Roman" w:hAnsi="Times New Roman" w:cs="Times New Roman"/>
                <w:sz w:val="24"/>
                <w:szCs w:val="24"/>
              </w:rPr>
              <w:t>a 44. alcím, a 210–215. §, a 216. § (1) bekezdés a)–g) pontja és (2)–(6) bekezdése, a 46. alcím, a 219–223. §,a 225. §</w:t>
            </w:r>
          </w:p>
          <w:p w14:paraId="1E469AEC" w14:textId="77777777" w:rsidR="00A34387" w:rsidRPr="007C6AD8" w:rsidRDefault="00A34387" w:rsidP="00B246B2">
            <w:pPr>
              <w:rPr>
                <w:rFonts w:ascii="Times New Roman" w:hAnsi="Times New Roman" w:cs="Times New Roman"/>
                <w:sz w:val="24"/>
                <w:szCs w:val="24"/>
              </w:rPr>
            </w:pPr>
            <w:r w:rsidRPr="007C6AD8">
              <w:rPr>
                <w:rFonts w:ascii="Times New Roman" w:hAnsi="Times New Roman" w:cs="Times New Roman"/>
                <w:sz w:val="24"/>
                <w:szCs w:val="24"/>
              </w:rPr>
              <w:t>(1) bekezdése, 225. § (3) bekezdés 1. pont, 2. pont a)–c) alpont és 3. pont, 225. § (4)–(11) bekezdése, a 227–233. §,</w:t>
            </w:r>
          </w:p>
          <w:p w14:paraId="15B2169F" w14:textId="77777777" w:rsidR="00A34387" w:rsidRPr="007C6AD8" w:rsidRDefault="00A34387" w:rsidP="00B246B2">
            <w:pPr>
              <w:rPr>
                <w:rFonts w:ascii="Times New Roman" w:hAnsi="Times New Roman" w:cs="Times New Roman"/>
                <w:sz w:val="24"/>
                <w:szCs w:val="24"/>
              </w:rPr>
            </w:pPr>
            <w:r w:rsidRPr="007C6AD8">
              <w:rPr>
                <w:rFonts w:ascii="Times New Roman" w:hAnsi="Times New Roman" w:cs="Times New Roman"/>
                <w:sz w:val="24"/>
                <w:szCs w:val="24"/>
              </w:rPr>
              <w:t>a 237–261. §, a 263–269. §, a 270. § (1) bekezdés a) pontja és (2)–(6) bekezdése, a 271. és 272. §, a 273. §</w:t>
            </w:r>
          </w:p>
          <w:p w14:paraId="6C1A7ECB" w14:textId="77777777" w:rsidR="00A34387" w:rsidRPr="007C6AD8" w:rsidRDefault="00A34387" w:rsidP="00B246B2">
            <w:pPr>
              <w:rPr>
                <w:rFonts w:ascii="Times New Roman" w:hAnsi="Times New Roman" w:cs="Times New Roman"/>
                <w:sz w:val="24"/>
                <w:szCs w:val="24"/>
              </w:rPr>
            </w:pPr>
            <w:r w:rsidRPr="007C6AD8">
              <w:rPr>
                <w:rFonts w:ascii="Times New Roman" w:hAnsi="Times New Roman" w:cs="Times New Roman"/>
                <w:sz w:val="24"/>
                <w:szCs w:val="24"/>
              </w:rPr>
              <w:t>(3) bekezdés g) pontja, a 274. § (1) bekezdése, a 275–285. §, a 287. és 288. §, valamint az 1. melléklet és a 2. melléklet</w:t>
            </w:r>
          </w:p>
          <w:p w14:paraId="4F7F11F4" w14:textId="77777777" w:rsidR="00A34387" w:rsidRPr="007C6AD8" w:rsidRDefault="00A34387" w:rsidP="00B246B2">
            <w:pPr>
              <w:rPr>
                <w:rFonts w:ascii="Times New Roman" w:hAnsi="Times New Roman" w:cs="Times New Roman"/>
                <w:sz w:val="24"/>
                <w:szCs w:val="24"/>
              </w:rPr>
            </w:pPr>
            <w:r w:rsidRPr="007C6AD8">
              <w:rPr>
                <w:rFonts w:ascii="Times New Roman" w:hAnsi="Times New Roman" w:cs="Times New Roman"/>
                <w:b/>
                <w:bCs/>
                <w:sz w:val="24"/>
                <w:szCs w:val="24"/>
              </w:rPr>
              <w:t>2024. október 1-jén lép hatályba</w:t>
            </w:r>
            <w:r w:rsidRPr="007C6AD8">
              <w:rPr>
                <w:rFonts w:ascii="Times New Roman" w:hAnsi="Times New Roman" w:cs="Times New Roman"/>
                <w:sz w:val="24"/>
                <w:szCs w:val="24"/>
              </w:rPr>
              <w:t>.</w:t>
            </w:r>
          </w:p>
          <w:p w14:paraId="58E0A02C" w14:textId="77777777" w:rsidR="00A34387" w:rsidRPr="007C6AD8" w:rsidRDefault="00A34387" w:rsidP="00B246B2">
            <w:pPr>
              <w:rPr>
                <w:rFonts w:ascii="Times New Roman" w:hAnsi="Times New Roman" w:cs="Times New Roman"/>
                <w:sz w:val="24"/>
                <w:szCs w:val="24"/>
              </w:rPr>
            </w:pPr>
            <w:r w:rsidRPr="007C6AD8">
              <w:rPr>
                <w:rFonts w:ascii="Times New Roman" w:hAnsi="Times New Roman" w:cs="Times New Roman"/>
                <w:sz w:val="24"/>
                <w:szCs w:val="24"/>
              </w:rPr>
              <w:t>(3) A 20. § (2) bekezdés b) pontja, a 184. § (2) bekezdés c) és d) pontja és (5) bekezdése, a 202. § (3) bekezdés a) pontja</w:t>
            </w:r>
          </w:p>
          <w:p w14:paraId="3C6D8C5B" w14:textId="77777777" w:rsidR="00A34387" w:rsidRPr="007C6AD8" w:rsidRDefault="00A34387" w:rsidP="00B246B2">
            <w:pPr>
              <w:rPr>
                <w:rFonts w:ascii="Times New Roman" w:hAnsi="Times New Roman" w:cs="Times New Roman"/>
                <w:sz w:val="24"/>
                <w:szCs w:val="24"/>
              </w:rPr>
            </w:pPr>
            <w:r w:rsidRPr="007C6AD8">
              <w:rPr>
                <w:rFonts w:ascii="Times New Roman" w:hAnsi="Times New Roman" w:cs="Times New Roman"/>
                <w:sz w:val="24"/>
                <w:szCs w:val="24"/>
              </w:rPr>
              <w:t xml:space="preserve">és (5) bekezdése, a 216. § (1) bekezdés h) pontja, a 47. alcím és a 224. § </w:t>
            </w:r>
            <w:r w:rsidRPr="007C6AD8">
              <w:rPr>
                <w:rFonts w:ascii="Times New Roman" w:hAnsi="Times New Roman" w:cs="Times New Roman"/>
                <w:b/>
                <w:bCs/>
                <w:sz w:val="24"/>
                <w:szCs w:val="24"/>
              </w:rPr>
              <w:t>2026. január 1-jén lép hatályba</w:t>
            </w:r>
            <w:r w:rsidRPr="007C6AD8">
              <w:rPr>
                <w:rFonts w:ascii="Times New Roman" w:hAnsi="Times New Roman" w:cs="Times New Roman"/>
                <w:sz w:val="24"/>
                <w:szCs w:val="24"/>
              </w:rPr>
              <w:t>.</w:t>
            </w:r>
          </w:p>
          <w:p w14:paraId="51AE46C4" w14:textId="77777777" w:rsidR="00A34387" w:rsidRPr="007C6AD8" w:rsidRDefault="00A34387" w:rsidP="00B246B2">
            <w:pPr>
              <w:rPr>
                <w:rFonts w:ascii="Times New Roman" w:hAnsi="Times New Roman" w:cs="Times New Roman"/>
                <w:sz w:val="24"/>
                <w:szCs w:val="24"/>
              </w:rPr>
            </w:pPr>
            <w:r w:rsidRPr="007C6AD8">
              <w:rPr>
                <w:rFonts w:ascii="Times New Roman" w:hAnsi="Times New Roman" w:cs="Times New Roman"/>
                <w:sz w:val="24"/>
                <w:szCs w:val="24"/>
              </w:rPr>
              <w:t>(4) A 270. § (1) bekezdés b) pontja, a 273. § (4) bekezdése, a 274. § (2) bekezdése és a 286. § (11), (13) bekezdése,</w:t>
            </w:r>
          </w:p>
          <w:p w14:paraId="25DDA086" w14:textId="77777777" w:rsidR="00A34387" w:rsidRPr="007C6AD8" w:rsidRDefault="00A34387" w:rsidP="00B246B2">
            <w:pPr>
              <w:rPr>
                <w:rFonts w:ascii="Times New Roman" w:hAnsi="Times New Roman" w:cs="Times New Roman"/>
                <w:sz w:val="24"/>
                <w:szCs w:val="24"/>
              </w:rPr>
            </w:pPr>
            <w:r w:rsidRPr="007C6AD8">
              <w:rPr>
                <w:rFonts w:ascii="Times New Roman" w:hAnsi="Times New Roman" w:cs="Times New Roman"/>
                <w:sz w:val="24"/>
                <w:szCs w:val="24"/>
              </w:rPr>
              <w:t>(43) bekezdés 1–3., 5., 6., 8–10., 12. és 35. pontja, (44) bekezdés 1–9., 11–39., 41., 43–46., 54., 57., 58. és 60. pontja</w:t>
            </w:r>
          </w:p>
          <w:p w14:paraId="42640DEB" w14:textId="77777777" w:rsidR="00A34387" w:rsidRPr="007C6AD8" w:rsidRDefault="00A34387" w:rsidP="00B246B2">
            <w:pPr>
              <w:rPr>
                <w:rFonts w:ascii="Times New Roman" w:hAnsi="Times New Roman" w:cs="Times New Roman"/>
                <w:sz w:val="24"/>
                <w:szCs w:val="24"/>
              </w:rPr>
            </w:pPr>
            <w:r w:rsidRPr="007C6AD8">
              <w:rPr>
                <w:rFonts w:ascii="Times New Roman" w:hAnsi="Times New Roman" w:cs="Times New Roman"/>
                <w:b/>
                <w:bCs/>
                <w:sz w:val="24"/>
                <w:szCs w:val="24"/>
              </w:rPr>
              <w:t>2027. július 1-jén lép hatályba</w:t>
            </w:r>
            <w:r w:rsidRPr="007C6AD8">
              <w:rPr>
                <w:rFonts w:ascii="Times New Roman" w:hAnsi="Times New Roman" w:cs="Times New Roman"/>
                <w:sz w:val="24"/>
                <w:szCs w:val="24"/>
              </w:rPr>
              <w:t>.</w:t>
            </w:r>
          </w:p>
        </w:tc>
      </w:tr>
    </w:tbl>
    <w:p w14:paraId="5123D52C" w14:textId="77777777" w:rsidR="00A34387" w:rsidRPr="007C6AD8" w:rsidRDefault="00A34387" w:rsidP="00A34387">
      <w:pPr>
        <w:spacing w:after="0" w:line="240" w:lineRule="auto"/>
        <w:rPr>
          <w:rFonts w:ascii="Times New Roman" w:hAnsi="Times New Roman" w:cs="Times New Roman"/>
          <w:i/>
          <w:iCs/>
          <w:sz w:val="24"/>
          <w:szCs w:val="24"/>
        </w:rPr>
      </w:pPr>
      <w:r w:rsidRPr="007C6AD8">
        <w:rPr>
          <w:rFonts w:ascii="Times New Roman" w:hAnsi="Times New Roman" w:cs="Times New Roman"/>
          <w:i/>
          <w:iCs/>
          <w:sz w:val="24"/>
          <w:szCs w:val="24"/>
        </w:rPr>
        <w:t>XVIII. FEJEZET ÁTMENETI, SARKALATOSSÁGRA ÉS EURÓPAI UNIÓS KÖVETELMÉNYEKRE UTALÓ RENDELKEZÉSEK</w:t>
      </w:r>
    </w:p>
    <w:p w14:paraId="66B5EA93" w14:textId="77777777" w:rsidR="00A34387" w:rsidRPr="007C6AD8" w:rsidRDefault="00A34387" w:rsidP="00A34387">
      <w:pPr>
        <w:spacing w:after="0" w:line="240" w:lineRule="auto"/>
        <w:ind w:firstLine="708"/>
        <w:rPr>
          <w:rFonts w:ascii="Times New Roman" w:hAnsi="Times New Roman" w:cs="Times New Roman"/>
          <w:sz w:val="24"/>
          <w:szCs w:val="24"/>
        </w:rPr>
      </w:pPr>
      <w:r w:rsidRPr="007C6AD8">
        <w:rPr>
          <w:rFonts w:ascii="Times New Roman" w:hAnsi="Times New Roman" w:cs="Times New Roman"/>
          <w:sz w:val="24"/>
          <w:szCs w:val="24"/>
        </w:rPr>
        <w:t>51. Átmeneti rendelkezések</w:t>
      </w:r>
    </w:p>
    <w:tbl>
      <w:tblPr>
        <w:tblStyle w:val="Rcsostblzat"/>
        <w:tblW w:w="0" w:type="auto"/>
        <w:tblLook w:val="04A0" w:firstRow="1" w:lastRow="0" w:firstColumn="1" w:lastColumn="0" w:noHBand="0" w:noVBand="1"/>
      </w:tblPr>
      <w:tblGrid>
        <w:gridCol w:w="10201"/>
      </w:tblGrid>
      <w:tr w:rsidR="00A34387" w:rsidRPr="007C6AD8" w14:paraId="5C1AC377" w14:textId="77777777" w:rsidTr="00B246B2">
        <w:trPr>
          <w:trHeight w:val="2181"/>
        </w:trPr>
        <w:tc>
          <w:tcPr>
            <w:tcW w:w="10201" w:type="dxa"/>
          </w:tcPr>
          <w:p w14:paraId="6BF4F153" w14:textId="77777777" w:rsidR="00A34387" w:rsidRPr="007C6AD8" w:rsidRDefault="00A34387" w:rsidP="00B246B2">
            <w:pPr>
              <w:rPr>
                <w:rFonts w:ascii="Times New Roman" w:hAnsi="Times New Roman" w:cs="Times New Roman"/>
                <w:sz w:val="24"/>
                <w:szCs w:val="24"/>
              </w:rPr>
            </w:pPr>
            <w:r w:rsidRPr="007C6AD8">
              <w:rPr>
                <w:rFonts w:ascii="Times New Roman" w:hAnsi="Times New Roman" w:cs="Times New Roman"/>
                <w:sz w:val="24"/>
                <w:szCs w:val="24"/>
              </w:rPr>
              <w:t>227. § [Kamarákkal kapcsolatos átmeneti rendelkezések]</w:t>
            </w:r>
          </w:p>
          <w:p w14:paraId="2EDAFAE2" w14:textId="77777777" w:rsidR="00A34387" w:rsidRPr="007C6AD8" w:rsidRDefault="00A34387" w:rsidP="00B246B2">
            <w:pPr>
              <w:rPr>
                <w:rFonts w:ascii="Times New Roman" w:hAnsi="Times New Roman" w:cs="Times New Roman"/>
                <w:sz w:val="24"/>
                <w:szCs w:val="24"/>
              </w:rPr>
            </w:pPr>
            <w:r w:rsidRPr="007C6AD8">
              <w:rPr>
                <w:rFonts w:ascii="Times New Roman" w:hAnsi="Times New Roman" w:cs="Times New Roman"/>
                <w:sz w:val="24"/>
                <w:szCs w:val="24"/>
              </w:rPr>
              <w:t xml:space="preserve">(1) </w:t>
            </w:r>
            <w:r w:rsidRPr="007C6AD8">
              <w:rPr>
                <w:rFonts w:ascii="Times New Roman" w:hAnsi="Times New Roman" w:cs="Times New Roman"/>
                <w:b/>
                <w:bCs/>
                <w:sz w:val="24"/>
                <w:szCs w:val="24"/>
              </w:rPr>
              <w:t>E rendelkezés hatálybalépését követő 90. nap után – a területi kamara nyilvántartásba vételről szóló döntéséig – korábban nem, de e törvény szerint kamarai tagsághoz kötött tevékenységet csak az folytathat, aki kérte a kamarai nyilvántartásba vételét</w:t>
            </w:r>
            <w:r w:rsidRPr="007C6AD8">
              <w:rPr>
                <w:rFonts w:ascii="Times New Roman" w:hAnsi="Times New Roman" w:cs="Times New Roman"/>
                <w:sz w:val="24"/>
                <w:szCs w:val="24"/>
              </w:rPr>
              <w:t>.</w:t>
            </w:r>
          </w:p>
          <w:p w14:paraId="21D78226" w14:textId="77777777" w:rsidR="00A34387" w:rsidRPr="007C6AD8" w:rsidRDefault="00A34387" w:rsidP="00B246B2">
            <w:pPr>
              <w:rPr>
                <w:rFonts w:ascii="Times New Roman" w:hAnsi="Times New Roman" w:cs="Times New Roman"/>
                <w:sz w:val="24"/>
                <w:szCs w:val="24"/>
              </w:rPr>
            </w:pPr>
            <w:r w:rsidRPr="007C6AD8">
              <w:rPr>
                <w:rFonts w:ascii="Times New Roman" w:hAnsi="Times New Roman" w:cs="Times New Roman"/>
                <w:sz w:val="24"/>
                <w:szCs w:val="24"/>
              </w:rPr>
              <w:t xml:space="preserve">(2) E törvénynek a kamarai </w:t>
            </w:r>
            <w:r w:rsidRPr="007C6AD8">
              <w:rPr>
                <w:rFonts w:ascii="Times New Roman" w:hAnsi="Times New Roman" w:cs="Times New Roman"/>
                <w:b/>
                <w:bCs/>
                <w:sz w:val="24"/>
                <w:szCs w:val="24"/>
              </w:rPr>
              <w:t>etikai-fegyelmi eljárásra</w:t>
            </w:r>
            <w:r w:rsidRPr="007C6AD8">
              <w:rPr>
                <w:rFonts w:ascii="Times New Roman" w:hAnsi="Times New Roman" w:cs="Times New Roman"/>
                <w:sz w:val="24"/>
                <w:szCs w:val="24"/>
              </w:rPr>
              <w:t xml:space="preserve"> vonatkozó rendelkezéseit – a (3) bekezdésben foglalt kivétellel – e rendelkezés hatálybalépésétől számított harmadik hónaptól kell alkalmazni.</w:t>
            </w:r>
          </w:p>
          <w:p w14:paraId="63A8C1AC" w14:textId="77777777" w:rsidR="00A34387" w:rsidRPr="007C6AD8" w:rsidRDefault="00A34387" w:rsidP="00B246B2">
            <w:pPr>
              <w:rPr>
                <w:rFonts w:ascii="Times New Roman" w:hAnsi="Times New Roman" w:cs="Times New Roman"/>
                <w:sz w:val="24"/>
                <w:szCs w:val="24"/>
              </w:rPr>
            </w:pPr>
            <w:r w:rsidRPr="007C6AD8">
              <w:rPr>
                <w:rFonts w:ascii="Times New Roman" w:hAnsi="Times New Roman" w:cs="Times New Roman"/>
                <w:sz w:val="24"/>
                <w:szCs w:val="24"/>
              </w:rPr>
              <w:t xml:space="preserve">(3) A területi építész és mérnöki kamarák az e rendelkezés hatálybalépésekor folyamatban lévő, valamint a (2) bekezdésben foglalt határidő előtt indult </w:t>
            </w:r>
            <w:r w:rsidRPr="007C6AD8">
              <w:rPr>
                <w:rFonts w:ascii="Times New Roman" w:hAnsi="Times New Roman" w:cs="Times New Roman"/>
                <w:b/>
                <w:bCs/>
                <w:sz w:val="24"/>
                <w:szCs w:val="24"/>
              </w:rPr>
              <w:t>etikai-fegyelmi ügyeket</w:t>
            </w:r>
            <w:r w:rsidRPr="007C6AD8">
              <w:rPr>
                <w:rFonts w:ascii="Times New Roman" w:hAnsi="Times New Roman" w:cs="Times New Roman"/>
                <w:sz w:val="24"/>
                <w:szCs w:val="24"/>
              </w:rPr>
              <w:t xml:space="preserve"> e rendelkezés hatálybalépése előtti napon hatályos jogszabályi és alapszabályi rendelkezések alapján elbírálják.</w:t>
            </w:r>
          </w:p>
        </w:tc>
      </w:tr>
    </w:tbl>
    <w:p w14:paraId="09C9A039" w14:textId="77777777" w:rsidR="00A34387" w:rsidRPr="007C6AD8" w:rsidRDefault="00A34387" w:rsidP="00A34387">
      <w:pPr>
        <w:spacing w:after="0" w:line="240" w:lineRule="auto"/>
        <w:ind w:firstLine="708"/>
        <w:rPr>
          <w:rFonts w:ascii="Times New Roman" w:hAnsi="Times New Roman" w:cs="Times New Roman"/>
          <w:sz w:val="24"/>
          <w:szCs w:val="24"/>
        </w:rPr>
      </w:pPr>
      <w:r w:rsidRPr="007C6AD8">
        <w:rPr>
          <w:rFonts w:ascii="Times New Roman" w:hAnsi="Times New Roman" w:cs="Times New Roman"/>
          <w:sz w:val="24"/>
          <w:szCs w:val="24"/>
        </w:rPr>
        <w:t>52. Az Alaptörvény sarkalatosságra vonatkozó követelményének való megfelelés</w:t>
      </w:r>
    </w:p>
    <w:p w14:paraId="17146514" w14:textId="77777777" w:rsidR="00A34387" w:rsidRPr="007C6AD8" w:rsidRDefault="00A34387" w:rsidP="00A34387">
      <w:pPr>
        <w:spacing w:after="0" w:line="240" w:lineRule="auto"/>
        <w:ind w:firstLine="708"/>
        <w:rPr>
          <w:rFonts w:ascii="Times New Roman" w:hAnsi="Times New Roman" w:cs="Times New Roman"/>
          <w:sz w:val="24"/>
          <w:szCs w:val="24"/>
        </w:rPr>
      </w:pPr>
      <w:r w:rsidRPr="007C6AD8">
        <w:rPr>
          <w:rFonts w:ascii="Times New Roman" w:hAnsi="Times New Roman" w:cs="Times New Roman"/>
          <w:sz w:val="24"/>
          <w:szCs w:val="24"/>
        </w:rPr>
        <w:t>53. Az Európai Unió jogának való megfelelés</w:t>
      </w:r>
    </w:p>
    <w:p w14:paraId="047676DA" w14:textId="77777777" w:rsidR="00A34387" w:rsidRPr="007C6AD8" w:rsidRDefault="00A34387" w:rsidP="00A34387">
      <w:pPr>
        <w:spacing w:after="0" w:line="240" w:lineRule="auto"/>
        <w:contextualSpacing/>
        <w:jc w:val="both"/>
        <w:rPr>
          <w:rFonts w:ascii="Times New Roman" w:eastAsia="Times New Roman" w:hAnsi="Times New Roman" w:cs="Times New Roman"/>
          <w:i/>
          <w:iCs/>
          <w:kern w:val="0"/>
          <w:sz w:val="24"/>
          <w:szCs w:val="24"/>
          <w:lang w:eastAsia="hu-HU"/>
          <w14:ligatures w14:val="none"/>
        </w:rPr>
      </w:pPr>
      <w:r w:rsidRPr="007C6AD8">
        <w:rPr>
          <w:rFonts w:ascii="Times New Roman" w:eastAsia="Times New Roman" w:hAnsi="Times New Roman" w:cs="Times New Roman"/>
          <w:i/>
          <w:iCs/>
          <w:kern w:val="0"/>
          <w:sz w:val="24"/>
          <w:szCs w:val="24"/>
          <w:lang w:eastAsia="hu-HU"/>
          <w14:ligatures w14:val="none"/>
        </w:rPr>
        <w:t>XIX. Fejezet MÓDOSÍTÓ ÉS HATÁLYON KÍVÜL HELYEZŐ RENDELKEZÉSEK</w:t>
      </w:r>
    </w:p>
    <w:p w14:paraId="4FBA40B7" w14:textId="77777777" w:rsidR="00A34387" w:rsidRPr="007C6AD8" w:rsidRDefault="00A34387" w:rsidP="00A34387">
      <w:pPr>
        <w:spacing w:after="0" w:line="240" w:lineRule="auto"/>
        <w:ind w:firstLine="708"/>
        <w:contextualSpacing/>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54.</w:t>
      </w:r>
      <w:r w:rsidRPr="007C6AD8">
        <w:rPr>
          <w:rFonts w:ascii="Times New Roman" w:eastAsia="Times New Roman" w:hAnsi="Times New Roman" w:cs="Times New Roman"/>
          <w:kern w:val="0"/>
          <w:sz w:val="24"/>
          <w:szCs w:val="24"/>
          <w:lang w:eastAsia="hu-HU"/>
          <w14:ligatures w14:val="none"/>
        </w:rPr>
        <w:tab/>
        <w:t>Módosító rendelkezések</w:t>
      </w:r>
    </w:p>
    <w:tbl>
      <w:tblPr>
        <w:tblStyle w:val="Rcsostblzat"/>
        <w:tblW w:w="0" w:type="auto"/>
        <w:tblInd w:w="279" w:type="dxa"/>
        <w:tblLook w:val="04A0" w:firstRow="1" w:lastRow="0" w:firstColumn="1" w:lastColumn="0" w:noHBand="0" w:noVBand="1"/>
      </w:tblPr>
      <w:tblGrid>
        <w:gridCol w:w="9349"/>
      </w:tblGrid>
      <w:tr w:rsidR="00A34387" w:rsidRPr="007C6AD8" w14:paraId="44C085AE" w14:textId="77777777" w:rsidTr="00B246B2">
        <w:trPr>
          <w:trHeight w:val="2793"/>
        </w:trPr>
        <w:tc>
          <w:tcPr>
            <w:tcW w:w="9349" w:type="dxa"/>
          </w:tcPr>
          <w:p w14:paraId="37519D2C" w14:textId="77777777" w:rsidR="00A34387" w:rsidRPr="007C6AD8" w:rsidRDefault="00A34387" w:rsidP="00B246B2">
            <w:pPr>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lastRenderedPageBreak/>
              <w:t>51 törvény módosul, közöttük:</w:t>
            </w:r>
          </w:p>
          <w:p w14:paraId="51078204" w14:textId="77777777" w:rsidR="00A34387" w:rsidRPr="007C6AD8" w:rsidRDefault="00A34387" w:rsidP="00B246B2">
            <w:pPr>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237. § A közúti közlekedésről szóló </w:t>
            </w:r>
            <w:hyperlink r:id="rId10" w:history="1">
              <w:r w:rsidRPr="007C6AD8">
                <w:rPr>
                  <w:rFonts w:ascii="Times New Roman" w:eastAsia="Times New Roman" w:hAnsi="Times New Roman" w:cs="Times New Roman"/>
                  <w:kern w:val="0"/>
                  <w:sz w:val="24"/>
                  <w:szCs w:val="24"/>
                  <w:lang w:eastAsia="hu-HU"/>
                  <w14:ligatures w14:val="none"/>
                </w:rPr>
                <w:t>1988. évi I. törvény</w:t>
              </w:r>
            </w:hyperlink>
            <w:r w:rsidRPr="007C6AD8">
              <w:rPr>
                <w:rFonts w:ascii="Times New Roman" w:eastAsia="Times New Roman" w:hAnsi="Times New Roman" w:cs="Times New Roman"/>
                <w:kern w:val="0"/>
                <w:sz w:val="24"/>
                <w:szCs w:val="24"/>
                <w:lang w:eastAsia="hu-HU"/>
                <w14:ligatures w14:val="none"/>
              </w:rPr>
              <w:t xml:space="preserve"> módosítása</w:t>
            </w:r>
          </w:p>
          <w:p w14:paraId="2813B5E9" w14:textId="77777777" w:rsidR="00A34387" w:rsidRPr="007C6AD8" w:rsidRDefault="00A34387" w:rsidP="00B246B2">
            <w:pPr>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250. § </w:t>
            </w:r>
            <w:r w:rsidRPr="007C6AD8">
              <w:rPr>
                <w:rFonts w:ascii="Times New Roman" w:eastAsia="Times New Roman" w:hAnsi="Times New Roman" w:cs="Times New Roman"/>
                <w:b/>
                <w:bCs/>
                <w:kern w:val="0"/>
                <w:sz w:val="24"/>
                <w:szCs w:val="24"/>
                <w:lang w:eastAsia="hu-HU"/>
                <w14:ligatures w14:val="none"/>
              </w:rPr>
              <w:t xml:space="preserve">A tervező- és szakértő mérnökök, valamint építészek szakmai kamaráiról szóló </w:t>
            </w:r>
            <w:hyperlink r:id="rId11" w:history="1">
              <w:r w:rsidRPr="007C6AD8">
                <w:rPr>
                  <w:rFonts w:ascii="Times New Roman" w:eastAsia="Times New Roman" w:hAnsi="Times New Roman" w:cs="Times New Roman"/>
                  <w:b/>
                  <w:bCs/>
                  <w:kern w:val="0"/>
                  <w:sz w:val="24"/>
                  <w:szCs w:val="24"/>
                  <w:lang w:eastAsia="hu-HU"/>
                  <w14:ligatures w14:val="none"/>
                </w:rPr>
                <w:t>1996. évi LVIII. törvény</w:t>
              </w:r>
            </w:hyperlink>
            <w:r w:rsidRPr="007C6AD8">
              <w:rPr>
                <w:rFonts w:ascii="Times New Roman" w:eastAsia="Times New Roman" w:hAnsi="Times New Roman" w:cs="Times New Roman"/>
                <w:kern w:val="0"/>
                <w:sz w:val="24"/>
                <w:szCs w:val="24"/>
                <w:lang w:eastAsia="hu-HU"/>
                <w14:ligatures w14:val="none"/>
              </w:rPr>
              <w:t xml:space="preserve"> </w:t>
            </w:r>
            <w:r w:rsidRPr="007C6AD8">
              <w:rPr>
                <w:rFonts w:ascii="Times New Roman" w:eastAsia="Times New Roman" w:hAnsi="Times New Roman" w:cs="Times New Roman"/>
                <w:b/>
                <w:bCs/>
                <w:kern w:val="0"/>
                <w:sz w:val="24"/>
                <w:szCs w:val="24"/>
                <w:lang w:eastAsia="hu-HU"/>
                <w14:ligatures w14:val="none"/>
              </w:rPr>
              <w:t>hatályon kívül helyezése</w:t>
            </w:r>
          </w:p>
          <w:p w14:paraId="1736790C" w14:textId="77777777" w:rsidR="00A34387" w:rsidRPr="007C6AD8" w:rsidRDefault="00A34387" w:rsidP="00B246B2">
            <w:pPr>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252. § </w:t>
            </w:r>
            <w:r w:rsidRPr="007C6AD8">
              <w:rPr>
                <w:rFonts w:ascii="Times New Roman" w:eastAsia="Times New Roman" w:hAnsi="Times New Roman" w:cs="Times New Roman"/>
                <w:b/>
                <w:bCs/>
                <w:kern w:val="0"/>
                <w:sz w:val="24"/>
                <w:szCs w:val="24"/>
                <w:lang w:eastAsia="hu-HU"/>
                <w14:ligatures w14:val="none"/>
              </w:rPr>
              <w:t xml:space="preserve">Az épített környezet alakításáról és védelméről szóló </w:t>
            </w:r>
            <w:hyperlink r:id="rId12" w:history="1">
              <w:r w:rsidRPr="007C6AD8">
                <w:rPr>
                  <w:rFonts w:ascii="Times New Roman" w:eastAsia="Times New Roman" w:hAnsi="Times New Roman" w:cs="Times New Roman"/>
                  <w:b/>
                  <w:bCs/>
                  <w:kern w:val="0"/>
                  <w:sz w:val="24"/>
                  <w:szCs w:val="24"/>
                  <w:lang w:eastAsia="hu-HU"/>
                  <w14:ligatures w14:val="none"/>
                </w:rPr>
                <w:t>1997. évi LXXVIII. törvény</w:t>
              </w:r>
            </w:hyperlink>
            <w:r w:rsidRPr="007C6AD8">
              <w:rPr>
                <w:rFonts w:ascii="Times New Roman" w:eastAsia="Times New Roman" w:hAnsi="Times New Roman" w:cs="Times New Roman"/>
                <w:b/>
                <w:bCs/>
                <w:kern w:val="0"/>
                <w:sz w:val="24"/>
                <w:szCs w:val="24"/>
                <w:lang w:eastAsia="hu-HU"/>
                <w14:ligatures w14:val="none"/>
              </w:rPr>
              <w:t xml:space="preserve"> hatályon kívül helyezése</w:t>
            </w:r>
          </w:p>
          <w:p w14:paraId="1FCE8D30" w14:textId="77777777" w:rsidR="00A34387" w:rsidRPr="007C6AD8" w:rsidRDefault="00A34387" w:rsidP="00B246B2">
            <w:pPr>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262. § </w:t>
            </w:r>
            <w:r w:rsidRPr="007C6AD8">
              <w:rPr>
                <w:rFonts w:ascii="Times New Roman" w:eastAsia="Times New Roman" w:hAnsi="Times New Roman" w:cs="Times New Roman"/>
                <w:b/>
                <w:bCs/>
                <w:kern w:val="0"/>
                <w:sz w:val="24"/>
                <w:szCs w:val="24"/>
                <w:lang w:eastAsia="hu-HU"/>
                <w14:ligatures w14:val="none"/>
              </w:rPr>
              <w:t xml:space="preserve">A nemzetgazdasági szempontból kiemelt jelentőségű beruházások megvalósításának gyorsításáról és egyszerűsítéséről szóló </w:t>
            </w:r>
            <w:hyperlink r:id="rId13" w:history="1">
              <w:r w:rsidRPr="007C6AD8">
                <w:rPr>
                  <w:rFonts w:ascii="Times New Roman" w:eastAsia="Times New Roman" w:hAnsi="Times New Roman" w:cs="Times New Roman"/>
                  <w:b/>
                  <w:bCs/>
                  <w:kern w:val="0"/>
                  <w:sz w:val="24"/>
                  <w:szCs w:val="24"/>
                  <w:lang w:eastAsia="hu-HU"/>
                  <w14:ligatures w14:val="none"/>
                </w:rPr>
                <w:t>2006. évi LIII. törvény</w:t>
              </w:r>
            </w:hyperlink>
            <w:r w:rsidRPr="007C6AD8">
              <w:rPr>
                <w:rFonts w:ascii="Times New Roman" w:eastAsia="Times New Roman" w:hAnsi="Times New Roman" w:cs="Times New Roman"/>
                <w:kern w:val="0"/>
                <w:sz w:val="24"/>
                <w:szCs w:val="24"/>
                <w:lang w:eastAsia="hu-HU"/>
                <w14:ligatures w14:val="none"/>
              </w:rPr>
              <w:t xml:space="preserve"> </w:t>
            </w:r>
            <w:r w:rsidRPr="007C6AD8">
              <w:rPr>
                <w:rFonts w:ascii="Times New Roman" w:eastAsia="Times New Roman" w:hAnsi="Times New Roman" w:cs="Times New Roman"/>
                <w:b/>
                <w:bCs/>
                <w:kern w:val="0"/>
                <w:sz w:val="24"/>
                <w:szCs w:val="24"/>
                <w:lang w:eastAsia="hu-HU"/>
                <w14:ligatures w14:val="none"/>
              </w:rPr>
              <w:t>hatályon kívül helyezése</w:t>
            </w:r>
          </w:p>
          <w:p w14:paraId="520B3D62" w14:textId="77777777" w:rsidR="00A34387" w:rsidRPr="007C6AD8" w:rsidRDefault="00A34387" w:rsidP="00B246B2">
            <w:pPr>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284. § </w:t>
            </w:r>
            <w:r w:rsidRPr="007C6AD8">
              <w:rPr>
                <w:rFonts w:ascii="Times New Roman" w:eastAsia="Times New Roman" w:hAnsi="Times New Roman" w:cs="Times New Roman"/>
                <w:b/>
                <w:bCs/>
                <w:kern w:val="0"/>
                <w:sz w:val="24"/>
                <w:szCs w:val="24"/>
                <w:lang w:eastAsia="hu-HU"/>
                <w14:ligatures w14:val="none"/>
              </w:rPr>
              <w:t xml:space="preserve">A településkép védelméről szóló </w:t>
            </w:r>
            <w:hyperlink r:id="rId14" w:history="1">
              <w:r w:rsidRPr="007C6AD8">
                <w:rPr>
                  <w:rFonts w:ascii="Times New Roman" w:eastAsia="Times New Roman" w:hAnsi="Times New Roman" w:cs="Times New Roman"/>
                  <w:b/>
                  <w:bCs/>
                  <w:kern w:val="0"/>
                  <w:sz w:val="24"/>
                  <w:szCs w:val="24"/>
                  <w:lang w:eastAsia="hu-HU"/>
                  <w14:ligatures w14:val="none"/>
                </w:rPr>
                <w:t>2016. évi LXXIV. törvény</w:t>
              </w:r>
            </w:hyperlink>
            <w:r w:rsidRPr="007C6AD8">
              <w:rPr>
                <w:rFonts w:ascii="Times New Roman" w:eastAsia="Times New Roman" w:hAnsi="Times New Roman" w:cs="Times New Roman"/>
                <w:kern w:val="0"/>
                <w:sz w:val="24"/>
                <w:szCs w:val="24"/>
                <w:lang w:eastAsia="hu-HU"/>
                <w14:ligatures w14:val="none"/>
              </w:rPr>
              <w:t xml:space="preserve"> </w:t>
            </w:r>
            <w:r w:rsidRPr="007C6AD8">
              <w:rPr>
                <w:rFonts w:ascii="Times New Roman" w:eastAsia="Times New Roman" w:hAnsi="Times New Roman" w:cs="Times New Roman"/>
                <w:b/>
                <w:bCs/>
                <w:kern w:val="0"/>
                <w:sz w:val="24"/>
                <w:szCs w:val="24"/>
                <w:lang w:eastAsia="hu-HU"/>
                <w14:ligatures w14:val="none"/>
              </w:rPr>
              <w:t>hatályon kívül helyezése</w:t>
            </w:r>
          </w:p>
          <w:p w14:paraId="143EB55E" w14:textId="77777777" w:rsidR="00A34387" w:rsidRPr="007C6AD8" w:rsidRDefault="00A34387" w:rsidP="00B246B2">
            <w:pPr>
              <w:pStyle w:val="szakaszcim"/>
              <w:spacing w:before="0" w:beforeAutospacing="0" w:after="0" w:afterAutospacing="0"/>
            </w:pPr>
            <w:r w:rsidRPr="007C6AD8">
              <w:rPr>
                <w:rStyle w:val="szakasz-jel"/>
              </w:rPr>
              <w:t>288. §</w:t>
            </w:r>
            <w:r w:rsidRPr="007C6AD8">
              <w:t xml:space="preserve"> Az ingatlan-nyilvántartásról szóló </w:t>
            </w:r>
            <w:hyperlink r:id="rId15" w:history="1">
              <w:r w:rsidRPr="007C6AD8">
                <w:rPr>
                  <w:rStyle w:val="Hiperhivatkozs"/>
                  <w:color w:val="auto"/>
                  <w:u w:val="none"/>
                </w:rPr>
                <w:t>2021. évi C. törvény</w:t>
              </w:r>
            </w:hyperlink>
            <w:r w:rsidRPr="007C6AD8">
              <w:t xml:space="preserve"> módosítása</w:t>
            </w:r>
          </w:p>
        </w:tc>
      </w:tr>
    </w:tbl>
    <w:p w14:paraId="28D53656" w14:textId="77777777" w:rsidR="00A34387" w:rsidRPr="007C6AD8" w:rsidRDefault="00A34387" w:rsidP="00A34387">
      <w:pPr>
        <w:spacing w:after="0" w:line="240" w:lineRule="auto"/>
        <w:contextualSpacing/>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i/>
          <w:iCs/>
          <w:kern w:val="0"/>
          <w:sz w:val="24"/>
          <w:szCs w:val="24"/>
          <w:lang w:eastAsia="hu-HU"/>
          <w14:ligatures w14:val="none"/>
        </w:rPr>
        <w:t xml:space="preserve">1. melléklet a 2023. évi C. törvényhez </w:t>
      </w:r>
      <w:r w:rsidRPr="007C6AD8">
        <w:rPr>
          <w:rFonts w:ascii="Times New Roman" w:eastAsia="Times New Roman" w:hAnsi="Times New Roman" w:cs="Times New Roman"/>
          <w:kern w:val="0"/>
          <w:sz w:val="24"/>
          <w:szCs w:val="24"/>
          <w:lang w:eastAsia="hu-HU"/>
          <w14:ligatures w14:val="none"/>
        </w:rPr>
        <w:t>Kiemelt nemzeti emlékhely</w:t>
      </w:r>
    </w:p>
    <w:p w14:paraId="169237B8" w14:textId="77777777" w:rsidR="00A34387" w:rsidRPr="007C6AD8" w:rsidRDefault="00A34387" w:rsidP="00A34387">
      <w:pPr>
        <w:spacing w:after="0" w:line="240" w:lineRule="auto"/>
        <w:contextualSpacing/>
        <w:rPr>
          <w:rFonts w:ascii="Times New Roman" w:hAnsi="Times New Roman" w:cs="Times New Roman"/>
          <w:sz w:val="24"/>
          <w:szCs w:val="24"/>
        </w:rPr>
      </w:pPr>
      <w:r w:rsidRPr="007C6AD8">
        <w:rPr>
          <w:rFonts w:ascii="Times New Roman" w:eastAsia="Times New Roman" w:hAnsi="Times New Roman" w:cs="Times New Roman"/>
          <w:i/>
          <w:iCs/>
          <w:kern w:val="0"/>
          <w:sz w:val="24"/>
          <w:szCs w:val="24"/>
          <w:lang w:eastAsia="hu-HU"/>
          <w14:ligatures w14:val="none"/>
        </w:rPr>
        <w:t xml:space="preserve">2. melléklet a 2023. évi C. törvényhez </w:t>
      </w:r>
      <w:r w:rsidRPr="007C6AD8">
        <w:rPr>
          <w:rFonts w:ascii="Times New Roman" w:eastAsia="Times New Roman" w:hAnsi="Times New Roman" w:cs="Times New Roman"/>
          <w:kern w:val="0"/>
          <w:sz w:val="24"/>
          <w:szCs w:val="24"/>
          <w:lang w:eastAsia="hu-HU"/>
          <w14:ligatures w14:val="none"/>
        </w:rPr>
        <w:t>Nemzeti emlékhely</w:t>
      </w:r>
    </w:p>
    <w:p w14:paraId="1632D00E" w14:textId="77777777" w:rsidR="00A34387" w:rsidRDefault="00A34387" w:rsidP="00D56125">
      <w:pPr>
        <w:pStyle w:val="Cmsor1"/>
        <w:spacing w:before="0" w:beforeAutospacing="0" w:after="0" w:afterAutospacing="0"/>
        <w:jc w:val="center"/>
        <w:rPr>
          <w:rStyle w:val="highlighted"/>
          <w:color w:val="0000FF"/>
          <w:sz w:val="24"/>
          <w:szCs w:val="24"/>
        </w:rPr>
      </w:pPr>
    </w:p>
    <w:p w14:paraId="445F450D" w14:textId="77777777" w:rsidR="00A34387" w:rsidRDefault="00A34387" w:rsidP="00D56125">
      <w:pPr>
        <w:pStyle w:val="Cmsor1"/>
        <w:spacing w:before="0" w:beforeAutospacing="0" w:after="0" w:afterAutospacing="0"/>
        <w:jc w:val="center"/>
        <w:rPr>
          <w:rStyle w:val="highlighted"/>
          <w:color w:val="0000FF"/>
          <w:sz w:val="24"/>
          <w:szCs w:val="24"/>
        </w:rPr>
      </w:pPr>
    </w:p>
    <w:p w14:paraId="101A95D3" w14:textId="17CC8B4F" w:rsidR="00512C2C" w:rsidRPr="00931CFC" w:rsidRDefault="00512C2C" w:rsidP="00512C2C">
      <w:pPr>
        <w:spacing w:after="0" w:line="240" w:lineRule="auto"/>
        <w:jc w:val="center"/>
        <w:rPr>
          <w:rFonts w:ascii="Times New Roman" w:hAnsi="Times New Roman" w:cs="Times New Roman"/>
          <w:b/>
          <w:bCs/>
          <w:color w:val="0000FF"/>
          <w:sz w:val="24"/>
          <w:szCs w:val="24"/>
        </w:rPr>
      </w:pPr>
      <w:r w:rsidRPr="00931CFC">
        <w:rPr>
          <w:rFonts w:ascii="Times New Roman" w:hAnsi="Times New Roman" w:cs="Times New Roman"/>
          <w:b/>
          <w:bCs/>
          <w:color w:val="0000FF"/>
          <w:sz w:val="24"/>
          <w:szCs w:val="24"/>
        </w:rPr>
        <w:t>2024 NOVEMBERI JOGSZABÁLYOK</w:t>
      </w:r>
    </w:p>
    <w:p w14:paraId="000655D8" w14:textId="77777777" w:rsidR="00512C2C" w:rsidRPr="00931CFC" w:rsidRDefault="00512C2C" w:rsidP="00512C2C">
      <w:pPr>
        <w:spacing w:after="0" w:line="240" w:lineRule="auto"/>
        <w:jc w:val="both"/>
        <w:rPr>
          <w:rFonts w:ascii="Times New Roman" w:hAnsi="Times New Roman" w:cs="Times New Roman"/>
          <w:color w:val="0000FF"/>
          <w:sz w:val="24"/>
          <w:szCs w:val="24"/>
        </w:rPr>
      </w:pPr>
    </w:p>
    <w:p w14:paraId="0E17E72F" w14:textId="77777777" w:rsidR="00512C2C" w:rsidRPr="002545F3" w:rsidRDefault="00512C2C" w:rsidP="00512C2C">
      <w:pPr>
        <w:spacing w:after="0" w:line="240" w:lineRule="auto"/>
        <w:jc w:val="both"/>
        <w:rPr>
          <w:rFonts w:ascii="Times New Roman" w:hAnsi="Times New Roman" w:cs="Times New Roman"/>
          <w:b/>
          <w:bCs/>
          <w:color w:val="ED0000"/>
          <w:sz w:val="24"/>
          <w:szCs w:val="24"/>
        </w:rPr>
      </w:pPr>
      <w:r w:rsidRPr="003167A0">
        <w:rPr>
          <w:rFonts w:ascii="Times New Roman" w:hAnsi="Times New Roman" w:cs="Times New Roman"/>
          <w:b/>
          <w:bCs/>
          <w:color w:val="ED0000"/>
          <w:sz w:val="24"/>
          <w:szCs w:val="24"/>
        </w:rPr>
        <w:t>ALKALMASSÁG</w:t>
      </w:r>
    </w:p>
    <w:p w14:paraId="460CB3E4" w14:textId="77777777" w:rsidR="00512C2C" w:rsidRPr="003167A0" w:rsidRDefault="00512C2C" w:rsidP="00512C2C">
      <w:pPr>
        <w:spacing w:after="0" w:line="240" w:lineRule="auto"/>
        <w:jc w:val="both"/>
        <w:rPr>
          <w:rFonts w:ascii="Times New Roman" w:hAnsi="Times New Roman" w:cs="Times New Roman"/>
          <w:sz w:val="24"/>
          <w:szCs w:val="24"/>
        </w:rPr>
      </w:pPr>
      <w:r w:rsidRPr="003167A0">
        <w:rPr>
          <w:rFonts w:ascii="Times New Roman" w:hAnsi="Times New Roman" w:cs="Times New Roman"/>
          <w:sz w:val="24"/>
          <w:szCs w:val="24"/>
        </w:rPr>
        <w:t>13/2024. (XI. 19.) KKM rendelet a munkára való alkalmassági vizsgálat kötelező elrendeléséről</w:t>
      </w:r>
    </w:p>
    <w:p w14:paraId="705E13B3" w14:textId="77777777" w:rsidR="00512C2C" w:rsidRDefault="00512C2C" w:rsidP="00512C2C">
      <w:pPr>
        <w:spacing w:after="0" w:line="240" w:lineRule="auto"/>
        <w:jc w:val="both"/>
        <w:rPr>
          <w:rFonts w:ascii="Times New Roman" w:hAnsi="Times New Roman" w:cs="Times New Roman"/>
          <w:sz w:val="24"/>
          <w:szCs w:val="24"/>
        </w:rPr>
      </w:pPr>
    </w:p>
    <w:p w14:paraId="6426BAE7" w14:textId="77777777" w:rsidR="00512C2C" w:rsidRPr="00074CF1" w:rsidRDefault="00512C2C" w:rsidP="00512C2C">
      <w:pPr>
        <w:spacing w:after="0" w:line="240" w:lineRule="auto"/>
        <w:jc w:val="both"/>
        <w:rPr>
          <w:rFonts w:ascii="Times New Roman" w:hAnsi="Times New Roman" w:cs="Times New Roman"/>
          <w:color w:val="FF0000"/>
          <w:sz w:val="24"/>
          <w:szCs w:val="24"/>
        </w:rPr>
      </w:pPr>
      <w:r w:rsidRPr="00074CF1">
        <w:rPr>
          <w:rFonts w:ascii="Times New Roman" w:hAnsi="Times New Roman" w:cs="Times New Roman"/>
          <w:b/>
          <w:bCs/>
          <w:color w:val="FF0000"/>
          <w:sz w:val="24"/>
          <w:szCs w:val="24"/>
        </w:rPr>
        <w:t>DIGITÁLIS ÁLLAM</w:t>
      </w:r>
    </w:p>
    <w:p w14:paraId="3CDD19F1" w14:textId="77777777" w:rsidR="00512C2C" w:rsidRPr="00074CF1" w:rsidRDefault="00512C2C" w:rsidP="00512C2C">
      <w:pPr>
        <w:spacing w:after="0" w:line="240" w:lineRule="auto"/>
        <w:jc w:val="both"/>
        <w:rPr>
          <w:rFonts w:ascii="Times New Roman" w:hAnsi="Times New Roman" w:cs="Times New Roman"/>
          <w:sz w:val="24"/>
          <w:szCs w:val="24"/>
        </w:rPr>
      </w:pPr>
      <w:r w:rsidRPr="00074CF1">
        <w:rPr>
          <w:rFonts w:ascii="Times New Roman" w:hAnsi="Times New Roman" w:cs="Times New Roman"/>
          <w:sz w:val="24"/>
          <w:szCs w:val="24"/>
        </w:rPr>
        <w:t>320/2024. (XI. 6.) Korm. rendelet a digitális állam megvalósításához kapcsolódó egyes szervezetek kijelöléséről</w:t>
      </w:r>
    </w:p>
    <w:p w14:paraId="09390D38" w14:textId="77777777" w:rsidR="00512C2C" w:rsidRDefault="00512C2C" w:rsidP="00512C2C">
      <w:pPr>
        <w:spacing w:after="0" w:line="240" w:lineRule="auto"/>
        <w:jc w:val="both"/>
        <w:rPr>
          <w:rFonts w:ascii="Times New Roman" w:hAnsi="Times New Roman" w:cs="Times New Roman"/>
          <w:sz w:val="24"/>
          <w:szCs w:val="24"/>
        </w:rPr>
      </w:pPr>
    </w:p>
    <w:p w14:paraId="6CBCC893" w14:textId="77777777" w:rsidR="00512C2C" w:rsidRPr="00074CF1" w:rsidRDefault="00512C2C" w:rsidP="00512C2C">
      <w:pPr>
        <w:spacing w:after="0" w:line="240" w:lineRule="auto"/>
        <w:jc w:val="both"/>
        <w:rPr>
          <w:rFonts w:ascii="Times New Roman" w:hAnsi="Times New Roman" w:cs="Times New Roman"/>
          <w:sz w:val="24"/>
          <w:szCs w:val="24"/>
        </w:rPr>
      </w:pPr>
      <w:r w:rsidRPr="00074CF1">
        <w:rPr>
          <w:rFonts w:ascii="Times New Roman" w:hAnsi="Times New Roman" w:cs="Times New Roman"/>
          <w:sz w:val="24"/>
          <w:szCs w:val="24"/>
        </w:rPr>
        <w:t>321/2024. (XI. 6.) Korm. rendelet a digitális állampolgárság egyes szabályairól</w:t>
      </w:r>
    </w:p>
    <w:p w14:paraId="2167A830" w14:textId="77777777" w:rsidR="00512C2C" w:rsidRDefault="00512C2C" w:rsidP="00512C2C">
      <w:pPr>
        <w:spacing w:after="0" w:line="240" w:lineRule="auto"/>
        <w:jc w:val="both"/>
        <w:rPr>
          <w:rFonts w:ascii="Times New Roman" w:hAnsi="Times New Roman" w:cs="Times New Roman"/>
          <w:sz w:val="24"/>
          <w:szCs w:val="24"/>
        </w:rPr>
      </w:pPr>
    </w:p>
    <w:p w14:paraId="20AC0BC9" w14:textId="77777777" w:rsidR="00512C2C" w:rsidRPr="00074CF1" w:rsidRDefault="00512C2C" w:rsidP="00512C2C">
      <w:pPr>
        <w:spacing w:after="0" w:line="240" w:lineRule="auto"/>
        <w:jc w:val="both"/>
        <w:rPr>
          <w:rFonts w:ascii="Times New Roman" w:hAnsi="Times New Roman" w:cs="Times New Roman"/>
          <w:sz w:val="24"/>
          <w:szCs w:val="24"/>
        </w:rPr>
      </w:pPr>
      <w:r w:rsidRPr="00074CF1">
        <w:rPr>
          <w:rFonts w:ascii="Times New Roman" w:hAnsi="Times New Roman" w:cs="Times New Roman"/>
          <w:sz w:val="24"/>
          <w:szCs w:val="24"/>
        </w:rPr>
        <w:t>322/2024. (XI. 6.) Korm. rendelet</w:t>
      </w:r>
      <w:r w:rsidRPr="00C94D4F">
        <w:rPr>
          <w:rFonts w:ascii="Times New Roman" w:hAnsi="Times New Roman" w:cs="Times New Roman"/>
          <w:sz w:val="24"/>
          <w:szCs w:val="24"/>
        </w:rPr>
        <w:t xml:space="preserve"> </w:t>
      </w:r>
      <w:r w:rsidRPr="00074CF1">
        <w:rPr>
          <w:rFonts w:ascii="Times New Roman" w:hAnsi="Times New Roman" w:cs="Times New Roman"/>
          <w:sz w:val="24"/>
          <w:szCs w:val="24"/>
        </w:rPr>
        <w:t>a digitális szolgáltatások, a digitális állampolgárság szolgáltatások és támogató szolgáltatások részletes műszaki követelményeiről</w:t>
      </w:r>
    </w:p>
    <w:p w14:paraId="034CE967" w14:textId="77777777" w:rsidR="00512C2C" w:rsidRDefault="00512C2C" w:rsidP="00512C2C">
      <w:pPr>
        <w:spacing w:after="0" w:line="240" w:lineRule="auto"/>
        <w:jc w:val="both"/>
        <w:rPr>
          <w:rFonts w:ascii="Times New Roman" w:hAnsi="Times New Roman" w:cs="Times New Roman"/>
          <w:sz w:val="24"/>
          <w:szCs w:val="24"/>
        </w:rPr>
      </w:pPr>
    </w:p>
    <w:p w14:paraId="38A2BD8E" w14:textId="77777777" w:rsidR="00512C2C" w:rsidRDefault="00512C2C" w:rsidP="00512C2C">
      <w:pPr>
        <w:spacing w:after="0" w:line="240" w:lineRule="auto"/>
        <w:rPr>
          <w:rFonts w:ascii="Times New Roman" w:hAnsi="Times New Roman" w:cs="Times New Roman"/>
          <w:b/>
          <w:bCs/>
          <w:color w:val="FF0000"/>
          <w:sz w:val="24"/>
          <w:szCs w:val="24"/>
        </w:rPr>
      </w:pPr>
      <w:r w:rsidRPr="00C57E43">
        <w:rPr>
          <w:rFonts w:ascii="Times New Roman" w:hAnsi="Times New Roman" w:cs="Times New Roman"/>
          <w:b/>
          <w:bCs/>
          <w:color w:val="FF0000"/>
          <w:sz w:val="24"/>
          <w:szCs w:val="24"/>
        </w:rPr>
        <w:t>ENERGIA</w:t>
      </w:r>
    </w:p>
    <w:p w14:paraId="564EBFB6" w14:textId="77777777" w:rsidR="00512C2C" w:rsidRPr="0019531D" w:rsidRDefault="00512C2C" w:rsidP="00512C2C">
      <w:pPr>
        <w:spacing w:after="0" w:line="240" w:lineRule="auto"/>
        <w:rPr>
          <w:rFonts w:ascii="Times New Roman" w:hAnsi="Times New Roman" w:cs="Times New Roman"/>
          <w:sz w:val="24"/>
          <w:szCs w:val="24"/>
        </w:rPr>
      </w:pPr>
      <w:r w:rsidRPr="0019531D">
        <w:rPr>
          <w:rFonts w:ascii="Times New Roman" w:hAnsi="Times New Roman" w:cs="Times New Roman"/>
          <w:sz w:val="24"/>
          <w:szCs w:val="24"/>
        </w:rPr>
        <w:t>332/2024. (XI. 14.) Korm. rendelet a villamos energiáról szóló 2007. évi LXXXVI. törvény veszélyhelyzet ideje alatt történő eltérő alkalmazásáról</w:t>
      </w:r>
    </w:p>
    <w:p w14:paraId="261D92C5" w14:textId="77777777" w:rsidR="00512C2C" w:rsidRDefault="00512C2C" w:rsidP="00512C2C">
      <w:pPr>
        <w:spacing w:after="0" w:line="240" w:lineRule="auto"/>
        <w:rPr>
          <w:rFonts w:ascii="Times New Roman" w:hAnsi="Times New Roman" w:cs="Times New Roman"/>
          <w:sz w:val="24"/>
          <w:szCs w:val="24"/>
        </w:rPr>
      </w:pPr>
    </w:p>
    <w:p w14:paraId="57944763" w14:textId="77777777" w:rsidR="00512C2C" w:rsidRPr="00B8494A" w:rsidRDefault="00512C2C" w:rsidP="00512C2C">
      <w:pPr>
        <w:spacing w:after="0" w:line="240" w:lineRule="auto"/>
        <w:jc w:val="both"/>
        <w:rPr>
          <w:rFonts w:ascii="Times New Roman" w:hAnsi="Times New Roman" w:cs="Times New Roman"/>
          <w:sz w:val="24"/>
          <w:szCs w:val="24"/>
        </w:rPr>
      </w:pPr>
      <w:r w:rsidRPr="00B8494A">
        <w:rPr>
          <w:rFonts w:ascii="Times New Roman" w:hAnsi="Times New Roman" w:cs="Times New Roman"/>
          <w:sz w:val="24"/>
          <w:szCs w:val="24"/>
        </w:rPr>
        <w:t>333/2024. (XI. 14.) Korm. rendelet a veszélyhelyzet idején a villamos energia és földgáz egyetemes szolgáltatás változatlan feltételek szerinti nyújtását biztosító rezsivédelmi szolgáltatásról szóló 289/2022. (VIII. 5.) Korm. rendelet módosításáról</w:t>
      </w:r>
    </w:p>
    <w:p w14:paraId="6E83872A" w14:textId="77777777" w:rsidR="00512C2C" w:rsidRDefault="00512C2C" w:rsidP="00512C2C">
      <w:pPr>
        <w:spacing w:after="0" w:line="240" w:lineRule="auto"/>
        <w:rPr>
          <w:rFonts w:ascii="Times New Roman" w:hAnsi="Times New Roman" w:cs="Times New Roman"/>
          <w:sz w:val="24"/>
          <w:szCs w:val="24"/>
        </w:rPr>
      </w:pPr>
    </w:p>
    <w:p w14:paraId="46E54D2B" w14:textId="77777777" w:rsidR="00512C2C" w:rsidRPr="00FC330F" w:rsidRDefault="00512C2C" w:rsidP="00512C2C">
      <w:pPr>
        <w:spacing w:after="0" w:line="240" w:lineRule="auto"/>
        <w:jc w:val="both"/>
        <w:rPr>
          <w:rFonts w:ascii="Times New Roman" w:hAnsi="Times New Roman" w:cs="Times New Roman"/>
          <w:sz w:val="24"/>
          <w:szCs w:val="24"/>
        </w:rPr>
      </w:pPr>
      <w:r w:rsidRPr="00FC330F">
        <w:rPr>
          <w:rFonts w:ascii="Times New Roman" w:hAnsi="Times New Roman" w:cs="Times New Roman"/>
          <w:sz w:val="24"/>
          <w:szCs w:val="24"/>
        </w:rPr>
        <w:t>336/2024. (XI. 14.) Korm. rendelet a költségvetési intézmények fosszilis energia felhasználásának csökkentése érdekében napelemes villamosenergia-termelő erőmű működtetéséről szóló 232/2015. (VIII. 20.) Korm. rendelet módosításáról</w:t>
      </w:r>
    </w:p>
    <w:p w14:paraId="65CE4EA6" w14:textId="77777777" w:rsidR="00512C2C" w:rsidRPr="00FC330F" w:rsidRDefault="00512C2C" w:rsidP="00512C2C">
      <w:pPr>
        <w:spacing w:after="0" w:line="240" w:lineRule="auto"/>
        <w:jc w:val="both"/>
        <w:rPr>
          <w:rFonts w:ascii="Times New Roman" w:hAnsi="Times New Roman" w:cs="Times New Roman"/>
          <w:sz w:val="24"/>
          <w:szCs w:val="24"/>
        </w:rPr>
      </w:pPr>
    </w:p>
    <w:p w14:paraId="36AC22F4" w14:textId="77777777" w:rsidR="00512C2C" w:rsidRPr="00C57E43" w:rsidRDefault="00512C2C" w:rsidP="00512C2C">
      <w:pPr>
        <w:spacing w:after="0" w:line="240" w:lineRule="auto"/>
        <w:rPr>
          <w:rFonts w:ascii="Times New Roman" w:hAnsi="Times New Roman" w:cs="Times New Roman"/>
          <w:sz w:val="24"/>
          <w:szCs w:val="24"/>
        </w:rPr>
      </w:pPr>
      <w:r w:rsidRPr="00C57E43">
        <w:rPr>
          <w:rFonts w:ascii="Times New Roman" w:hAnsi="Times New Roman" w:cs="Times New Roman"/>
          <w:sz w:val="24"/>
          <w:szCs w:val="24"/>
        </w:rPr>
        <w:t>11/2024. (XI. 21.) MEKH rendelet</w:t>
      </w:r>
      <w:r w:rsidRPr="00493811">
        <w:rPr>
          <w:rFonts w:ascii="Times New Roman" w:hAnsi="Times New Roman" w:cs="Times New Roman"/>
          <w:sz w:val="24"/>
          <w:szCs w:val="24"/>
        </w:rPr>
        <w:t xml:space="preserve"> </w:t>
      </w:r>
      <w:r w:rsidRPr="00C57E43">
        <w:rPr>
          <w:rFonts w:ascii="Times New Roman" w:hAnsi="Times New Roman" w:cs="Times New Roman"/>
          <w:sz w:val="24"/>
          <w:szCs w:val="24"/>
        </w:rPr>
        <w:t>a villamos energia, földgáz és távhő iparágakra vonatkozó adatszolgáltatási kötelezettségről szóló 1/2023. (IV. 5.) MEKH rendelet módosításáról</w:t>
      </w:r>
    </w:p>
    <w:p w14:paraId="04C5ACA8" w14:textId="77777777" w:rsidR="00512C2C" w:rsidRDefault="00512C2C" w:rsidP="00512C2C">
      <w:pPr>
        <w:spacing w:after="0" w:line="240" w:lineRule="auto"/>
        <w:rPr>
          <w:rFonts w:ascii="Times New Roman" w:hAnsi="Times New Roman" w:cs="Times New Roman"/>
          <w:sz w:val="24"/>
          <w:szCs w:val="24"/>
        </w:rPr>
      </w:pPr>
    </w:p>
    <w:p w14:paraId="2E7D5D7C" w14:textId="77777777" w:rsidR="00512C2C" w:rsidRDefault="00512C2C" w:rsidP="00512C2C">
      <w:pPr>
        <w:spacing w:after="0" w:line="240" w:lineRule="auto"/>
        <w:rPr>
          <w:rFonts w:ascii="Times New Roman" w:hAnsi="Times New Roman" w:cs="Times New Roman"/>
          <w:sz w:val="24"/>
          <w:szCs w:val="24"/>
        </w:rPr>
      </w:pPr>
      <w:r w:rsidRPr="00216CD9">
        <w:rPr>
          <w:rFonts w:ascii="Times New Roman" w:hAnsi="Times New Roman" w:cs="Times New Roman"/>
          <w:sz w:val="24"/>
          <w:szCs w:val="24"/>
        </w:rPr>
        <w:t>10/2024. (XI. 14.) MEKH rendelet</w:t>
      </w:r>
      <w:r>
        <w:rPr>
          <w:rFonts w:ascii="Times New Roman" w:hAnsi="Times New Roman" w:cs="Times New Roman"/>
          <w:sz w:val="24"/>
          <w:szCs w:val="24"/>
        </w:rPr>
        <w:t xml:space="preserve"> </w:t>
      </w:r>
      <w:r w:rsidRPr="00216CD9">
        <w:rPr>
          <w:rFonts w:ascii="Times New Roman" w:hAnsi="Times New Roman" w:cs="Times New Roman"/>
          <w:sz w:val="24"/>
          <w:szCs w:val="24"/>
        </w:rPr>
        <w:t>a villamos energia rendszerhasználati díjak és külön díjak alkalmazási szabályairól</w:t>
      </w:r>
    </w:p>
    <w:p w14:paraId="1A781738" w14:textId="77777777" w:rsidR="00512C2C" w:rsidRPr="003134FF" w:rsidRDefault="00512C2C" w:rsidP="00512C2C">
      <w:pPr>
        <w:spacing w:after="0" w:line="240" w:lineRule="auto"/>
        <w:jc w:val="both"/>
        <w:rPr>
          <w:rFonts w:ascii="Times New Roman" w:hAnsi="Times New Roman" w:cs="Times New Roman"/>
          <w:sz w:val="24"/>
          <w:szCs w:val="24"/>
        </w:rPr>
      </w:pPr>
      <w:r w:rsidRPr="003134FF">
        <w:rPr>
          <w:rFonts w:ascii="Times New Roman" w:hAnsi="Times New Roman" w:cs="Times New Roman"/>
          <w:sz w:val="24"/>
          <w:szCs w:val="24"/>
        </w:rPr>
        <w:t>20/2024. (XI. 11.) EM rendelet az egyes folyékony tüzelő- és fűtőanyagok kéntartalmáról szóló 53/2014. (XII. 13.) NFM rendelet módosításáról</w:t>
      </w:r>
    </w:p>
    <w:p w14:paraId="0C1F8987" w14:textId="77777777" w:rsidR="00512C2C" w:rsidRDefault="00512C2C" w:rsidP="00512C2C">
      <w:pPr>
        <w:spacing w:after="0" w:line="240" w:lineRule="auto"/>
        <w:rPr>
          <w:rFonts w:ascii="Times New Roman" w:hAnsi="Times New Roman" w:cs="Times New Roman"/>
          <w:sz w:val="24"/>
          <w:szCs w:val="24"/>
        </w:rPr>
      </w:pPr>
    </w:p>
    <w:p w14:paraId="30EBACC7" w14:textId="77777777" w:rsidR="00512C2C" w:rsidRPr="003134FF" w:rsidRDefault="00512C2C" w:rsidP="00512C2C">
      <w:pPr>
        <w:spacing w:after="0" w:line="240" w:lineRule="auto"/>
        <w:jc w:val="both"/>
        <w:rPr>
          <w:rFonts w:ascii="Times New Roman" w:hAnsi="Times New Roman" w:cs="Times New Roman"/>
          <w:sz w:val="24"/>
          <w:szCs w:val="24"/>
        </w:rPr>
      </w:pPr>
      <w:r w:rsidRPr="003134FF">
        <w:rPr>
          <w:rFonts w:ascii="Times New Roman" w:hAnsi="Times New Roman" w:cs="Times New Roman"/>
          <w:sz w:val="24"/>
          <w:szCs w:val="24"/>
        </w:rPr>
        <w:lastRenderedPageBreak/>
        <w:t>21/2024. (XI. 11.) EM rendelet a motorhajtóanyagok minőségi követelményeiről szóló 17/2017. (V. 26.) NFM rendelet módosításáról</w:t>
      </w:r>
    </w:p>
    <w:p w14:paraId="5C5012A0" w14:textId="77777777" w:rsidR="00512C2C" w:rsidRDefault="00512C2C" w:rsidP="00512C2C">
      <w:pPr>
        <w:spacing w:after="0" w:line="240" w:lineRule="auto"/>
        <w:jc w:val="both"/>
        <w:rPr>
          <w:rFonts w:ascii="Times New Roman" w:hAnsi="Times New Roman" w:cs="Times New Roman"/>
          <w:sz w:val="24"/>
          <w:szCs w:val="24"/>
        </w:rPr>
      </w:pPr>
    </w:p>
    <w:p w14:paraId="06E77725" w14:textId="77777777" w:rsidR="00512C2C" w:rsidRPr="00495A42" w:rsidRDefault="00512C2C" w:rsidP="00512C2C">
      <w:pPr>
        <w:spacing w:after="0" w:line="240" w:lineRule="auto"/>
        <w:jc w:val="both"/>
        <w:rPr>
          <w:rFonts w:ascii="Times New Roman" w:hAnsi="Times New Roman" w:cs="Times New Roman"/>
          <w:b/>
          <w:bCs/>
          <w:color w:val="FF0000"/>
          <w:sz w:val="24"/>
          <w:szCs w:val="24"/>
        </w:rPr>
      </w:pPr>
      <w:r w:rsidRPr="00495A42">
        <w:rPr>
          <w:rFonts w:ascii="Times New Roman" w:hAnsi="Times New Roman" w:cs="Times New Roman"/>
          <w:b/>
          <w:bCs/>
          <w:color w:val="FF0000"/>
          <w:sz w:val="24"/>
          <w:szCs w:val="24"/>
        </w:rPr>
        <w:t>ÉPÍTÉS</w:t>
      </w:r>
    </w:p>
    <w:p w14:paraId="78D272F2" w14:textId="77777777" w:rsidR="00512C2C" w:rsidRPr="00495A42" w:rsidRDefault="00512C2C" w:rsidP="00512C2C">
      <w:pPr>
        <w:spacing w:after="0" w:line="240" w:lineRule="auto"/>
        <w:jc w:val="both"/>
        <w:rPr>
          <w:rFonts w:ascii="Times New Roman" w:hAnsi="Times New Roman" w:cs="Times New Roman"/>
          <w:sz w:val="24"/>
          <w:szCs w:val="24"/>
        </w:rPr>
      </w:pPr>
      <w:r w:rsidRPr="00495A42">
        <w:rPr>
          <w:rFonts w:ascii="Times New Roman" w:hAnsi="Times New Roman" w:cs="Times New Roman"/>
          <w:sz w:val="24"/>
          <w:szCs w:val="24"/>
        </w:rPr>
        <w:t>1337/2024. (XI. 6.) Korm. határozat az építési beruházások megvalósítására kötött szerződések módosításának kezdeményezéséről szóló 13/2023. (I. 24.) Korm. rendelet alapján a rendes üzleti kockázat mértékét meghaladó költségnövekménnyel érintett szerződések módosításához szükséges többletforrás biztosításáról</w:t>
      </w:r>
    </w:p>
    <w:p w14:paraId="3C90AA12" w14:textId="77777777" w:rsidR="00512C2C" w:rsidRDefault="00512C2C" w:rsidP="00512C2C">
      <w:pPr>
        <w:spacing w:after="0" w:line="240" w:lineRule="auto"/>
        <w:jc w:val="both"/>
        <w:rPr>
          <w:rFonts w:ascii="Times New Roman" w:hAnsi="Times New Roman" w:cs="Times New Roman"/>
          <w:sz w:val="24"/>
          <w:szCs w:val="24"/>
        </w:rPr>
      </w:pPr>
    </w:p>
    <w:p w14:paraId="14D94DA2" w14:textId="77777777" w:rsidR="00512C2C" w:rsidRPr="00E63E05" w:rsidRDefault="00512C2C" w:rsidP="00512C2C">
      <w:pPr>
        <w:spacing w:after="0" w:line="240" w:lineRule="auto"/>
        <w:jc w:val="both"/>
        <w:rPr>
          <w:rFonts w:ascii="Times New Roman" w:hAnsi="Times New Roman" w:cs="Times New Roman"/>
          <w:b/>
          <w:bCs/>
          <w:color w:val="FF0000"/>
          <w:sz w:val="24"/>
          <w:szCs w:val="24"/>
        </w:rPr>
      </w:pPr>
      <w:r w:rsidRPr="00E63E05">
        <w:rPr>
          <w:rFonts w:ascii="Times New Roman" w:hAnsi="Times New Roman" w:cs="Times New Roman"/>
          <w:b/>
          <w:bCs/>
          <w:color w:val="FF0000"/>
          <w:sz w:val="24"/>
          <w:szCs w:val="24"/>
        </w:rPr>
        <w:t>FREKVENCIA</w:t>
      </w:r>
    </w:p>
    <w:p w14:paraId="6F83F233" w14:textId="77777777" w:rsidR="00512C2C" w:rsidRPr="00E63E05" w:rsidRDefault="00512C2C" w:rsidP="00512C2C">
      <w:pPr>
        <w:spacing w:after="0" w:line="240" w:lineRule="auto"/>
        <w:jc w:val="both"/>
        <w:rPr>
          <w:rFonts w:ascii="Times New Roman" w:hAnsi="Times New Roman" w:cs="Times New Roman"/>
          <w:sz w:val="24"/>
          <w:szCs w:val="24"/>
        </w:rPr>
      </w:pPr>
      <w:r w:rsidRPr="00E63E05">
        <w:rPr>
          <w:rFonts w:ascii="Times New Roman" w:hAnsi="Times New Roman" w:cs="Times New Roman"/>
          <w:sz w:val="24"/>
          <w:szCs w:val="24"/>
        </w:rPr>
        <w:t>12/2024. (XI. 13.) NMHH rendelet a nemzeti frekvenciafelosztásról, valamint a frekvenciasávok felhasználási szabályairól szóló 7/2015. (XI. 13.) NMHH rendelet módosításáról</w:t>
      </w:r>
    </w:p>
    <w:p w14:paraId="089F698C" w14:textId="77777777" w:rsidR="00512C2C" w:rsidRPr="00511844" w:rsidRDefault="00512C2C" w:rsidP="00512C2C">
      <w:pPr>
        <w:spacing w:after="0" w:line="240" w:lineRule="auto"/>
        <w:jc w:val="both"/>
        <w:rPr>
          <w:rFonts w:ascii="Times New Roman" w:hAnsi="Times New Roman" w:cs="Times New Roman"/>
          <w:sz w:val="24"/>
          <w:szCs w:val="24"/>
        </w:rPr>
      </w:pPr>
    </w:p>
    <w:p w14:paraId="66A0C911" w14:textId="77777777" w:rsidR="00512C2C" w:rsidRPr="004406EF" w:rsidRDefault="00512C2C" w:rsidP="00512C2C">
      <w:pPr>
        <w:spacing w:after="0" w:line="240" w:lineRule="auto"/>
        <w:jc w:val="both"/>
        <w:rPr>
          <w:rFonts w:ascii="Times New Roman" w:hAnsi="Times New Roman" w:cs="Times New Roman"/>
          <w:b/>
          <w:bCs/>
          <w:color w:val="FF0000"/>
          <w:sz w:val="24"/>
          <w:szCs w:val="24"/>
        </w:rPr>
      </w:pPr>
      <w:r w:rsidRPr="004406EF">
        <w:rPr>
          <w:rFonts w:ascii="Times New Roman" w:hAnsi="Times New Roman" w:cs="Times New Roman"/>
          <w:b/>
          <w:bCs/>
          <w:color w:val="FF0000"/>
          <w:sz w:val="24"/>
          <w:szCs w:val="24"/>
        </w:rPr>
        <w:t>HATÓSÁGI ELJÁRÁSOK</w:t>
      </w:r>
    </w:p>
    <w:p w14:paraId="414E8DA2" w14:textId="77777777" w:rsidR="00512C2C" w:rsidRPr="004406EF" w:rsidRDefault="00512C2C" w:rsidP="00512C2C">
      <w:pPr>
        <w:spacing w:after="0" w:line="240" w:lineRule="auto"/>
        <w:jc w:val="both"/>
        <w:rPr>
          <w:rFonts w:ascii="Times New Roman" w:hAnsi="Times New Roman" w:cs="Times New Roman"/>
          <w:sz w:val="24"/>
          <w:szCs w:val="24"/>
        </w:rPr>
      </w:pPr>
      <w:r w:rsidRPr="004406EF">
        <w:rPr>
          <w:rFonts w:ascii="Times New Roman" w:hAnsi="Times New Roman" w:cs="Times New Roman"/>
          <w:sz w:val="24"/>
          <w:szCs w:val="24"/>
        </w:rPr>
        <w:t>340/2024. (XI. 14.) Korm. rendelet egyes iparbiztonsági, vízügyi, tűzvédelmi és hulladékgazdálkodási hatósági eljárások egyszerűsítéséről</w:t>
      </w:r>
    </w:p>
    <w:p w14:paraId="7D9C4E5F" w14:textId="77777777" w:rsidR="00512C2C" w:rsidRDefault="00512C2C" w:rsidP="00512C2C">
      <w:pPr>
        <w:spacing w:after="0" w:line="240" w:lineRule="auto"/>
        <w:ind w:firstLine="708"/>
        <w:jc w:val="both"/>
        <w:rPr>
          <w:rFonts w:ascii="Times New Roman" w:hAnsi="Times New Roman" w:cs="Times New Roman"/>
          <w:i/>
          <w:iCs/>
          <w:sz w:val="24"/>
          <w:szCs w:val="24"/>
        </w:rPr>
      </w:pPr>
      <w:r w:rsidRPr="004406EF">
        <w:rPr>
          <w:rFonts w:ascii="Times New Roman" w:hAnsi="Times New Roman" w:cs="Times New Roman"/>
          <w:i/>
          <w:iCs/>
          <w:sz w:val="24"/>
          <w:szCs w:val="24"/>
        </w:rPr>
        <w:t>15 kormányrendelet módosul</w:t>
      </w:r>
    </w:p>
    <w:p w14:paraId="7077A080" w14:textId="77777777" w:rsidR="00512C2C" w:rsidRDefault="00512C2C" w:rsidP="00512C2C">
      <w:pPr>
        <w:spacing w:after="0" w:line="240" w:lineRule="auto"/>
        <w:jc w:val="both"/>
        <w:rPr>
          <w:rFonts w:ascii="Times New Roman" w:hAnsi="Times New Roman" w:cs="Times New Roman"/>
          <w:b/>
          <w:bCs/>
          <w:sz w:val="24"/>
          <w:szCs w:val="24"/>
        </w:rPr>
      </w:pPr>
    </w:p>
    <w:p w14:paraId="3855306F" w14:textId="77777777" w:rsidR="00512C2C" w:rsidRPr="001D68B7" w:rsidRDefault="00512C2C" w:rsidP="00512C2C">
      <w:pPr>
        <w:spacing w:after="0" w:line="240" w:lineRule="auto"/>
        <w:jc w:val="both"/>
        <w:rPr>
          <w:rFonts w:ascii="Times New Roman" w:hAnsi="Times New Roman" w:cs="Times New Roman"/>
          <w:color w:val="FF0000"/>
          <w:sz w:val="24"/>
          <w:szCs w:val="24"/>
        </w:rPr>
      </w:pPr>
      <w:r w:rsidRPr="001D68B7">
        <w:rPr>
          <w:rFonts w:ascii="Times New Roman" w:hAnsi="Times New Roman" w:cs="Times New Roman"/>
          <w:b/>
          <w:bCs/>
          <w:color w:val="FF0000"/>
          <w:sz w:val="24"/>
          <w:szCs w:val="24"/>
        </w:rPr>
        <w:t>HÍRKÖZLÉS</w:t>
      </w:r>
    </w:p>
    <w:p w14:paraId="372FD563" w14:textId="77777777" w:rsidR="00512C2C" w:rsidRPr="001D68B7" w:rsidRDefault="00512C2C" w:rsidP="00512C2C">
      <w:pPr>
        <w:spacing w:after="0" w:line="240" w:lineRule="auto"/>
        <w:jc w:val="both"/>
        <w:rPr>
          <w:rFonts w:ascii="Times New Roman" w:hAnsi="Times New Roman" w:cs="Times New Roman"/>
          <w:sz w:val="24"/>
          <w:szCs w:val="24"/>
        </w:rPr>
      </w:pPr>
      <w:r w:rsidRPr="001D68B7">
        <w:rPr>
          <w:rFonts w:ascii="Times New Roman" w:hAnsi="Times New Roman" w:cs="Times New Roman"/>
          <w:sz w:val="24"/>
          <w:szCs w:val="24"/>
        </w:rPr>
        <w:t>11/2024. (XI. 4.) NMHH rendelet az elektronikus hírközlési építmények elhelyezéséről és az elektronikus hírközlési építményekkel kapcsolatos hatósági eljárásokról szóló 20/2020. (XII. 18.) NMHH rendelet módosításáról</w:t>
      </w:r>
    </w:p>
    <w:p w14:paraId="411A003F" w14:textId="77777777" w:rsidR="00512C2C" w:rsidRPr="00D45B84" w:rsidRDefault="00512C2C" w:rsidP="00512C2C">
      <w:pPr>
        <w:spacing w:after="0" w:line="240" w:lineRule="auto"/>
        <w:jc w:val="both"/>
        <w:rPr>
          <w:rFonts w:ascii="Times New Roman" w:hAnsi="Times New Roman" w:cs="Times New Roman"/>
          <w:b/>
          <w:bCs/>
          <w:sz w:val="24"/>
          <w:szCs w:val="24"/>
        </w:rPr>
      </w:pPr>
    </w:p>
    <w:p w14:paraId="1D883D17" w14:textId="77777777" w:rsidR="00512C2C" w:rsidRPr="00D45B84" w:rsidRDefault="00512C2C" w:rsidP="00512C2C">
      <w:pPr>
        <w:spacing w:after="0" w:line="240" w:lineRule="auto"/>
        <w:jc w:val="both"/>
        <w:rPr>
          <w:rFonts w:ascii="Times New Roman" w:hAnsi="Times New Roman" w:cs="Times New Roman"/>
          <w:color w:val="FF0000"/>
          <w:sz w:val="24"/>
          <w:szCs w:val="24"/>
        </w:rPr>
      </w:pPr>
      <w:r w:rsidRPr="00D45B84">
        <w:rPr>
          <w:rFonts w:ascii="Times New Roman" w:hAnsi="Times New Roman" w:cs="Times New Roman"/>
          <w:b/>
          <w:bCs/>
          <w:color w:val="FF0000"/>
          <w:sz w:val="24"/>
          <w:szCs w:val="24"/>
        </w:rPr>
        <w:t>HULLADÉK</w:t>
      </w:r>
    </w:p>
    <w:p w14:paraId="0E9C6AC8" w14:textId="77777777" w:rsidR="00512C2C" w:rsidRPr="00387E61" w:rsidRDefault="00512C2C" w:rsidP="00512C2C">
      <w:pPr>
        <w:spacing w:after="0" w:line="240" w:lineRule="auto"/>
        <w:jc w:val="both"/>
        <w:rPr>
          <w:rFonts w:ascii="Times New Roman" w:hAnsi="Times New Roman" w:cs="Times New Roman"/>
          <w:sz w:val="24"/>
          <w:szCs w:val="24"/>
        </w:rPr>
      </w:pPr>
      <w:r w:rsidRPr="00387E61">
        <w:rPr>
          <w:rFonts w:ascii="Times New Roman" w:hAnsi="Times New Roman" w:cs="Times New Roman"/>
          <w:sz w:val="24"/>
          <w:szCs w:val="24"/>
        </w:rPr>
        <w:t>22/2024. (XI. 28.) EM rendelet a hulladékgazdálkodási intézményi résztevékenység ellátásával összefüggő díjak, a díjalkalmazási feltételek, valamint a díjmegfizetés rendjének 2025. évi megállapításáról</w:t>
      </w:r>
    </w:p>
    <w:p w14:paraId="21B942D0" w14:textId="77777777" w:rsidR="00512C2C" w:rsidRPr="00493811" w:rsidRDefault="00512C2C" w:rsidP="00512C2C">
      <w:pPr>
        <w:spacing w:after="0" w:line="240" w:lineRule="auto"/>
        <w:rPr>
          <w:rFonts w:ascii="Times New Roman" w:hAnsi="Times New Roman" w:cs="Times New Roman"/>
          <w:sz w:val="24"/>
          <w:szCs w:val="24"/>
        </w:rPr>
      </w:pPr>
    </w:p>
    <w:p w14:paraId="5B44FC54" w14:textId="77777777" w:rsidR="00512C2C" w:rsidRPr="00493811" w:rsidRDefault="00512C2C" w:rsidP="00512C2C">
      <w:pPr>
        <w:spacing w:after="0" w:line="240" w:lineRule="auto"/>
        <w:rPr>
          <w:rFonts w:ascii="Times New Roman" w:hAnsi="Times New Roman" w:cs="Times New Roman"/>
          <w:sz w:val="24"/>
          <w:szCs w:val="24"/>
        </w:rPr>
      </w:pPr>
      <w:r w:rsidRPr="00493811">
        <w:rPr>
          <w:rFonts w:ascii="Times New Roman" w:hAnsi="Times New Roman" w:cs="Times New Roman"/>
          <w:sz w:val="24"/>
          <w:szCs w:val="24"/>
        </w:rPr>
        <w:t>12/2024. (XI. 21.) MEKH rendelet a B3 alkategóriájú hulladéklerakóban és a hulladékégető műben alkalmazható egyes átvételi díjakról szóló 2/2023. (IV. 6.) MEKH rendelet módosításáról</w:t>
      </w:r>
    </w:p>
    <w:p w14:paraId="00910965" w14:textId="77777777" w:rsidR="00512C2C" w:rsidRDefault="00512C2C" w:rsidP="00512C2C">
      <w:pPr>
        <w:spacing w:after="0" w:line="240" w:lineRule="auto"/>
        <w:rPr>
          <w:rFonts w:ascii="Times New Roman" w:hAnsi="Times New Roman" w:cs="Times New Roman"/>
          <w:sz w:val="24"/>
          <w:szCs w:val="24"/>
        </w:rPr>
      </w:pPr>
    </w:p>
    <w:p w14:paraId="57222A3A" w14:textId="77777777" w:rsidR="00512C2C" w:rsidRPr="003167A0" w:rsidRDefault="00512C2C" w:rsidP="00512C2C">
      <w:pPr>
        <w:spacing w:after="0" w:line="240" w:lineRule="auto"/>
        <w:rPr>
          <w:rFonts w:ascii="Times New Roman" w:hAnsi="Times New Roman" w:cs="Times New Roman"/>
          <w:b/>
          <w:bCs/>
          <w:color w:val="ED0000"/>
          <w:sz w:val="24"/>
          <w:szCs w:val="24"/>
        </w:rPr>
      </w:pPr>
      <w:r w:rsidRPr="003167A0">
        <w:rPr>
          <w:rFonts w:ascii="Times New Roman" w:hAnsi="Times New Roman" w:cs="Times New Roman"/>
          <w:b/>
          <w:bCs/>
          <w:color w:val="ED0000"/>
          <w:sz w:val="24"/>
          <w:szCs w:val="24"/>
        </w:rPr>
        <w:t>IGAZSÁGÜGYI SZAKÉRTÉS</w:t>
      </w:r>
    </w:p>
    <w:p w14:paraId="54BAD84C" w14:textId="77777777" w:rsidR="00512C2C" w:rsidRPr="00A64C80" w:rsidRDefault="00512C2C" w:rsidP="00512C2C">
      <w:pPr>
        <w:spacing w:after="0" w:line="240" w:lineRule="auto"/>
        <w:rPr>
          <w:rFonts w:ascii="Times New Roman" w:hAnsi="Times New Roman" w:cs="Times New Roman"/>
          <w:b/>
          <w:bCs/>
          <w:sz w:val="24"/>
          <w:szCs w:val="24"/>
        </w:rPr>
      </w:pPr>
      <w:r w:rsidRPr="00A64C80">
        <w:rPr>
          <w:rFonts w:ascii="Times New Roman" w:hAnsi="Times New Roman" w:cs="Times New Roman"/>
          <w:b/>
          <w:bCs/>
          <w:sz w:val="24"/>
          <w:szCs w:val="24"/>
        </w:rPr>
        <w:t>2024. évi LI. törvény</w:t>
      </w:r>
      <w:r>
        <w:rPr>
          <w:rFonts w:ascii="Times New Roman" w:hAnsi="Times New Roman" w:cs="Times New Roman"/>
          <w:b/>
          <w:bCs/>
          <w:sz w:val="24"/>
          <w:szCs w:val="24"/>
        </w:rPr>
        <w:t xml:space="preserve"> </w:t>
      </w:r>
      <w:r w:rsidRPr="00A64C80">
        <w:rPr>
          <w:rFonts w:ascii="Times New Roman" w:hAnsi="Times New Roman" w:cs="Times New Roman"/>
          <w:b/>
          <w:bCs/>
          <w:sz w:val="24"/>
          <w:szCs w:val="24"/>
        </w:rPr>
        <w:t>egyes törvényeknek az igazságügyi szakértőkkel és a szakértői bizonyítással összefüggő módosításáról</w:t>
      </w:r>
    </w:p>
    <w:p w14:paraId="1F08D020" w14:textId="77777777" w:rsidR="00512C2C" w:rsidRDefault="00512C2C" w:rsidP="00512C2C">
      <w:pPr>
        <w:spacing w:after="0" w:line="240" w:lineRule="auto"/>
        <w:rPr>
          <w:rFonts w:ascii="Times New Roman" w:hAnsi="Times New Roman" w:cs="Times New Roman"/>
          <w:sz w:val="24"/>
          <w:szCs w:val="24"/>
        </w:rPr>
      </w:pPr>
      <w:r>
        <w:rPr>
          <w:rFonts w:ascii="Times New Roman" w:hAnsi="Times New Roman" w:cs="Times New Roman"/>
          <w:sz w:val="24"/>
          <w:szCs w:val="24"/>
        </w:rPr>
        <w:t>Módosul:</w:t>
      </w:r>
    </w:p>
    <w:p w14:paraId="30252069" w14:textId="77777777" w:rsidR="00512C2C" w:rsidRPr="00A64C80" w:rsidRDefault="00512C2C" w:rsidP="00512C2C">
      <w:pPr>
        <w:pStyle w:val="Listaszerbekezds"/>
        <w:numPr>
          <w:ilvl w:val="0"/>
          <w:numId w:val="44"/>
        </w:numPr>
        <w:spacing w:after="0" w:line="240" w:lineRule="auto"/>
        <w:jc w:val="both"/>
        <w:rPr>
          <w:rFonts w:ascii="Times New Roman" w:eastAsia="Times New Roman" w:hAnsi="Times New Roman" w:cs="Times New Roman"/>
          <w:kern w:val="0"/>
          <w:sz w:val="24"/>
          <w:szCs w:val="24"/>
          <w:lang w:eastAsia="hu-HU"/>
          <w14:ligatures w14:val="none"/>
        </w:rPr>
      </w:pPr>
      <w:r w:rsidRPr="00A64C80">
        <w:rPr>
          <w:rFonts w:ascii="Times New Roman" w:hAnsi="Times New Roman" w:cs="Times New Roman"/>
          <w:sz w:val="24"/>
          <w:szCs w:val="24"/>
        </w:rPr>
        <w:t xml:space="preserve">Az igazságügyi alkalmazottak szolgálati jogviszonyáról szóló 1997. évi LXVIII. törvény </w:t>
      </w:r>
    </w:p>
    <w:p w14:paraId="1B592C3F" w14:textId="77777777" w:rsidR="00512C2C" w:rsidRDefault="00512C2C" w:rsidP="00512C2C">
      <w:pPr>
        <w:pStyle w:val="Listaszerbekezds"/>
        <w:numPr>
          <w:ilvl w:val="0"/>
          <w:numId w:val="44"/>
        </w:numPr>
        <w:spacing w:after="0" w:line="240" w:lineRule="auto"/>
        <w:ind w:left="714" w:hanging="357"/>
        <w:jc w:val="both"/>
        <w:rPr>
          <w:rFonts w:ascii="Times New Roman" w:eastAsia="Times New Roman" w:hAnsi="Times New Roman" w:cs="Times New Roman"/>
          <w:kern w:val="0"/>
          <w:sz w:val="24"/>
          <w:szCs w:val="24"/>
          <w:lang w:eastAsia="hu-HU"/>
          <w14:ligatures w14:val="none"/>
        </w:rPr>
      </w:pPr>
      <w:r w:rsidRPr="00A64C80">
        <w:rPr>
          <w:rFonts w:ascii="Times New Roman" w:eastAsia="Times New Roman" w:hAnsi="Times New Roman" w:cs="Times New Roman"/>
          <w:kern w:val="0"/>
          <w:sz w:val="24"/>
          <w:szCs w:val="24"/>
          <w:lang w:eastAsia="hu-HU"/>
          <w14:ligatures w14:val="none"/>
        </w:rPr>
        <w:t xml:space="preserve">Az egyes közjegyzői nemperes eljárásokról szóló 2008. évi XLV. törvény </w:t>
      </w:r>
    </w:p>
    <w:p w14:paraId="47032708" w14:textId="77777777" w:rsidR="00512C2C" w:rsidRPr="00A64C80" w:rsidRDefault="00512C2C" w:rsidP="00512C2C">
      <w:pPr>
        <w:pStyle w:val="Listaszerbekezds"/>
        <w:numPr>
          <w:ilvl w:val="0"/>
          <w:numId w:val="44"/>
        </w:numPr>
        <w:spacing w:after="0" w:line="240" w:lineRule="auto"/>
        <w:ind w:left="714" w:hanging="357"/>
        <w:jc w:val="both"/>
        <w:rPr>
          <w:rFonts w:ascii="Times New Roman" w:eastAsia="Times New Roman" w:hAnsi="Times New Roman" w:cs="Times New Roman"/>
          <w:kern w:val="0"/>
          <w:sz w:val="24"/>
          <w:szCs w:val="24"/>
          <w:lang w:eastAsia="hu-HU"/>
          <w14:ligatures w14:val="none"/>
        </w:rPr>
      </w:pPr>
      <w:r w:rsidRPr="00A64C80">
        <w:rPr>
          <w:rFonts w:ascii="Times New Roman" w:eastAsia="Times New Roman" w:hAnsi="Times New Roman" w:cs="Times New Roman"/>
          <w:kern w:val="0"/>
          <w:sz w:val="24"/>
          <w:szCs w:val="24"/>
          <w:lang w:eastAsia="hu-HU"/>
          <w14:ligatures w14:val="none"/>
        </w:rPr>
        <w:t>A nemzeti felsőoktatásról szóló 2011. évi CCIV. törvény</w:t>
      </w:r>
    </w:p>
    <w:p w14:paraId="5EFD35F2" w14:textId="77777777" w:rsidR="00512C2C" w:rsidRPr="00A64C80" w:rsidRDefault="00512C2C" w:rsidP="00512C2C">
      <w:pPr>
        <w:pStyle w:val="Listaszerbekezds"/>
        <w:numPr>
          <w:ilvl w:val="0"/>
          <w:numId w:val="44"/>
        </w:numPr>
        <w:spacing w:after="0" w:line="240" w:lineRule="auto"/>
        <w:ind w:left="714" w:hanging="357"/>
        <w:jc w:val="both"/>
        <w:rPr>
          <w:rFonts w:ascii="Times New Roman" w:eastAsia="Times New Roman" w:hAnsi="Times New Roman" w:cs="Times New Roman"/>
          <w:kern w:val="0"/>
          <w:sz w:val="24"/>
          <w:szCs w:val="24"/>
          <w:lang w:eastAsia="hu-HU"/>
          <w14:ligatures w14:val="none"/>
        </w:rPr>
      </w:pPr>
      <w:r w:rsidRPr="00A64C80">
        <w:rPr>
          <w:rFonts w:ascii="Times New Roman" w:eastAsia="Times New Roman" w:hAnsi="Times New Roman" w:cs="Times New Roman"/>
          <w:kern w:val="0"/>
          <w:sz w:val="24"/>
          <w:szCs w:val="24"/>
          <w:lang w:eastAsia="hu-HU"/>
          <w14:ligatures w14:val="none"/>
        </w:rPr>
        <w:t xml:space="preserve">Az építmények tervezésével és kivitelezésével kapcsolatos egyes viták rendezésében közreműködő szervezetről, és egyes törvényeknek az építésügyi lánctartozások megakadályozásával, valamint a késedelmes fizetésekkel összefüggő módosításáról szóló 2013. évi XXXIV. törvény </w:t>
      </w:r>
    </w:p>
    <w:p w14:paraId="330B6F2A" w14:textId="77777777" w:rsidR="00512C2C" w:rsidRPr="00A64C80" w:rsidRDefault="00512C2C" w:rsidP="00512C2C">
      <w:pPr>
        <w:pStyle w:val="Listaszerbekezds"/>
        <w:numPr>
          <w:ilvl w:val="0"/>
          <w:numId w:val="44"/>
        </w:numPr>
        <w:spacing w:after="0" w:line="240" w:lineRule="auto"/>
        <w:ind w:left="714" w:hanging="357"/>
        <w:jc w:val="both"/>
        <w:rPr>
          <w:rFonts w:ascii="Times New Roman" w:eastAsia="Times New Roman" w:hAnsi="Times New Roman" w:cs="Times New Roman"/>
          <w:kern w:val="0"/>
          <w:sz w:val="24"/>
          <w:szCs w:val="24"/>
          <w:lang w:eastAsia="hu-HU"/>
          <w14:ligatures w14:val="none"/>
        </w:rPr>
      </w:pPr>
      <w:r w:rsidRPr="00A64C80">
        <w:rPr>
          <w:rFonts w:ascii="Times New Roman" w:eastAsia="Times New Roman" w:hAnsi="Times New Roman" w:cs="Times New Roman"/>
          <w:kern w:val="0"/>
          <w:sz w:val="24"/>
          <w:szCs w:val="24"/>
          <w:lang w:eastAsia="hu-HU"/>
          <w14:ligatures w14:val="none"/>
        </w:rPr>
        <w:t>A tudományos kutatásról, fejlesztésről és innovációról szóló 2014. évi LXXVI. törvény</w:t>
      </w:r>
    </w:p>
    <w:p w14:paraId="58B46776" w14:textId="77777777" w:rsidR="00512C2C" w:rsidRPr="00C96021" w:rsidRDefault="00512C2C" w:rsidP="00512C2C">
      <w:pPr>
        <w:pStyle w:val="Listaszerbekezds"/>
        <w:numPr>
          <w:ilvl w:val="0"/>
          <w:numId w:val="44"/>
        </w:numPr>
        <w:spacing w:after="0" w:line="240" w:lineRule="auto"/>
        <w:ind w:left="714" w:hanging="357"/>
        <w:jc w:val="both"/>
        <w:rPr>
          <w:rFonts w:ascii="Times New Roman" w:eastAsia="Times New Roman" w:hAnsi="Times New Roman" w:cs="Times New Roman"/>
          <w:kern w:val="0"/>
          <w:sz w:val="24"/>
          <w:szCs w:val="24"/>
          <w:lang w:eastAsia="hu-HU"/>
          <w14:ligatures w14:val="none"/>
        </w:rPr>
      </w:pPr>
      <w:r w:rsidRPr="00C96021">
        <w:rPr>
          <w:rFonts w:ascii="Times New Roman" w:eastAsia="Times New Roman" w:hAnsi="Times New Roman" w:cs="Times New Roman"/>
          <w:kern w:val="0"/>
          <w:sz w:val="24"/>
          <w:szCs w:val="24"/>
          <w:lang w:eastAsia="hu-HU"/>
          <w14:ligatures w14:val="none"/>
        </w:rPr>
        <w:t xml:space="preserve">Az igazságügyi szakértőkről szóló 2016. évi XXIX. törvény </w:t>
      </w:r>
    </w:p>
    <w:p w14:paraId="1BF20577" w14:textId="77777777" w:rsidR="00512C2C" w:rsidRPr="00F5216B" w:rsidRDefault="00512C2C" w:rsidP="00512C2C">
      <w:pPr>
        <w:pStyle w:val="Listaszerbekezds"/>
        <w:numPr>
          <w:ilvl w:val="0"/>
          <w:numId w:val="44"/>
        </w:numPr>
        <w:spacing w:after="0" w:line="240" w:lineRule="auto"/>
        <w:ind w:left="714" w:hanging="357"/>
        <w:jc w:val="both"/>
        <w:rPr>
          <w:rFonts w:ascii="Times New Roman" w:eastAsia="Times New Roman" w:hAnsi="Times New Roman" w:cs="Times New Roman"/>
          <w:kern w:val="0"/>
          <w:sz w:val="24"/>
          <w:szCs w:val="24"/>
          <w:lang w:eastAsia="hu-HU"/>
          <w14:ligatures w14:val="none"/>
        </w:rPr>
      </w:pPr>
      <w:r w:rsidRPr="00F5216B">
        <w:rPr>
          <w:rFonts w:ascii="Times New Roman" w:eastAsia="Times New Roman" w:hAnsi="Times New Roman" w:cs="Times New Roman"/>
          <w:kern w:val="0"/>
          <w:sz w:val="24"/>
          <w:szCs w:val="24"/>
          <w:lang w:eastAsia="hu-HU"/>
          <w14:ligatures w14:val="none"/>
        </w:rPr>
        <w:t xml:space="preserve">A polgári perrendtartásról szóló 2016. évi CXXX. törvény </w:t>
      </w:r>
    </w:p>
    <w:p w14:paraId="2EC879C7" w14:textId="77777777" w:rsidR="00512C2C" w:rsidRPr="00F5216B" w:rsidRDefault="00512C2C" w:rsidP="00512C2C">
      <w:pPr>
        <w:pStyle w:val="Listaszerbekezds"/>
        <w:numPr>
          <w:ilvl w:val="0"/>
          <w:numId w:val="44"/>
        </w:numPr>
        <w:spacing w:after="0" w:line="240" w:lineRule="auto"/>
        <w:ind w:left="714" w:hanging="357"/>
        <w:jc w:val="both"/>
        <w:rPr>
          <w:rFonts w:ascii="Times New Roman" w:eastAsia="Times New Roman" w:hAnsi="Times New Roman" w:cs="Times New Roman"/>
          <w:kern w:val="0"/>
          <w:sz w:val="24"/>
          <w:szCs w:val="24"/>
          <w:lang w:eastAsia="hu-HU"/>
          <w14:ligatures w14:val="none"/>
        </w:rPr>
      </w:pPr>
      <w:r w:rsidRPr="00F5216B">
        <w:rPr>
          <w:rFonts w:ascii="Times New Roman" w:eastAsia="Times New Roman" w:hAnsi="Times New Roman" w:cs="Times New Roman"/>
          <w:kern w:val="0"/>
          <w:sz w:val="24"/>
          <w:szCs w:val="24"/>
          <w:lang w:eastAsia="hu-HU"/>
          <w14:ligatures w14:val="none"/>
        </w:rPr>
        <w:t>A büntetőeljárásról szóló 2017. évi XC. törvény</w:t>
      </w:r>
    </w:p>
    <w:p w14:paraId="5BF48F13" w14:textId="77777777" w:rsidR="00512C2C" w:rsidRDefault="00512C2C" w:rsidP="00512C2C">
      <w:pPr>
        <w:spacing w:after="0" w:line="240" w:lineRule="auto"/>
        <w:jc w:val="both"/>
        <w:rPr>
          <w:rFonts w:ascii="Times New Roman" w:hAnsi="Times New Roman" w:cs="Times New Roman"/>
          <w:sz w:val="24"/>
          <w:szCs w:val="24"/>
        </w:rPr>
      </w:pPr>
    </w:p>
    <w:p w14:paraId="5021A631" w14:textId="77777777" w:rsidR="00512C2C" w:rsidRPr="00AD5580" w:rsidRDefault="00512C2C" w:rsidP="00512C2C">
      <w:pPr>
        <w:spacing w:after="0" w:line="240" w:lineRule="auto"/>
        <w:jc w:val="both"/>
        <w:rPr>
          <w:rFonts w:ascii="Times New Roman" w:hAnsi="Times New Roman" w:cs="Times New Roman"/>
          <w:sz w:val="24"/>
          <w:szCs w:val="24"/>
        </w:rPr>
      </w:pPr>
      <w:r w:rsidRPr="00AD5580">
        <w:rPr>
          <w:rFonts w:ascii="Times New Roman" w:hAnsi="Times New Roman" w:cs="Times New Roman"/>
          <w:sz w:val="24"/>
          <w:szCs w:val="24"/>
        </w:rPr>
        <w:t>331/2024. (XI. 14.) Korm. rendelet egyes kormányrendeleteknek az igazságügyi szakértőkkel és a szakértői bizonyítással összefüggő módosításáról</w:t>
      </w:r>
    </w:p>
    <w:p w14:paraId="35F17AEC" w14:textId="77777777" w:rsidR="00512C2C" w:rsidRDefault="00512C2C" w:rsidP="00512C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Módosul:</w:t>
      </w:r>
    </w:p>
    <w:p w14:paraId="0C057067" w14:textId="77777777" w:rsidR="00512C2C" w:rsidRPr="00AD5580" w:rsidRDefault="00512C2C" w:rsidP="00512C2C">
      <w:pPr>
        <w:spacing w:after="0" w:line="240" w:lineRule="auto"/>
        <w:ind w:left="1134" w:hanging="426"/>
        <w:jc w:val="both"/>
        <w:rPr>
          <w:rFonts w:ascii="Times New Roman" w:hAnsi="Times New Roman" w:cs="Times New Roman"/>
          <w:sz w:val="24"/>
          <w:szCs w:val="24"/>
        </w:rPr>
      </w:pPr>
      <w:r w:rsidRPr="00AD5580">
        <w:rPr>
          <w:rFonts w:ascii="Times New Roman" w:hAnsi="Times New Roman" w:cs="Times New Roman"/>
          <w:sz w:val="24"/>
          <w:szCs w:val="24"/>
        </w:rPr>
        <w:t xml:space="preserve">1. Az igazságügyi szakértői névjegyzék vezetéséről szóló </w:t>
      </w:r>
      <w:hyperlink r:id="rId16" w:history="1">
        <w:r w:rsidRPr="00AD5580">
          <w:rPr>
            <w:rStyle w:val="Hiperhivatkozs"/>
            <w:rFonts w:ascii="Times New Roman" w:hAnsi="Times New Roman" w:cs="Times New Roman"/>
            <w:sz w:val="24"/>
            <w:szCs w:val="24"/>
          </w:rPr>
          <w:t>210/2005. (X. 5.) Korm. rendelet</w:t>
        </w:r>
      </w:hyperlink>
      <w:r w:rsidRPr="00AD5580">
        <w:rPr>
          <w:rFonts w:ascii="Times New Roman" w:hAnsi="Times New Roman" w:cs="Times New Roman"/>
          <w:sz w:val="24"/>
          <w:szCs w:val="24"/>
        </w:rPr>
        <w:t xml:space="preserve"> </w:t>
      </w:r>
    </w:p>
    <w:p w14:paraId="47B5C987" w14:textId="77777777" w:rsidR="00512C2C" w:rsidRPr="00AD5580" w:rsidRDefault="00512C2C" w:rsidP="00512C2C">
      <w:pPr>
        <w:spacing w:after="0" w:line="240" w:lineRule="auto"/>
        <w:ind w:left="1134" w:hanging="426"/>
        <w:jc w:val="both"/>
        <w:rPr>
          <w:rFonts w:ascii="Times New Roman" w:hAnsi="Times New Roman" w:cs="Times New Roman"/>
          <w:sz w:val="24"/>
          <w:szCs w:val="24"/>
        </w:rPr>
      </w:pPr>
      <w:r w:rsidRPr="00AD5580">
        <w:rPr>
          <w:rFonts w:ascii="Times New Roman" w:hAnsi="Times New Roman" w:cs="Times New Roman"/>
          <w:sz w:val="24"/>
          <w:szCs w:val="24"/>
        </w:rPr>
        <w:lastRenderedPageBreak/>
        <w:t xml:space="preserve">2. A szakterületek ágazati követelményeiért felelős szervek kijelöléséről, valamint a meghatározott szakkérdésekben kizárólagosan eljáró és egyes szakterületeken szakvéleményt adó szervekről szóló </w:t>
      </w:r>
      <w:hyperlink r:id="rId17" w:history="1">
        <w:r w:rsidRPr="00AD5580">
          <w:rPr>
            <w:rStyle w:val="Hiperhivatkozs"/>
            <w:rFonts w:ascii="Times New Roman" w:hAnsi="Times New Roman" w:cs="Times New Roman"/>
            <w:sz w:val="24"/>
            <w:szCs w:val="24"/>
          </w:rPr>
          <w:t>282/2007. (X. 26.) Korm. rendelet</w:t>
        </w:r>
      </w:hyperlink>
      <w:r w:rsidRPr="00AD5580">
        <w:rPr>
          <w:rFonts w:ascii="Times New Roman" w:hAnsi="Times New Roman" w:cs="Times New Roman"/>
          <w:sz w:val="24"/>
          <w:szCs w:val="24"/>
        </w:rPr>
        <w:t xml:space="preserve"> 4. §</w:t>
      </w:r>
      <w:r w:rsidRPr="00AD5580">
        <w:rPr>
          <w:rFonts w:ascii="Times New Roman" w:hAnsi="Times New Roman" w:cs="Times New Roman"/>
          <w:sz w:val="24"/>
          <w:szCs w:val="24"/>
          <w:vertAlign w:val="superscript"/>
        </w:rPr>
        <w:t>4</w:t>
      </w:r>
      <w:r w:rsidRPr="00AD5580">
        <w:rPr>
          <w:rFonts w:ascii="Times New Roman" w:hAnsi="Times New Roman" w:cs="Times New Roman"/>
          <w:sz w:val="24"/>
          <w:szCs w:val="24"/>
        </w:rPr>
        <w:t xml:space="preserve"> </w:t>
      </w:r>
    </w:p>
    <w:p w14:paraId="24011D08" w14:textId="77777777" w:rsidR="00512C2C" w:rsidRPr="00AD5580" w:rsidRDefault="00512C2C" w:rsidP="00512C2C">
      <w:pPr>
        <w:spacing w:after="0" w:line="240" w:lineRule="auto"/>
        <w:ind w:left="1134" w:hanging="426"/>
        <w:jc w:val="both"/>
        <w:rPr>
          <w:rFonts w:ascii="Times New Roman" w:hAnsi="Times New Roman" w:cs="Times New Roman"/>
          <w:sz w:val="24"/>
          <w:szCs w:val="24"/>
        </w:rPr>
      </w:pPr>
      <w:r w:rsidRPr="00AD5580">
        <w:rPr>
          <w:rFonts w:ascii="Times New Roman" w:hAnsi="Times New Roman" w:cs="Times New Roman"/>
          <w:sz w:val="24"/>
          <w:szCs w:val="24"/>
        </w:rPr>
        <w:t xml:space="preserve">3. A Teljesítésigazolási Szakértői Szervvel kapcsolatos egyes kérdésekről szóló </w:t>
      </w:r>
      <w:hyperlink r:id="rId18" w:history="1">
        <w:r w:rsidRPr="00AD5580">
          <w:rPr>
            <w:rStyle w:val="Hiperhivatkozs"/>
            <w:rFonts w:ascii="Times New Roman" w:hAnsi="Times New Roman" w:cs="Times New Roman"/>
            <w:sz w:val="24"/>
            <w:szCs w:val="24"/>
          </w:rPr>
          <w:t>236/2013. (VI. 30.) Korm. rendelet</w:t>
        </w:r>
      </w:hyperlink>
      <w:r w:rsidRPr="00AD5580">
        <w:rPr>
          <w:rFonts w:ascii="Times New Roman" w:hAnsi="Times New Roman" w:cs="Times New Roman"/>
          <w:sz w:val="24"/>
          <w:szCs w:val="24"/>
        </w:rPr>
        <w:t xml:space="preserve"> </w:t>
      </w:r>
    </w:p>
    <w:p w14:paraId="59C37F57" w14:textId="77777777" w:rsidR="00512C2C" w:rsidRPr="00AD5580" w:rsidRDefault="00512C2C" w:rsidP="00512C2C">
      <w:pPr>
        <w:spacing w:after="0" w:line="240" w:lineRule="auto"/>
        <w:ind w:left="1134" w:hanging="426"/>
        <w:jc w:val="both"/>
        <w:rPr>
          <w:rFonts w:ascii="Times New Roman" w:hAnsi="Times New Roman" w:cs="Times New Roman"/>
          <w:sz w:val="24"/>
          <w:szCs w:val="24"/>
        </w:rPr>
      </w:pPr>
      <w:r w:rsidRPr="00AD5580">
        <w:rPr>
          <w:rFonts w:ascii="Times New Roman" w:hAnsi="Times New Roman" w:cs="Times New Roman"/>
          <w:sz w:val="24"/>
          <w:szCs w:val="24"/>
        </w:rPr>
        <w:t xml:space="preserve">4. A munkabiztonsági szakértői tevékenységről szóló </w:t>
      </w:r>
      <w:hyperlink r:id="rId19" w:history="1">
        <w:r w:rsidRPr="00AD5580">
          <w:rPr>
            <w:rStyle w:val="Hiperhivatkozs"/>
            <w:rFonts w:ascii="Times New Roman" w:hAnsi="Times New Roman" w:cs="Times New Roman"/>
            <w:sz w:val="24"/>
            <w:szCs w:val="24"/>
          </w:rPr>
          <w:t>354/2009. (XII. 30.) Korm. rendelet</w:t>
        </w:r>
      </w:hyperlink>
      <w:r w:rsidRPr="00AD5580">
        <w:rPr>
          <w:rFonts w:ascii="Times New Roman" w:hAnsi="Times New Roman" w:cs="Times New Roman"/>
          <w:sz w:val="24"/>
          <w:szCs w:val="24"/>
        </w:rPr>
        <w:t xml:space="preserve"> módosítása</w:t>
      </w:r>
    </w:p>
    <w:p w14:paraId="3BF918BA" w14:textId="77777777" w:rsidR="00512C2C" w:rsidRPr="00AD5580" w:rsidRDefault="00512C2C" w:rsidP="00512C2C">
      <w:pPr>
        <w:spacing w:after="0" w:line="240" w:lineRule="auto"/>
        <w:ind w:left="1134" w:hanging="426"/>
        <w:jc w:val="both"/>
        <w:rPr>
          <w:rFonts w:ascii="Times New Roman" w:hAnsi="Times New Roman" w:cs="Times New Roman"/>
          <w:sz w:val="24"/>
          <w:szCs w:val="24"/>
        </w:rPr>
      </w:pPr>
      <w:r w:rsidRPr="00AD5580">
        <w:rPr>
          <w:rFonts w:ascii="Times New Roman" w:hAnsi="Times New Roman" w:cs="Times New Roman"/>
          <w:sz w:val="24"/>
          <w:szCs w:val="24"/>
        </w:rPr>
        <w:t xml:space="preserve">5. A közlekedési területeken végzett szakértői tevékenység folytatásának részletes feltételeiről, valamint a bejelentésre és a nyilvántartás vezetésére vonatkozó részletes eljárási szabályokról szóló </w:t>
      </w:r>
      <w:hyperlink r:id="rId20" w:history="1">
        <w:r w:rsidRPr="00AD5580">
          <w:rPr>
            <w:rStyle w:val="Hiperhivatkozs"/>
            <w:rFonts w:ascii="Times New Roman" w:hAnsi="Times New Roman" w:cs="Times New Roman"/>
            <w:sz w:val="24"/>
            <w:szCs w:val="24"/>
          </w:rPr>
          <w:t>14/2010. (II. 5.) Korm. rendelet</w:t>
        </w:r>
      </w:hyperlink>
      <w:r w:rsidRPr="00AD5580">
        <w:rPr>
          <w:rFonts w:ascii="Times New Roman" w:hAnsi="Times New Roman" w:cs="Times New Roman"/>
          <w:sz w:val="24"/>
          <w:szCs w:val="24"/>
        </w:rPr>
        <w:t xml:space="preserve"> </w:t>
      </w:r>
    </w:p>
    <w:p w14:paraId="5E367587" w14:textId="77777777" w:rsidR="00512C2C" w:rsidRPr="00AD5580" w:rsidRDefault="00512C2C" w:rsidP="00512C2C">
      <w:pPr>
        <w:spacing w:after="0" w:line="240" w:lineRule="auto"/>
        <w:ind w:left="1134" w:hanging="426"/>
        <w:jc w:val="both"/>
        <w:rPr>
          <w:rFonts w:ascii="Times New Roman" w:hAnsi="Times New Roman" w:cs="Times New Roman"/>
          <w:sz w:val="24"/>
          <w:szCs w:val="24"/>
        </w:rPr>
      </w:pPr>
      <w:r w:rsidRPr="00AD5580">
        <w:rPr>
          <w:rFonts w:ascii="Times New Roman" w:hAnsi="Times New Roman" w:cs="Times New Roman"/>
          <w:sz w:val="24"/>
          <w:szCs w:val="24"/>
        </w:rPr>
        <w:t xml:space="preserve">6. Az építésügyi és az építésüggyel összefüggő szakmagyakorlási tevékenységekről szóló </w:t>
      </w:r>
      <w:hyperlink r:id="rId21" w:history="1">
        <w:r w:rsidRPr="00AD5580">
          <w:rPr>
            <w:rStyle w:val="Hiperhivatkozs"/>
            <w:rFonts w:ascii="Times New Roman" w:hAnsi="Times New Roman" w:cs="Times New Roman"/>
            <w:sz w:val="24"/>
            <w:szCs w:val="24"/>
          </w:rPr>
          <w:t>266/2013. (VII. 11.) Korm. rendelet</w:t>
        </w:r>
      </w:hyperlink>
      <w:r w:rsidRPr="00AD5580">
        <w:rPr>
          <w:rFonts w:ascii="Times New Roman" w:hAnsi="Times New Roman" w:cs="Times New Roman"/>
          <w:sz w:val="24"/>
          <w:szCs w:val="24"/>
        </w:rPr>
        <w:t xml:space="preserve"> </w:t>
      </w:r>
    </w:p>
    <w:p w14:paraId="6A47B3B4" w14:textId="77777777" w:rsidR="00512C2C" w:rsidRPr="0019531D" w:rsidRDefault="00512C2C" w:rsidP="00512C2C">
      <w:pPr>
        <w:spacing w:after="0" w:line="240" w:lineRule="auto"/>
        <w:ind w:left="1560" w:hanging="426"/>
        <w:jc w:val="both"/>
        <w:rPr>
          <w:rFonts w:ascii="Times New Roman" w:hAnsi="Times New Roman" w:cs="Times New Roman"/>
          <w:sz w:val="24"/>
          <w:szCs w:val="24"/>
        </w:rPr>
      </w:pPr>
      <w:r w:rsidRPr="00AD5580">
        <w:rPr>
          <w:rFonts w:ascii="Times New Roman" w:hAnsi="Times New Roman" w:cs="Times New Roman"/>
          <w:sz w:val="24"/>
          <w:szCs w:val="24"/>
        </w:rPr>
        <w:t xml:space="preserve">10. § </w:t>
      </w:r>
      <w:r w:rsidRPr="0019531D">
        <w:rPr>
          <w:rFonts w:ascii="Times New Roman" w:hAnsi="Times New Roman" w:cs="Times New Roman"/>
          <w:sz w:val="24"/>
          <w:szCs w:val="24"/>
        </w:rPr>
        <w:t>Az építésügyi és az építésüggyel összefüggő szakmagyakorlási tevékenységekről szóló 266/2013. (VII. 11.) Korm. rendelet 30. §-a a következő (7) bekezdéssel egészül ki:</w:t>
      </w:r>
    </w:p>
    <w:p w14:paraId="5BC5DD4D" w14:textId="77777777" w:rsidR="00512C2C" w:rsidRPr="0019531D" w:rsidRDefault="00512C2C" w:rsidP="00512C2C">
      <w:pPr>
        <w:spacing w:after="0" w:line="240" w:lineRule="auto"/>
        <w:ind w:left="1560" w:hanging="426"/>
        <w:jc w:val="both"/>
        <w:rPr>
          <w:rFonts w:ascii="Times New Roman" w:hAnsi="Times New Roman" w:cs="Times New Roman"/>
          <w:sz w:val="24"/>
          <w:szCs w:val="24"/>
        </w:rPr>
      </w:pPr>
      <w:r w:rsidRPr="0019531D">
        <w:rPr>
          <w:rFonts w:ascii="Times New Roman" w:hAnsi="Times New Roman" w:cs="Times New Roman"/>
          <w:sz w:val="24"/>
          <w:szCs w:val="24"/>
        </w:rPr>
        <w:t>„(7) A névjegyzéket vezető szerv a szakmagyakorlói tevékenység szüneteltetéséről, valamint a XII. Fejezet szerinti jogkövetkezmények alkalmazásáról, azok időtartamáról az igazságügyi szakértői névjegyzéket vezető hatóságot haladéktalanul, de legfeljebb az intézkedésének nyilvántartásba történő bejegyzésétől számított 3 munkanapon belül tájékoztatja, amennyiben az érintett szakmagyakorló az igazságügyi szakértői nyilvántartásban is szerepel.”</w:t>
      </w:r>
    </w:p>
    <w:p w14:paraId="50C7B5CD" w14:textId="77777777" w:rsidR="00512C2C" w:rsidRPr="00AD5580" w:rsidRDefault="00512C2C" w:rsidP="00512C2C">
      <w:pPr>
        <w:spacing w:after="0" w:line="240" w:lineRule="auto"/>
        <w:ind w:left="1134" w:hanging="426"/>
        <w:jc w:val="both"/>
        <w:rPr>
          <w:rFonts w:ascii="Times New Roman" w:hAnsi="Times New Roman" w:cs="Times New Roman"/>
          <w:sz w:val="24"/>
          <w:szCs w:val="24"/>
        </w:rPr>
      </w:pPr>
      <w:r w:rsidRPr="00AD5580">
        <w:rPr>
          <w:rFonts w:ascii="Times New Roman" w:hAnsi="Times New Roman" w:cs="Times New Roman"/>
          <w:sz w:val="24"/>
          <w:szCs w:val="24"/>
        </w:rPr>
        <w:t xml:space="preserve">7. A régészeti örökséggel és a műemléki értékkel kapcsolatos szakértői tevékenységről szóló </w:t>
      </w:r>
      <w:hyperlink r:id="rId22" w:history="1">
        <w:r w:rsidRPr="00AD5580">
          <w:rPr>
            <w:rStyle w:val="Hiperhivatkozs"/>
            <w:rFonts w:ascii="Times New Roman" w:hAnsi="Times New Roman" w:cs="Times New Roman"/>
            <w:sz w:val="24"/>
            <w:szCs w:val="24"/>
          </w:rPr>
          <w:t>439/2013. (XI. 20.) Korm. rendelet</w:t>
        </w:r>
      </w:hyperlink>
      <w:r w:rsidRPr="00AD5580">
        <w:rPr>
          <w:rFonts w:ascii="Times New Roman" w:hAnsi="Times New Roman" w:cs="Times New Roman"/>
          <w:sz w:val="24"/>
          <w:szCs w:val="24"/>
        </w:rPr>
        <w:t xml:space="preserve"> </w:t>
      </w:r>
    </w:p>
    <w:p w14:paraId="189669B8" w14:textId="77777777" w:rsidR="00512C2C" w:rsidRPr="00AD5580" w:rsidRDefault="00512C2C" w:rsidP="00512C2C">
      <w:pPr>
        <w:spacing w:after="0" w:line="240" w:lineRule="auto"/>
        <w:ind w:left="1134" w:hanging="426"/>
        <w:jc w:val="both"/>
        <w:rPr>
          <w:rFonts w:ascii="Times New Roman" w:hAnsi="Times New Roman" w:cs="Times New Roman"/>
          <w:sz w:val="24"/>
          <w:szCs w:val="24"/>
        </w:rPr>
      </w:pPr>
      <w:r w:rsidRPr="00AD5580">
        <w:rPr>
          <w:rFonts w:ascii="Times New Roman" w:hAnsi="Times New Roman" w:cs="Times New Roman"/>
          <w:sz w:val="24"/>
          <w:szCs w:val="24"/>
        </w:rPr>
        <w:t xml:space="preserve">8. A Nemzeti Szakértői és Kutató Központról szóló </w:t>
      </w:r>
      <w:hyperlink r:id="rId23" w:history="1">
        <w:r w:rsidRPr="00AD5580">
          <w:rPr>
            <w:rStyle w:val="Hiperhivatkozs"/>
            <w:rFonts w:ascii="Times New Roman" w:hAnsi="Times New Roman" w:cs="Times New Roman"/>
            <w:sz w:val="24"/>
            <w:szCs w:val="24"/>
          </w:rPr>
          <w:t>350/2016. (XI. 18.) Korm. rendelet</w:t>
        </w:r>
      </w:hyperlink>
      <w:r w:rsidRPr="00AD5580">
        <w:rPr>
          <w:rFonts w:ascii="Times New Roman" w:hAnsi="Times New Roman" w:cs="Times New Roman"/>
          <w:sz w:val="24"/>
          <w:szCs w:val="24"/>
        </w:rPr>
        <w:t xml:space="preserve"> </w:t>
      </w:r>
    </w:p>
    <w:p w14:paraId="5D626F10" w14:textId="77777777" w:rsidR="00512C2C" w:rsidRPr="00AD5580" w:rsidRDefault="00512C2C" w:rsidP="00512C2C">
      <w:pPr>
        <w:spacing w:after="0" w:line="240" w:lineRule="auto"/>
        <w:ind w:left="1134" w:hanging="426"/>
        <w:jc w:val="both"/>
        <w:rPr>
          <w:rFonts w:ascii="Times New Roman" w:hAnsi="Times New Roman" w:cs="Times New Roman"/>
          <w:sz w:val="24"/>
          <w:szCs w:val="24"/>
        </w:rPr>
      </w:pPr>
      <w:r w:rsidRPr="00AD5580">
        <w:rPr>
          <w:rFonts w:ascii="Times New Roman" w:hAnsi="Times New Roman" w:cs="Times New Roman"/>
          <w:sz w:val="24"/>
          <w:szCs w:val="24"/>
        </w:rPr>
        <w:t xml:space="preserve">9. Az igazságügyi szakértői névjegyzékbe vételhez szükséges szakmai gyakorlati idő szakirányú jellegének igazolására szolgáló hatósági bizonyítvány kiadása iránti eljárás részletes szabályairól szóló </w:t>
      </w:r>
      <w:hyperlink r:id="rId24" w:history="1">
        <w:r w:rsidRPr="00AD5580">
          <w:rPr>
            <w:rStyle w:val="Hiperhivatkozs"/>
            <w:rFonts w:ascii="Times New Roman" w:hAnsi="Times New Roman" w:cs="Times New Roman"/>
            <w:sz w:val="24"/>
            <w:szCs w:val="24"/>
          </w:rPr>
          <w:t>418/2017. (XII. 19.) Korm. rendelet</w:t>
        </w:r>
      </w:hyperlink>
      <w:r w:rsidRPr="00AD5580">
        <w:rPr>
          <w:rFonts w:ascii="Times New Roman" w:hAnsi="Times New Roman" w:cs="Times New Roman"/>
          <w:sz w:val="24"/>
          <w:szCs w:val="24"/>
        </w:rPr>
        <w:t xml:space="preserve"> </w:t>
      </w:r>
    </w:p>
    <w:p w14:paraId="244BB3FF" w14:textId="77777777" w:rsidR="00512C2C" w:rsidRDefault="00512C2C" w:rsidP="00512C2C">
      <w:pPr>
        <w:spacing w:after="0" w:line="240" w:lineRule="auto"/>
        <w:jc w:val="both"/>
        <w:rPr>
          <w:rFonts w:ascii="Times New Roman" w:hAnsi="Times New Roman" w:cs="Times New Roman"/>
          <w:sz w:val="24"/>
          <w:szCs w:val="24"/>
        </w:rPr>
      </w:pPr>
    </w:p>
    <w:p w14:paraId="074508CB" w14:textId="77777777" w:rsidR="00512C2C" w:rsidRPr="004406EF" w:rsidRDefault="00512C2C" w:rsidP="00512C2C">
      <w:pPr>
        <w:spacing w:after="0" w:line="240" w:lineRule="auto"/>
        <w:jc w:val="both"/>
        <w:rPr>
          <w:rFonts w:ascii="Times New Roman" w:hAnsi="Times New Roman" w:cs="Times New Roman"/>
          <w:b/>
          <w:bCs/>
          <w:color w:val="FF0000"/>
          <w:sz w:val="24"/>
          <w:szCs w:val="24"/>
        </w:rPr>
      </w:pPr>
      <w:r w:rsidRPr="004406EF">
        <w:rPr>
          <w:rFonts w:ascii="Times New Roman" w:hAnsi="Times New Roman" w:cs="Times New Roman"/>
          <w:b/>
          <w:bCs/>
          <w:color w:val="FF0000"/>
          <w:sz w:val="24"/>
          <w:szCs w:val="24"/>
        </w:rPr>
        <w:t>HATÓSÁGI ELJÁRÁSOK</w:t>
      </w:r>
    </w:p>
    <w:p w14:paraId="7E6F0E56" w14:textId="77777777" w:rsidR="00512C2C" w:rsidRPr="004406EF" w:rsidRDefault="00512C2C" w:rsidP="00512C2C">
      <w:pPr>
        <w:spacing w:after="0" w:line="240" w:lineRule="auto"/>
        <w:jc w:val="both"/>
        <w:rPr>
          <w:rFonts w:ascii="Times New Roman" w:hAnsi="Times New Roman" w:cs="Times New Roman"/>
          <w:sz w:val="24"/>
          <w:szCs w:val="24"/>
        </w:rPr>
      </w:pPr>
      <w:r w:rsidRPr="004406EF">
        <w:rPr>
          <w:rFonts w:ascii="Times New Roman" w:hAnsi="Times New Roman" w:cs="Times New Roman"/>
          <w:sz w:val="24"/>
          <w:szCs w:val="24"/>
        </w:rPr>
        <w:t>340/2024. (XI. 14.) Korm. rendelet egyes iparbiztonsági, vízügyi, tűzvédelmi és hulladékgazdálkodási hatósági eljárások egyszerűsítéséről</w:t>
      </w:r>
    </w:p>
    <w:p w14:paraId="0585FB19" w14:textId="77777777" w:rsidR="00512C2C" w:rsidRDefault="00512C2C" w:rsidP="00512C2C">
      <w:pPr>
        <w:spacing w:after="0" w:line="240" w:lineRule="auto"/>
        <w:ind w:firstLine="708"/>
        <w:jc w:val="both"/>
        <w:rPr>
          <w:rFonts w:ascii="Times New Roman" w:hAnsi="Times New Roman" w:cs="Times New Roman"/>
          <w:i/>
          <w:iCs/>
          <w:sz w:val="24"/>
          <w:szCs w:val="24"/>
        </w:rPr>
      </w:pPr>
      <w:r w:rsidRPr="004406EF">
        <w:rPr>
          <w:rFonts w:ascii="Times New Roman" w:hAnsi="Times New Roman" w:cs="Times New Roman"/>
          <w:i/>
          <w:iCs/>
          <w:sz w:val="24"/>
          <w:szCs w:val="24"/>
        </w:rPr>
        <w:t>15 kormányrendelet módosul</w:t>
      </w:r>
    </w:p>
    <w:p w14:paraId="7FFE9950" w14:textId="77777777" w:rsidR="00512C2C" w:rsidRDefault="00512C2C" w:rsidP="00512C2C">
      <w:pPr>
        <w:spacing w:after="0" w:line="240" w:lineRule="auto"/>
      </w:pPr>
    </w:p>
    <w:p w14:paraId="654C8AD8" w14:textId="77777777" w:rsidR="00512C2C" w:rsidRPr="000933A2" w:rsidRDefault="00512C2C" w:rsidP="00512C2C">
      <w:pPr>
        <w:spacing w:after="0" w:line="240" w:lineRule="auto"/>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IONIZÁLÓ SUGÁRZÁS</w:t>
      </w:r>
    </w:p>
    <w:p w14:paraId="4477792E" w14:textId="77777777" w:rsidR="00512C2C" w:rsidRPr="00BA25F1" w:rsidRDefault="00512C2C" w:rsidP="00512C2C">
      <w:pPr>
        <w:spacing w:after="0" w:line="240" w:lineRule="auto"/>
        <w:jc w:val="both"/>
        <w:rPr>
          <w:rFonts w:ascii="Times New Roman" w:hAnsi="Times New Roman" w:cs="Times New Roman"/>
          <w:sz w:val="24"/>
          <w:szCs w:val="24"/>
        </w:rPr>
      </w:pPr>
      <w:r w:rsidRPr="00BA25F1">
        <w:rPr>
          <w:rFonts w:ascii="Times New Roman" w:hAnsi="Times New Roman" w:cs="Times New Roman"/>
          <w:sz w:val="24"/>
          <w:szCs w:val="24"/>
        </w:rPr>
        <w:t>5/2024. (XI. 11.) OAH rendelet</w:t>
      </w:r>
      <w:r>
        <w:rPr>
          <w:rFonts w:ascii="Times New Roman" w:hAnsi="Times New Roman" w:cs="Times New Roman"/>
          <w:sz w:val="24"/>
          <w:szCs w:val="24"/>
        </w:rPr>
        <w:t xml:space="preserve"> </w:t>
      </w:r>
      <w:r w:rsidRPr="00BA25F1">
        <w:rPr>
          <w:rFonts w:ascii="Times New Roman" w:hAnsi="Times New Roman" w:cs="Times New Roman"/>
          <w:sz w:val="24"/>
          <w:szCs w:val="24"/>
        </w:rPr>
        <w:t>az ionizáló sugárzás elleni védelemről és a kapcsolódó engedélyezési, jelentési és ellenőrzési rendszerről szóló 2/2022. (IV. 29.) OAH rendelet módosításáról</w:t>
      </w:r>
    </w:p>
    <w:p w14:paraId="3670A517" w14:textId="77777777" w:rsidR="00512C2C" w:rsidRDefault="00512C2C" w:rsidP="00512C2C">
      <w:pPr>
        <w:spacing w:after="0" w:line="240" w:lineRule="auto"/>
        <w:jc w:val="both"/>
        <w:rPr>
          <w:rFonts w:ascii="Times New Roman" w:hAnsi="Times New Roman" w:cs="Times New Roman"/>
          <w:b/>
          <w:bCs/>
          <w:color w:val="FF0000"/>
          <w:sz w:val="24"/>
          <w:szCs w:val="24"/>
        </w:rPr>
      </w:pPr>
    </w:p>
    <w:p w14:paraId="1A7A32DB" w14:textId="77777777" w:rsidR="00512C2C" w:rsidRPr="00387E61" w:rsidRDefault="00512C2C" w:rsidP="00512C2C">
      <w:pPr>
        <w:spacing w:after="0" w:line="240" w:lineRule="auto"/>
        <w:jc w:val="both"/>
        <w:rPr>
          <w:rFonts w:ascii="Times New Roman" w:hAnsi="Times New Roman" w:cs="Times New Roman"/>
          <w:b/>
          <w:bCs/>
          <w:color w:val="FF0000"/>
          <w:sz w:val="24"/>
          <w:szCs w:val="24"/>
        </w:rPr>
      </w:pPr>
      <w:r w:rsidRPr="00387E61">
        <w:rPr>
          <w:rFonts w:ascii="Times New Roman" w:hAnsi="Times New Roman" w:cs="Times New Roman"/>
          <w:b/>
          <w:bCs/>
          <w:color w:val="FF0000"/>
          <w:sz w:val="24"/>
          <w:szCs w:val="24"/>
        </w:rPr>
        <w:t>KIEMELT JELENTŐSÉGŰ ÜGY</w:t>
      </w:r>
    </w:p>
    <w:p w14:paraId="5CFDCAAE" w14:textId="77777777" w:rsidR="00512C2C" w:rsidRPr="00387E61" w:rsidRDefault="00512C2C" w:rsidP="00512C2C">
      <w:pPr>
        <w:spacing w:after="0" w:line="240" w:lineRule="auto"/>
        <w:jc w:val="both"/>
        <w:rPr>
          <w:rFonts w:ascii="Times New Roman" w:hAnsi="Times New Roman" w:cs="Times New Roman"/>
          <w:sz w:val="24"/>
          <w:szCs w:val="24"/>
        </w:rPr>
      </w:pPr>
      <w:r w:rsidRPr="00387E61">
        <w:rPr>
          <w:rFonts w:ascii="Times New Roman" w:hAnsi="Times New Roman" w:cs="Times New Roman"/>
          <w:sz w:val="24"/>
          <w:szCs w:val="24"/>
        </w:rPr>
        <w:t>369/2024. (XI. 28.) Korm. rendelet az egyes gazdaságfejlesztési célú és munkahelyteremtő beruházásokkal összefüggő közigazgatási hatósági ügyek nemzetgazdasági szempontból kiemelt jelentőségű üggyé nyilvánításáról, valamint egyes nemzetgazdasági szempontból kiemelt jelentőségű üggyé nyilvánításról szóló kormányrendeletek módosításáról szóló 141/2018. (VII. 27.) Korm. rendelet módosításáról</w:t>
      </w:r>
    </w:p>
    <w:p w14:paraId="0F556E39" w14:textId="77777777" w:rsidR="00512C2C" w:rsidRPr="00511844" w:rsidRDefault="00512C2C" w:rsidP="00512C2C">
      <w:pPr>
        <w:spacing w:after="0" w:line="240" w:lineRule="auto"/>
        <w:jc w:val="both"/>
        <w:rPr>
          <w:rFonts w:ascii="Times New Roman" w:hAnsi="Times New Roman" w:cs="Times New Roman"/>
          <w:sz w:val="24"/>
          <w:szCs w:val="24"/>
        </w:rPr>
      </w:pPr>
    </w:p>
    <w:p w14:paraId="5B724198" w14:textId="77777777" w:rsidR="00512C2C" w:rsidRPr="008B30E2" w:rsidRDefault="00512C2C" w:rsidP="00512C2C">
      <w:pPr>
        <w:spacing w:after="0" w:line="240" w:lineRule="auto"/>
        <w:jc w:val="both"/>
        <w:rPr>
          <w:rFonts w:ascii="Times New Roman" w:hAnsi="Times New Roman" w:cs="Times New Roman"/>
          <w:b/>
          <w:bCs/>
          <w:color w:val="ED0000"/>
          <w:sz w:val="24"/>
          <w:szCs w:val="24"/>
        </w:rPr>
      </w:pPr>
      <w:r w:rsidRPr="008B30E2">
        <w:rPr>
          <w:rFonts w:ascii="Times New Roman" w:hAnsi="Times New Roman" w:cs="Times New Roman"/>
          <w:b/>
          <w:bCs/>
          <w:color w:val="ED0000"/>
          <w:sz w:val="24"/>
          <w:szCs w:val="24"/>
        </w:rPr>
        <w:t>KIEMELT TÉRSÉGEK</w:t>
      </w:r>
    </w:p>
    <w:p w14:paraId="494B4999" w14:textId="77777777" w:rsidR="00512C2C" w:rsidRPr="0024030E" w:rsidRDefault="00512C2C" w:rsidP="00512C2C">
      <w:pPr>
        <w:spacing w:after="0" w:line="240" w:lineRule="auto"/>
        <w:jc w:val="both"/>
        <w:rPr>
          <w:rFonts w:ascii="Times New Roman" w:hAnsi="Times New Roman" w:cs="Times New Roman"/>
          <w:sz w:val="24"/>
          <w:szCs w:val="24"/>
        </w:rPr>
      </w:pPr>
      <w:r w:rsidRPr="0024030E">
        <w:rPr>
          <w:rFonts w:ascii="Times New Roman" w:hAnsi="Times New Roman" w:cs="Times New Roman"/>
          <w:sz w:val="24"/>
          <w:szCs w:val="24"/>
        </w:rPr>
        <w:t xml:space="preserve">24/2024. (XI. 27.) OGY határozat a Nemzeti Fejlesztés 2030 – Országos Fejlesztési és Területfejlesztési Koncepcióról szóló </w:t>
      </w:r>
      <w:hyperlink r:id="rId25" w:history="1">
        <w:r w:rsidRPr="0024030E">
          <w:rPr>
            <w:rStyle w:val="Hiperhivatkozs"/>
            <w:rFonts w:ascii="Times New Roman" w:hAnsi="Times New Roman" w:cs="Times New Roman"/>
            <w:sz w:val="24"/>
            <w:szCs w:val="24"/>
          </w:rPr>
          <w:t>1/2014. (I. 3.) OGY határozat</w:t>
        </w:r>
      </w:hyperlink>
      <w:r w:rsidRPr="0024030E">
        <w:rPr>
          <w:rFonts w:ascii="Times New Roman" w:hAnsi="Times New Roman" w:cs="Times New Roman"/>
          <w:sz w:val="24"/>
          <w:szCs w:val="24"/>
        </w:rPr>
        <w:t xml:space="preserve"> módosításáról</w:t>
      </w:r>
      <w:r w:rsidRPr="0024030E">
        <w:rPr>
          <w:rFonts w:ascii="Times New Roman" w:hAnsi="Times New Roman" w:cs="Times New Roman"/>
          <w:sz w:val="24"/>
          <w:szCs w:val="24"/>
          <w:vertAlign w:val="superscript"/>
        </w:rPr>
        <w:t>1</w:t>
      </w:r>
    </w:p>
    <w:p w14:paraId="68534334" w14:textId="77777777" w:rsidR="00512C2C" w:rsidRPr="008B30E2" w:rsidRDefault="00512C2C" w:rsidP="00512C2C">
      <w:pPr>
        <w:spacing w:after="0" w:line="240" w:lineRule="auto"/>
        <w:ind w:left="708"/>
        <w:jc w:val="both"/>
        <w:rPr>
          <w:rFonts w:ascii="Times New Roman" w:hAnsi="Times New Roman" w:cs="Times New Roman"/>
          <w:sz w:val="24"/>
          <w:szCs w:val="24"/>
        </w:rPr>
      </w:pPr>
      <w:r w:rsidRPr="008B30E2">
        <w:rPr>
          <w:rFonts w:ascii="Times New Roman" w:hAnsi="Times New Roman" w:cs="Times New Roman"/>
          <w:sz w:val="24"/>
          <w:szCs w:val="24"/>
        </w:rPr>
        <w:t xml:space="preserve">1. A Nemzeti Fejlesztés 2030 – Országos Fejlesztési és Területfejlesztési Koncepcióról szóló </w:t>
      </w:r>
      <w:hyperlink r:id="rId26" w:history="1">
        <w:r w:rsidRPr="008B30E2">
          <w:rPr>
            <w:rStyle w:val="Hiperhivatkozs"/>
            <w:rFonts w:ascii="Times New Roman" w:hAnsi="Times New Roman" w:cs="Times New Roman"/>
            <w:sz w:val="24"/>
            <w:szCs w:val="24"/>
          </w:rPr>
          <w:t>1/2014. (I. 3.) OGY határozat 7. pont b) alpont</w:t>
        </w:r>
      </w:hyperlink>
      <w:r w:rsidRPr="008B30E2">
        <w:rPr>
          <w:rFonts w:ascii="Times New Roman" w:hAnsi="Times New Roman" w:cs="Times New Roman"/>
          <w:sz w:val="24"/>
          <w:szCs w:val="24"/>
        </w:rPr>
        <w:t>ja helyébe a következő rendelkezés lép:</w:t>
      </w:r>
    </w:p>
    <w:p w14:paraId="5D460CD0" w14:textId="77777777" w:rsidR="00512C2C" w:rsidRPr="008B30E2" w:rsidRDefault="00512C2C" w:rsidP="00512C2C">
      <w:pPr>
        <w:spacing w:after="0" w:line="240" w:lineRule="auto"/>
        <w:ind w:left="708"/>
        <w:jc w:val="both"/>
        <w:rPr>
          <w:rFonts w:ascii="Times New Roman" w:hAnsi="Times New Roman" w:cs="Times New Roman"/>
          <w:sz w:val="24"/>
          <w:szCs w:val="24"/>
        </w:rPr>
      </w:pPr>
      <w:r w:rsidRPr="008B30E2">
        <w:rPr>
          <w:rFonts w:ascii="Times New Roman" w:hAnsi="Times New Roman" w:cs="Times New Roman"/>
          <w:i/>
          <w:iCs/>
          <w:sz w:val="24"/>
          <w:szCs w:val="24"/>
        </w:rPr>
        <w:t>(Az Országgyűlés megerősíti, hogy)</w:t>
      </w:r>
    </w:p>
    <w:p w14:paraId="6366691E" w14:textId="77777777" w:rsidR="00512C2C" w:rsidRPr="008B30E2" w:rsidRDefault="00512C2C" w:rsidP="00512C2C">
      <w:pPr>
        <w:spacing w:after="0" w:line="240" w:lineRule="auto"/>
        <w:ind w:left="708"/>
        <w:jc w:val="both"/>
        <w:rPr>
          <w:rFonts w:ascii="Times New Roman" w:hAnsi="Times New Roman" w:cs="Times New Roman"/>
          <w:sz w:val="24"/>
          <w:szCs w:val="24"/>
        </w:rPr>
      </w:pPr>
      <w:r w:rsidRPr="008B30E2">
        <w:rPr>
          <w:rFonts w:ascii="Times New Roman" w:hAnsi="Times New Roman" w:cs="Times New Roman"/>
          <w:sz w:val="24"/>
          <w:szCs w:val="24"/>
        </w:rPr>
        <w:t>„b) a vármegyehatárokon túlterjedő, továbbá egyes kiemelt területfejlesztési feladatai ellátása érdekében kiemelt térségként nevesíti a Balaton Kiemelt Üdülőkörzetet, a Budapesti Agglomerációt, a Tokaj Borvidéket, a Közép-Duna Menti Kiemelt Térséget és a Tisza-tó Kiemelt Térséget.”</w:t>
      </w:r>
    </w:p>
    <w:p w14:paraId="6ADB90C4" w14:textId="77777777" w:rsidR="00512C2C" w:rsidRDefault="00512C2C" w:rsidP="00512C2C">
      <w:pPr>
        <w:spacing w:after="0" w:line="240" w:lineRule="auto"/>
      </w:pPr>
    </w:p>
    <w:p w14:paraId="044DAC7D" w14:textId="77777777" w:rsidR="00512C2C" w:rsidRPr="00511844" w:rsidRDefault="00512C2C" w:rsidP="00512C2C">
      <w:pPr>
        <w:spacing w:after="0" w:line="240" w:lineRule="auto"/>
        <w:jc w:val="both"/>
        <w:rPr>
          <w:rFonts w:ascii="Times New Roman" w:hAnsi="Times New Roman" w:cs="Times New Roman"/>
          <w:b/>
          <w:bCs/>
          <w:color w:val="FF0000"/>
          <w:sz w:val="24"/>
          <w:szCs w:val="24"/>
        </w:rPr>
      </w:pPr>
      <w:r w:rsidRPr="00511844">
        <w:rPr>
          <w:rFonts w:ascii="Times New Roman" w:hAnsi="Times New Roman" w:cs="Times New Roman"/>
          <w:b/>
          <w:bCs/>
          <w:color w:val="FF0000"/>
          <w:sz w:val="24"/>
          <w:szCs w:val="24"/>
        </w:rPr>
        <w:lastRenderedPageBreak/>
        <w:t>KÖZLEKEDÉS</w:t>
      </w:r>
    </w:p>
    <w:p w14:paraId="32DEDF7F" w14:textId="77777777" w:rsidR="00512C2C" w:rsidRPr="00A9644B" w:rsidRDefault="00512C2C" w:rsidP="00512C2C">
      <w:pPr>
        <w:spacing w:after="0" w:line="240" w:lineRule="auto"/>
        <w:jc w:val="both"/>
        <w:rPr>
          <w:rFonts w:ascii="Times New Roman" w:hAnsi="Times New Roman" w:cs="Times New Roman"/>
          <w:sz w:val="24"/>
          <w:szCs w:val="24"/>
        </w:rPr>
      </w:pPr>
      <w:r w:rsidRPr="00A9644B">
        <w:rPr>
          <w:rFonts w:ascii="Times New Roman" w:hAnsi="Times New Roman" w:cs="Times New Roman"/>
          <w:sz w:val="24"/>
          <w:szCs w:val="24"/>
        </w:rPr>
        <w:t>40/2024. (XI. 28.) ÉKM rendelet az Országos Vasúti Szabályzat I. és II. kötetének hatályon kívül helyezésével összefüggő egyes jogszabályok módosításáról</w:t>
      </w:r>
    </w:p>
    <w:p w14:paraId="2B30EBCC" w14:textId="77777777" w:rsidR="00512C2C" w:rsidRPr="00A9644B" w:rsidRDefault="00512C2C" w:rsidP="00512C2C">
      <w:pPr>
        <w:spacing w:after="0" w:line="240" w:lineRule="auto"/>
        <w:jc w:val="both"/>
        <w:rPr>
          <w:rFonts w:ascii="Times New Roman" w:hAnsi="Times New Roman" w:cs="Times New Roman"/>
          <w:sz w:val="24"/>
          <w:szCs w:val="24"/>
        </w:rPr>
      </w:pPr>
    </w:p>
    <w:p w14:paraId="0ED2B0BA" w14:textId="77777777" w:rsidR="00512C2C" w:rsidRPr="00A9644B" w:rsidRDefault="00512C2C" w:rsidP="00512C2C">
      <w:pPr>
        <w:spacing w:after="0" w:line="240" w:lineRule="auto"/>
        <w:jc w:val="both"/>
        <w:rPr>
          <w:rFonts w:ascii="Times New Roman" w:hAnsi="Times New Roman" w:cs="Times New Roman"/>
          <w:sz w:val="24"/>
          <w:szCs w:val="24"/>
        </w:rPr>
      </w:pPr>
      <w:r w:rsidRPr="00A9644B">
        <w:rPr>
          <w:rFonts w:ascii="Times New Roman" w:hAnsi="Times New Roman" w:cs="Times New Roman"/>
          <w:sz w:val="24"/>
          <w:szCs w:val="24"/>
        </w:rPr>
        <w:t>41/2024. (XI. 28.) ÉKM rendelet a közlekedésért felelős miniszter szabályozási feladatkörébe tartozó forgalmazási követelmények tekintetében eljáró megfelelőségértékelő szervezetek kijelöléséről szóló 60/2011. (XI. 25.) NFM rendelet módosításáról</w:t>
      </w:r>
    </w:p>
    <w:p w14:paraId="43D28B37" w14:textId="77777777" w:rsidR="00512C2C" w:rsidRPr="00A9644B" w:rsidRDefault="00512C2C" w:rsidP="00512C2C">
      <w:pPr>
        <w:spacing w:after="0" w:line="240" w:lineRule="auto"/>
        <w:jc w:val="both"/>
        <w:rPr>
          <w:rFonts w:ascii="Times New Roman" w:hAnsi="Times New Roman" w:cs="Times New Roman"/>
          <w:i/>
          <w:iCs/>
          <w:sz w:val="24"/>
          <w:szCs w:val="24"/>
        </w:rPr>
      </w:pPr>
      <w:r w:rsidRPr="00A9644B">
        <w:rPr>
          <w:rFonts w:ascii="Times New Roman" w:hAnsi="Times New Roman" w:cs="Times New Roman"/>
          <w:i/>
          <w:iCs/>
          <w:sz w:val="24"/>
          <w:szCs w:val="24"/>
        </w:rPr>
        <w:t>1. melléklet a 41/2024. (XI. 28.) ÉKM rendelethez</w:t>
      </w:r>
    </w:p>
    <w:p w14:paraId="7F3386EE" w14:textId="77777777" w:rsidR="00512C2C" w:rsidRPr="00A9644B" w:rsidRDefault="00512C2C" w:rsidP="00512C2C">
      <w:pPr>
        <w:spacing w:after="0" w:line="240" w:lineRule="auto"/>
        <w:jc w:val="both"/>
        <w:rPr>
          <w:rFonts w:ascii="Times New Roman" w:hAnsi="Times New Roman" w:cs="Times New Roman"/>
          <w:sz w:val="24"/>
          <w:szCs w:val="24"/>
        </w:rPr>
      </w:pPr>
      <w:r w:rsidRPr="00A9644B">
        <w:rPr>
          <w:rFonts w:ascii="Times New Roman" w:hAnsi="Times New Roman" w:cs="Times New Roman"/>
          <w:sz w:val="24"/>
          <w:szCs w:val="24"/>
        </w:rPr>
        <w:t>„2. melléklet a 60/2011. (XI. 25.) NFM rendelethez</w:t>
      </w:r>
    </w:p>
    <w:p w14:paraId="76CC6360" w14:textId="77777777" w:rsidR="00512C2C" w:rsidRPr="00A9644B" w:rsidRDefault="00512C2C" w:rsidP="00512C2C">
      <w:pPr>
        <w:spacing w:after="0" w:line="240" w:lineRule="auto"/>
        <w:jc w:val="both"/>
        <w:rPr>
          <w:rFonts w:ascii="Times New Roman" w:hAnsi="Times New Roman" w:cs="Times New Roman"/>
          <w:sz w:val="24"/>
          <w:szCs w:val="24"/>
        </w:rPr>
      </w:pPr>
      <w:r w:rsidRPr="00A9644B">
        <w:rPr>
          <w:rFonts w:ascii="Times New Roman" w:hAnsi="Times New Roman" w:cs="Times New Roman"/>
          <w:sz w:val="24"/>
          <w:szCs w:val="24"/>
        </w:rPr>
        <w:t>A felelősségbiztosítási szerződésben biztosítandó fedezet legkisebb mértéke</w:t>
      </w:r>
    </w:p>
    <w:p w14:paraId="1A0D5117" w14:textId="77777777" w:rsidR="00512C2C" w:rsidRDefault="00512C2C" w:rsidP="00512C2C">
      <w:pPr>
        <w:spacing w:after="0" w:line="240" w:lineRule="auto"/>
        <w:jc w:val="both"/>
        <w:rPr>
          <w:rFonts w:ascii="Times New Roman" w:hAnsi="Times New Roman" w:cs="Times New Roman"/>
          <w:sz w:val="24"/>
          <w:szCs w:val="24"/>
        </w:rPr>
      </w:pPr>
    </w:p>
    <w:p w14:paraId="0BEC9289" w14:textId="77777777" w:rsidR="00512C2C" w:rsidRDefault="00512C2C" w:rsidP="00512C2C">
      <w:pPr>
        <w:spacing w:after="0" w:line="240" w:lineRule="auto"/>
        <w:jc w:val="both"/>
        <w:rPr>
          <w:rFonts w:ascii="Times New Roman" w:hAnsi="Times New Roman" w:cs="Times New Roman"/>
          <w:sz w:val="24"/>
          <w:szCs w:val="24"/>
        </w:rPr>
      </w:pPr>
      <w:r w:rsidRPr="002545F3">
        <w:rPr>
          <w:rFonts w:ascii="Times New Roman" w:hAnsi="Times New Roman" w:cs="Times New Roman"/>
          <w:sz w:val="24"/>
          <w:szCs w:val="24"/>
        </w:rPr>
        <w:t>350/2024. (XI. 21.) Korm. rendelet</w:t>
      </w:r>
      <w:r>
        <w:rPr>
          <w:rFonts w:ascii="Times New Roman" w:hAnsi="Times New Roman" w:cs="Times New Roman"/>
          <w:sz w:val="24"/>
          <w:szCs w:val="24"/>
        </w:rPr>
        <w:t xml:space="preserve"> </w:t>
      </w:r>
      <w:r w:rsidRPr="002545F3">
        <w:rPr>
          <w:rFonts w:ascii="Times New Roman" w:hAnsi="Times New Roman" w:cs="Times New Roman"/>
          <w:sz w:val="24"/>
          <w:szCs w:val="24"/>
        </w:rPr>
        <w:t>a légiközlekedésről szóló 1995. évi XCVII. törvény végrehajtásáról szóló 141/1995. (XI. 30.) Korm. rendelet módosításáról</w:t>
      </w:r>
    </w:p>
    <w:p w14:paraId="0DBE4792" w14:textId="77777777" w:rsidR="00512C2C" w:rsidRPr="00E970FA" w:rsidRDefault="00512C2C" w:rsidP="00512C2C">
      <w:pPr>
        <w:spacing w:after="0" w:line="240" w:lineRule="auto"/>
        <w:jc w:val="both"/>
        <w:rPr>
          <w:rFonts w:ascii="Times New Roman" w:hAnsi="Times New Roman" w:cs="Times New Roman"/>
          <w:sz w:val="24"/>
          <w:szCs w:val="24"/>
        </w:rPr>
      </w:pPr>
      <w:r w:rsidRPr="00E970FA">
        <w:rPr>
          <w:rFonts w:ascii="Times New Roman" w:hAnsi="Times New Roman" w:cs="Times New Roman"/>
          <w:sz w:val="24"/>
          <w:szCs w:val="24"/>
        </w:rPr>
        <w:t>38/2024. (XI. 21.) ÉKM rendelet a közúti járművezetők és a közúti közlekedési szakemberek képzésének és vizsgáztatásának részletes szabályairól szóló 24/2005. (IV. 21.) GKM rendelet módosításáról</w:t>
      </w:r>
    </w:p>
    <w:p w14:paraId="57CC6F8C" w14:textId="77777777" w:rsidR="00512C2C" w:rsidRDefault="00512C2C" w:rsidP="00512C2C">
      <w:pPr>
        <w:spacing w:after="0" w:line="240" w:lineRule="auto"/>
        <w:jc w:val="both"/>
        <w:rPr>
          <w:rFonts w:ascii="Times New Roman" w:hAnsi="Times New Roman" w:cs="Times New Roman"/>
          <w:sz w:val="24"/>
          <w:szCs w:val="24"/>
        </w:rPr>
      </w:pPr>
    </w:p>
    <w:p w14:paraId="58E040F3" w14:textId="77777777" w:rsidR="00512C2C" w:rsidRPr="00074CF1" w:rsidRDefault="00512C2C" w:rsidP="00512C2C">
      <w:pPr>
        <w:spacing w:after="0" w:line="240" w:lineRule="auto"/>
        <w:jc w:val="both"/>
        <w:rPr>
          <w:rFonts w:ascii="Times New Roman" w:hAnsi="Times New Roman" w:cs="Times New Roman"/>
          <w:sz w:val="24"/>
          <w:szCs w:val="24"/>
        </w:rPr>
      </w:pPr>
      <w:r w:rsidRPr="00074CF1">
        <w:rPr>
          <w:rFonts w:ascii="Times New Roman" w:hAnsi="Times New Roman" w:cs="Times New Roman"/>
          <w:sz w:val="24"/>
          <w:szCs w:val="24"/>
        </w:rPr>
        <w:t>37/2024. (XI. 11.) ÉKM rendelet a magyar légtér légiközlekedés céljára történő kijelöléséről szóló 26/2007. (III. 1.) GKM–HM–KvVM együttes rendelet módosításáról</w:t>
      </w:r>
    </w:p>
    <w:p w14:paraId="2E28841E" w14:textId="77777777" w:rsidR="00512C2C" w:rsidRDefault="00512C2C" w:rsidP="00512C2C">
      <w:pPr>
        <w:spacing w:after="0" w:line="240" w:lineRule="auto"/>
        <w:jc w:val="both"/>
        <w:rPr>
          <w:rFonts w:ascii="Times New Roman" w:hAnsi="Times New Roman" w:cs="Times New Roman"/>
          <w:sz w:val="24"/>
          <w:szCs w:val="24"/>
        </w:rPr>
      </w:pPr>
    </w:p>
    <w:p w14:paraId="63614492" w14:textId="77777777" w:rsidR="00512C2C" w:rsidRPr="00C94D4F" w:rsidRDefault="00512C2C" w:rsidP="00512C2C">
      <w:pPr>
        <w:spacing w:after="0" w:line="240" w:lineRule="auto"/>
        <w:jc w:val="both"/>
        <w:rPr>
          <w:rFonts w:ascii="Times New Roman" w:hAnsi="Times New Roman" w:cs="Times New Roman"/>
          <w:color w:val="FF0000"/>
          <w:sz w:val="24"/>
          <w:szCs w:val="24"/>
        </w:rPr>
      </w:pPr>
      <w:r w:rsidRPr="00C94D4F">
        <w:rPr>
          <w:rFonts w:ascii="Times New Roman" w:hAnsi="Times New Roman" w:cs="Times New Roman"/>
          <w:b/>
          <w:bCs/>
          <w:color w:val="FF0000"/>
          <w:sz w:val="24"/>
          <w:szCs w:val="24"/>
        </w:rPr>
        <w:t>MAGYAR TUDOMÁNY ÉV</w:t>
      </w:r>
      <w:r>
        <w:rPr>
          <w:rFonts w:ascii="Times New Roman" w:hAnsi="Times New Roman" w:cs="Times New Roman"/>
          <w:b/>
          <w:bCs/>
          <w:color w:val="FF0000"/>
          <w:sz w:val="24"/>
          <w:szCs w:val="24"/>
        </w:rPr>
        <w:t>E</w:t>
      </w:r>
    </w:p>
    <w:p w14:paraId="25906E6E" w14:textId="77777777" w:rsidR="00512C2C" w:rsidRPr="00C94D4F" w:rsidRDefault="00512C2C" w:rsidP="00512C2C">
      <w:pPr>
        <w:spacing w:after="0" w:line="240" w:lineRule="auto"/>
        <w:jc w:val="both"/>
        <w:rPr>
          <w:rFonts w:ascii="Times New Roman" w:hAnsi="Times New Roman" w:cs="Times New Roman"/>
          <w:sz w:val="24"/>
          <w:szCs w:val="24"/>
        </w:rPr>
      </w:pPr>
      <w:r w:rsidRPr="00C94D4F">
        <w:rPr>
          <w:rFonts w:ascii="Times New Roman" w:hAnsi="Times New Roman" w:cs="Times New Roman"/>
          <w:sz w:val="24"/>
          <w:szCs w:val="24"/>
        </w:rPr>
        <w:t>20/2024. (XI. 6.) OGY határozat a 2025. és 2026. évnek a Magyar Tudomány Évévé nyilvánításáról</w:t>
      </w:r>
    </w:p>
    <w:p w14:paraId="30E94030" w14:textId="77777777" w:rsidR="00512C2C" w:rsidRPr="00387E61" w:rsidRDefault="00512C2C" w:rsidP="00512C2C">
      <w:pPr>
        <w:spacing w:after="0" w:line="240" w:lineRule="auto"/>
        <w:jc w:val="both"/>
        <w:rPr>
          <w:rFonts w:ascii="Times New Roman" w:hAnsi="Times New Roman" w:cs="Times New Roman"/>
          <w:b/>
          <w:bCs/>
          <w:sz w:val="24"/>
          <w:szCs w:val="24"/>
        </w:rPr>
      </w:pPr>
    </w:p>
    <w:p w14:paraId="7F503D30" w14:textId="77777777" w:rsidR="00512C2C" w:rsidRPr="00387E61" w:rsidRDefault="00512C2C" w:rsidP="00512C2C">
      <w:pPr>
        <w:spacing w:after="0" w:line="240" w:lineRule="auto"/>
        <w:jc w:val="both"/>
        <w:rPr>
          <w:rFonts w:ascii="Times New Roman" w:hAnsi="Times New Roman" w:cs="Times New Roman"/>
          <w:b/>
          <w:bCs/>
          <w:color w:val="FF0000"/>
          <w:sz w:val="24"/>
          <w:szCs w:val="24"/>
        </w:rPr>
      </w:pPr>
      <w:r w:rsidRPr="00387E61">
        <w:rPr>
          <w:rFonts w:ascii="Times New Roman" w:hAnsi="Times New Roman" w:cs="Times New Roman"/>
          <w:b/>
          <w:bCs/>
          <w:color w:val="FF0000"/>
          <w:sz w:val="24"/>
          <w:szCs w:val="24"/>
        </w:rPr>
        <w:t>MUNKÁSHITEL</w:t>
      </w:r>
    </w:p>
    <w:p w14:paraId="44484CC7" w14:textId="77777777" w:rsidR="00512C2C" w:rsidRPr="00387E61" w:rsidRDefault="00512C2C" w:rsidP="00512C2C">
      <w:pPr>
        <w:spacing w:after="0" w:line="240" w:lineRule="auto"/>
        <w:jc w:val="both"/>
        <w:rPr>
          <w:rFonts w:ascii="Times New Roman" w:hAnsi="Times New Roman" w:cs="Times New Roman"/>
          <w:sz w:val="24"/>
          <w:szCs w:val="24"/>
        </w:rPr>
      </w:pPr>
      <w:r w:rsidRPr="00387E61">
        <w:rPr>
          <w:rFonts w:ascii="Times New Roman" w:hAnsi="Times New Roman" w:cs="Times New Roman"/>
          <w:sz w:val="24"/>
          <w:szCs w:val="24"/>
        </w:rPr>
        <w:t>372/2024. (XI. 29.) Korm. rendelet a munkáshitel részletszabályairól</w:t>
      </w:r>
    </w:p>
    <w:p w14:paraId="24B64F54" w14:textId="77777777" w:rsidR="00512C2C" w:rsidRPr="00387E61" w:rsidRDefault="00512C2C" w:rsidP="00512C2C">
      <w:pPr>
        <w:spacing w:after="0" w:line="240" w:lineRule="auto"/>
        <w:jc w:val="both"/>
        <w:rPr>
          <w:rFonts w:ascii="Times New Roman" w:hAnsi="Times New Roman" w:cs="Times New Roman"/>
          <w:b/>
          <w:bCs/>
          <w:sz w:val="24"/>
          <w:szCs w:val="24"/>
        </w:rPr>
      </w:pPr>
    </w:p>
    <w:p w14:paraId="010E059D" w14:textId="77777777" w:rsidR="00512C2C" w:rsidRPr="006564D6" w:rsidRDefault="00512C2C" w:rsidP="00512C2C">
      <w:pPr>
        <w:spacing w:after="0" w:line="240" w:lineRule="auto"/>
        <w:jc w:val="both"/>
        <w:rPr>
          <w:rFonts w:ascii="Times New Roman" w:hAnsi="Times New Roman" w:cs="Times New Roman"/>
          <w:b/>
          <w:bCs/>
          <w:color w:val="FF0000"/>
          <w:sz w:val="24"/>
          <w:szCs w:val="24"/>
        </w:rPr>
      </w:pPr>
      <w:r w:rsidRPr="006564D6">
        <w:rPr>
          <w:rFonts w:ascii="Times New Roman" w:hAnsi="Times New Roman" w:cs="Times New Roman"/>
          <w:b/>
          <w:bCs/>
          <w:color w:val="FF0000"/>
          <w:sz w:val="24"/>
          <w:szCs w:val="24"/>
        </w:rPr>
        <w:t>NKFH</w:t>
      </w:r>
    </w:p>
    <w:p w14:paraId="11F9FF13" w14:textId="77777777" w:rsidR="00512C2C" w:rsidRPr="006564D6" w:rsidRDefault="00512C2C" w:rsidP="00512C2C">
      <w:pPr>
        <w:spacing w:after="0" w:line="240" w:lineRule="auto"/>
        <w:jc w:val="both"/>
        <w:rPr>
          <w:rFonts w:ascii="Times New Roman" w:hAnsi="Times New Roman" w:cs="Times New Roman"/>
          <w:sz w:val="24"/>
          <w:szCs w:val="24"/>
        </w:rPr>
      </w:pPr>
      <w:r w:rsidRPr="006564D6">
        <w:rPr>
          <w:rFonts w:ascii="Times New Roman" w:hAnsi="Times New Roman" w:cs="Times New Roman"/>
          <w:sz w:val="24"/>
          <w:szCs w:val="24"/>
        </w:rPr>
        <w:t>325/2024. (XI. 14.) Korm. rendelet a Nemzeti Kereskedelmi és Fogyasztóvédelmi Hatóságról</w:t>
      </w:r>
    </w:p>
    <w:p w14:paraId="3EBB47BB" w14:textId="77777777" w:rsidR="00512C2C" w:rsidRPr="006564D6" w:rsidRDefault="00512C2C" w:rsidP="00512C2C">
      <w:pPr>
        <w:spacing w:after="0" w:line="240" w:lineRule="auto"/>
        <w:jc w:val="both"/>
        <w:rPr>
          <w:rFonts w:ascii="Times New Roman" w:hAnsi="Times New Roman" w:cs="Times New Roman"/>
          <w:sz w:val="24"/>
          <w:szCs w:val="24"/>
        </w:rPr>
      </w:pPr>
      <w:r w:rsidRPr="006564D6">
        <w:rPr>
          <w:rFonts w:ascii="Times New Roman" w:hAnsi="Times New Roman" w:cs="Times New Roman"/>
          <w:b/>
          <w:bCs/>
          <w:sz w:val="24"/>
          <w:szCs w:val="24"/>
        </w:rPr>
        <w:t>1. §</w:t>
      </w:r>
      <w:r w:rsidRPr="006564D6">
        <w:rPr>
          <w:rFonts w:ascii="Times New Roman" w:hAnsi="Times New Roman" w:cs="Times New Roman"/>
          <w:sz w:val="24"/>
          <w:szCs w:val="24"/>
        </w:rPr>
        <w:t xml:space="preserve"> (1) A Nemzeti Kereskedelmi és Fogyasztóvédelmi Hatóság (a továbbiakban: </w:t>
      </w:r>
      <w:r w:rsidRPr="001B685F">
        <w:rPr>
          <w:rFonts w:ascii="Times New Roman" w:hAnsi="Times New Roman" w:cs="Times New Roman"/>
          <w:b/>
          <w:bCs/>
          <w:sz w:val="24"/>
          <w:szCs w:val="24"/>
        </w:rPr>
        <w:t>NKFH</w:t>
      </w:r>
      <w:r w:rsidRPr="006564D6">
        <w:rPr>
          <w:rFonts w:ascii="Times New Roman" w:hAnsi="Times New Roman" w:cs="Times New Roman"/>
          <w:sz w:val="24"/>
          <w:szCs w:val="24"/>
        </w:rPr>
        <w:t>) a kereskedelemért felelős miniszter (a továbbiakban: miniszter) irányítása alá tartozó, központi hivatalként működő központi költségvetési szerv.</w:t>
      </w:r>
    </w:p>
    <w:p w14:paraId="31BBAF62" w14:textId="77777777" w:rsidR="00512C2C" w:rsidRDefault="00512C2C" w:rsidP="00512C2C">
      <w:pPr>
        <w:spacing w:after="0" w:line="240" w:lineRule="auto"/>
        <w:jc w:val="both"/>
        <w:rPr>
          <w:rFonts w:ascii="Times New Roman" w:hAnsi="Times New Roman" w:cs="Times New Roman"/>
          <w:sz w:val="24"/>
          <w:szCs w:val="24"/>
        </w:rPr>
      </w:pPr>
    </w:p>
    <w:p w14:paraId="084407B0" w14:textId="77777777" w:rsidR="00512C2C" w:rsidRPr="00AD5580" w:rsidRDefault="00512C2C" w:rsidP="00512C2C">
      <w:pPr>
        <w:spacing w:after="0" w:line="240" w:lineRule="auto"/>
        <w:jc w:val="both"/>
        <w:rPr>
          <w:rFonts w:ascii="Times New Roman" w:hAnsi="Times New Roman" w:cs="Times New Roman"/>
          <w:sz w:val="24"/>
          <w:szCs w:val="24"/>
        </w:rPr>
      </w:pPr>
      <w:r w:rsidRPr="00AD5580">
        <w:rPr>
          <w:rFonts w:ascii="Times New Roman" w:hAnsi="Times New Roman" w:cs="Times New Roman"/>
          <w:sz w:val="24"/>
          <w:szCs w:val="24"/>
        </w:rPr>
        <w:t>326/2024. (XI. 14.) Korm. rendelet a fogyasztóvédelmi hatóság kijelöléséről</w:t>
      </w:r>
    </w:p>
    <w:p w14:paraId="34E7B08C" w14:textId="77777777" w:rsidR="00512C2C" w:rsidRPr="00AD5580" w:rsidRDefault="00512C2C" w:rsidP="00512C2C">
      <w:pPr>
        <w:spacing w:after="0" w:line="240" w:lineRule="auto"/>
        <w:jc w:val="both"/>
        <w:rPr>
          <w:rFonts w:ascii="Times New Roman" w:hAnsi="Times New Roman" w:cs="Times New Roman"/>
          <w:sz w:val="24"/>
          <w:szCs w:val="24"/>
        </w:rPr>
      </w:pPr>
      <w:r w:rsidRPr="00AD5580">
        <w:rPr>
          <w:rFonts w:ascii="Times New Roman" w:hAnsi="Times New Roman" w:cs="Times New Roman"/>
          <w:sz w:val="24"/>
          <w:szCs w:val="24"/>
        </w:rPr>
        <w:t>1. A fogyasztóvédelmi hatóság kijelölése</w:t>
      </w:r>
    </w:p>
    <w:p w14:paraId="376CBAE2" w14:textId="77777777" w:rsidR="00512C2C" w:rsidRPr="00AD5580" w:rsidRDefault="00512C2C" w:rsidP="00512C2C">
      <w:pPr>
        <w:spacing w:after="0" w:line="240" w:lineRule="auto"/>
        <w:jc w:val="both"/>
        <w:rPr>
          <w:rFonts w:ascii="Times New Roman" w:hAnsi="Times New Roman" w:cs="Times New Roman"/>
          <w:sz w:val="24"/>
          <w:szCs w:val="24"/>
        </w:rPr>
      </w:pPr>
      <w:r w:rsidRPr="00AD5580">
        <w:rPr>
          <w:rFonts w:ascii="Times New Roman" w:hAnsi="Times New Roman" w:cs="Times New Roman"/>
          <w:b/>
          <w:bCs/>
          <w:sz w:val="24"/>
          <w:szCs w:val="24"/>
        </w:rPr>
        <w:t>1. §</w:t>
      </w:r>
      <w:r w:rsidRPr="00AD5580">
        <w:rPr>
          <w:rFonts w:ascii="Times New Roman" w:hAnsi="Times New Roman" w:cs="Times New Roman"/>
          <w:sz w:val="24"/>
          <w:szCs w:val="24"/>
        </w:rPr>
        <w:t xml:space="preserve"> Fogyasztóvédelmi hatóságként a Kormány – a pénzügyi közvetítőrendszer felügyeletével kapcsolatos ügyek kivételével – közigazgatási hatósági ügyekben</w:t>
      </w:r>
    </w:p>
    <w:p w14:paraId="614A49A4" w14:textId="77777777" w:rsidR="00512C2C" w:rsidRPr="00AD5580" w:rsidRDefault="00512C2C" w:rsidP="00512C2C">
      <w:pPr>
        <w:spacing w:after="0" w:line="240" w:lineRule="auto"/>
        <w:ind w:left="708"/>
        <w:jc w:val="both"/>
        <w:rPr>
          <w:rFonts w:ascii="Times New Roman" w:hAnsi="Times New Roman" w:cs="Times New Roman"/>
          <w:sz w:val="24"/>
          <w:szCs w:val="24"/>
        </w:rPr>
      </w:pPr>
      <w:r w:rsidRPr="00AD5580">
        <w:rPr>
          <w:rFonts w:ascii="Times New Roman" w:hAnsi="Times New Roman" w:cs="Times New Roman"/>
          <w:sz w:val="24"/>
          <w:szCs w:val="24"/>
        </w:rPr>
        <w:t>a) a fogyasztóvédelemért felelős minisztert (a továbbiakban: miniszter),</w:t>
      </w:r>
    </w:p>
    <w:p w14:paraId="79F7F4BD" w14:textId="77777777" w:rsidR="00512C2C" w:rsidRPr="00AD5580" w:rsidRDefault="00512C2C" w:rsidP="00512C2C">
      <w:pPr>
        <w:spacing w:after="0" w:line="240" w:lineRule="auto"/>
        <w:ind w:left="708"/>
        <w:jc w:val="both"/>
        <w:rPr>
          <w:rFonts w:ascii="Times New Roman" w:hAnsi="Times New Roman" w:cs="Times New Roman"/>
          <w:sz w:val="24"/>
          <w:szCs w:val="24"/>
        </w:rPr>
      </w:pPr>
      <w:r w:rsidRPr="00AD5580">
        <w:rPr>
          <w:rFonts w:ascii="Times New Roman" w:hAnsi="Times New Roman" w:cs="Times New Roman"/>
          <w:sz w:val="24"/>
          <w:szCs w:val="24"/>
        </w:rPr>
        <w:t>b) a Nemzeti Kereskedelmi és Fogyasztóvédelmi Hatóságot (a továbbiakban: NKFH),</w:t>
      </w:r>
    </w:p>
    <w:p w14:paraId="3874E089" w14:textId="77777777" w:rsidR="00512C2C" w:rsidRPr="00AD5580" w:rsidRDefault="00512C2C" w:rsidP="00512C2C">
      <w:pPr>
        <w:spacing w:after="0" w:line="240" w:lineRule="auto"/>
        <w:ind w:left="708"/>
        <w:jc w:val="both"/>
        <w:rPr>
          <w:rFonts w:ascii="Times New Roman" w:hAnsi="Times New Roman" w:cs="Times New Roman"/>
          <w:sz w:val="24"/>
          <w:szCs w:val="24"/>
        </w:rPr>
      </w:pPr>
      <w:r w:rsidRPr="00AD5580">
        <w:rPr>
          <w:rFonts w:ascii="Times New Roman" w:hAnsi="Times New Roman" w:cs="Times New Roman"/>
          <w:sz w:val="24"/>
          <w:szCs w:val="24"/>
        </w:rPr>
        <w:t>c) a fővárosi és vármegyei kormányhivatalt (a továbbiakban: kormányhivatal),</w:t>
      </w:r>
    </w:p>
    <w:p w14:paraId="76D6B491" w14:textId="77777777" w:rsidR="00512C2C" w:rsidRPr="00AD5580" w:rsidRDefault="00512C2C" w:rsidP="00512C2C">
      <w:pPr>
        <w:spacing w:after="0" w:line="240" w:lineRule="auto"/>
        <w:ind w:left="708"/>
        <w:jc w:val="both"/>
        <w:rPr>
          <w:rFonts w:ascii="Times New Roman" w:hAnsi="Times New Roman" w:cs="Times New Roman"/>
          <w:sz w:val="24"/>
          <w:szCs w:val="24"/>
        </w:rPr>
      </w:pPr>
      <w:r w:rsidRPr="00AD5580">
        <w:rPr>
          <w:rFonts w:ascii="Times New Roman" w:hAnsi="Times New Roman" w:cs="Times New Roman"/>
          <w:sz w:val="24"/>
          <w:szCs w:val="24"/>
        </w:rPr>
        <w:t>d) Budapest Főváros Kormányhivatalát, valamint</w:t>
      </w:r>
    </w:p>
    <w:p w14:paraId="25DA25D9" w14:textId="77777777" w:rsidR="00512C2C" w:rsidRPr="00AD5580" w:rsidRDefault="00512C2C" w:rsidP="00512C2C">
      <w:pPr>
        <w:spacing w:after="0" w:line="240" w:lineRule="auto"/>
        <w:ind w:left="708"/>
        <w:jc w:val="both"/>
        <w:rPr>
          <w:rFonts w:ascii="Times New Roman" w:hAnsi="Times New Roman" w:cs="Times New Roman"/>
          <w:sz w:val="24"/>
          <w:szCs w:val="24"/>
        </w:rPr>
      </w:pPr>
      <w:r w:rsidRPr="00AD5580">
        <w:rPr>
          <w:rFonts w:ascii="Times New Roman" w:hAnsi="Times New Roman" w:cs="Times New Roman"/>
          <w:sz w:val="24"/>
          <w:szCs w:val="24"/>
        </w:rPr>
        <w:t>e) a Pest Vármegyei Kormányhivatalt</w:t>
      </w:r>
    </w:p>
    <w:p w14:paraId="3CEAC362" w14:textId="77777777" w:rsidR="00512C2C" w:rsidRPr="00AD5580" w:rsidRDefault="00512C2C" w:rsidP="00512C2C">
      <w:pPr>
        <w:spacing w:after="0" w:line="240" w:lineRule="auto"/>
        <w:jc w:val="both"/>
        <w:rPr>
          <w:rFonts w:ascii="Times New Roman" w:hAnsi="Times New Roman" w:cs="Times New Roman"/>
          <w:sz w:val="24"/>
          <w:szCs w:val="24"/>
        </w:rPr>
      </w:pPr>
      <w:r w:rsidRPr="00AD5580">
        <w:rPr>
          <w:rFonts w:ascii="Times New Roman" w:hAnsi="Times New Roman" w:cs="Times New Roman"/>
          <w:sz w:val="24"/>
          <w:szCs w:val="24"/>
        </w:rPr>
        <w:t>jelöli ki.</w:t>
      </w:r>
    </w:p>
    <w:p w14:paraId="1556605E" w14:textId="77777777" w:rsidR="00512C2C" w:rsidRDefault="00512C2C" w:rsidP="00512C2C">
      <w:pPr>
        <w:spacing w:after="0" w:line="240" w:lineRule="auto"/>
        <w:jc w:val="both"/>
        <w:rPr>
          <w:rFonts w:ascii="Times New Roman" w:hAnsi="Times New Roman" w:cs="Times New Roman"/>
          <w:sz w:val="24"/>
          <w:szCs w:val="24"/>
        </w:rPr>
      </w:pPr>
    </w:p>
    <w:p w14:paraId="2DBBC0DA" w14:textId="77777777" w:rsidR="00512C2C" w:rsidRPr="00AD5580" w:rsidRDefault="00512C2C" w:rsidP="00512C2C">
      <w:pPr>
        <w:spacing w:after="0" w:line="240" w:lineRule="auto"/>
        <w:jc w:val="both"/>
        <w:rPr>
          <w:rFonts w:ascii="Times New Roman" w:hAnsi="Times New Roman" w:cs="Times New Roman"/>
          <w:sz w:val="24"/>
          <w:szCs w:val="24"/>
        </w:rPr>
      </w:pPr>
      <w:r w:rsidRPr="00AD5580">
        <w:rPr>
          <w:rFonts w:ascii="Times New Roman" w:hAnsi="Times New Roman" w:cs="Times New Roman"/>
          <w:sz w:val="24"/>
          <w:szCs w:val="24"/>
        </w:rPr>
        <w:t>327/2024. (XI. 14.) Korm. rendelet a fogyasztóvédelmi hatóság által kiszabott egyes bírságokról</w:t>
      </w:r>
    </w:p>
    <w:p w14:paraId="16E248B5" w14:textId="77777777" w:rsidR="00512C2C" w:rsidRDefault="00512C2C" w:rsidP="00512C2C">
      <w:pPr>
        <w:spacing w:after="0" w:line="240" w:lineRule="auto"/>
        <w:jc w:val="both"/>
        <w:rPr>
          <w:rFonts w:ascii="Times New Roman" w:hAnsi="Times New Roman" w:cs="Times New Roman"/>
          <w:sz w:val="24"/>
          <w:szCs w:val="24"/>
        </w:rPr>
      </w:pPr>
    </w:p>
    <w:p w14:paraId="020C159C" w14:textId="77777777" w:rsidR="00512C2C" w:rsidRPr="00586D62" w:rsidRDefault="00512C2C" w:rsidP="00512C2C">
      <w:pPr>
        <w:spacing w:after="0" w:line="240" w:lineRule="auto"/>
        <w:jc w:val="both"/>
        <w:rPr>
          <w:rFonts w:ascii="Times New Roman" w:hAnsi="Times New Roman" w:cs="Times New Roman"/>
          <w:color w:val="FF0000"/>
          <w:sz w:val="24"/>
          <w:szCs w:val="24"/>
        </w:rPr>
      </w:pPr>
      <w:r w:rsidRPr="00586D62">
        <w:rPr>
          <w:rFonts w:ascii="Times New Roman" w:hAnsi="Times New Roman" w:cs="Times New Roman"/>
          <w:b/>
          <w:bCs/>
          <w:color w:val="FF0000"/>
          <w:sz w:val="24"/>
          <w:szCs w:val="24"/>
        </w:rPr>
        <w:t>NYÍLT FORRÁSKÓDÚ SZOFTVEREK</w:t>
      </w:r>
    </w:p>
    <w:p w14:paraId="24A5AA96" w14:textId="77777777" w:rsidR="00512C2C" w:rsidRPr="00586D62" w:rsidRDefault="00512C2C" w:rsidP="00512C2C">
      <w:pPr>
        <w:spacing w:after="0" w:line="240" w:lineRule="auto"/>
        <w:jc w:val="both"/>
        <w:rPr>
          <w:rFonts w:ascii="Times New Roman" w:hAnsi="Times New Roman" w:cs="Times New Roman"/>
          <w:sz w:val="24"/>
          <w:szCs w:val="24"/>
        </w:rPr>
      </w:pPr>
      <w:r w:rsidRPr="00586D62">
        <w:rPr>
          <w:rFonts w:ascii="Times New Roman" w:hAnsi="Times New Roman" w:cs="Times New Roman"/>
          <w:sz w:val="24"/>
          <w:szCs w:val="24"/>
        </w:rPr>
        <w:t>1326/2024. (XI. 6.) Korm. határozat a nyílt forráskódú szoftverek alkalmazásával kapcsolatos intézkedésekről</w:t>
      </w:r>
    </w:p>
    <w:p w14:paraId="028DF6B8" w14:textId="77777777" w:rsidR="00512C2C" w:rsidRDefault="00512C2C" w:rsidP="00512C2C">
      <w:pPr>
        <w:spacing w:after="0" w:line="240" w:lineRule="auto"/>
      </w:pPr>
    </w:p>
    <w:p w14:paraId="1B3E9A22" w14:textId="77777777" w:rsidR="00512C2C" w:rsidRPr="007E662A" w:rsidRDefault="00512C2C" w:rsidP="00512C2C">
      <w:pPr>
        <w:spacing w:after="0" w:line="240" w:lineRule="auto"/>
        <w:jc w:val="both"/>
        <w:rPr>
          <w:rFonts w:ascii="Times New Roman" w:hAnsi="Times New Roman" w:cs="Times New Roman"/>
          <w:b/>
          <w:bCs/>
          <w:color w:val="FF0000"/>
          <w:sz w:val="24"/>
          <w:szCs w:val="24"/>
        </w:rPr>
      </w:pPr>
      <w:r w:rsidRPr="007E662A">
        <w:rPr>
          <w:rFonts w:ascii="Times New Roman" w:hAnsi="Times New Roman" w:cs="Times New Roman"/>
          <w:b/>
          <w:bCs/>
          <w:color w:val="FF0000"/>
          <w:sz w:val="24"/>
          <w:szCs w:val="24"/>
        </w:rPr>
        <w:t>SZABÁLYOZOTT SZAKMÁK</w:t>
      </w:r>
    </w:p>
    <w:p w14:paraId="4BABC10D" w14:textId="77777777" w:rsidR="00512C2C" w:rsidRPr="00131BBA" w:rsidRDefault="00512C2C" w:rsidP="00512C2C">
      <w:pPr>
        <w:spacing w:after="0" w:line="240" w:lineRule="auto"/>
        <w:jc w:val="both"/>
        <w:rPr>
          <w:rFonts w:ascii="Times New Roman" w:hAnsi="Times New Roman" w:cs="Times New Roman"/>
          <w:sz w:val="24"/>
          <w:szCs w:val="24"/>
        </w:rPr>
      </w:pPr>
      <w:r w:rsidRPr="00131BBA">
        <w:rPr>
          <w:rFonts w:ascii="Times New Roman" w:hAnsi="Times New Roman" w:cs="Times New Roman"/>
          <w:sz w:val="24"/>
          <w:szCs w:val="24"/>
        </w:rPr>
        <w:t>334/2024. (XI. 14.) Korm. rendelet a szakmák szabályozásával összefüggő egyes rendelkezésekről</w:t>
      </w:r>
    </w:p>
    <w:p w14:paraId="1719F122" w14:textId="77777777" w:rsidR="00512C2C" w:rsidRPr="007E662A" w:rsidRDefault="00512C2C" w:rsidP="00512C2C">
      <w:pPr>
        <w:spacing w:after="0" w:line="240" w:lineRule="auto"/>
        <w:ind w:left="708"/>
        <w:jc w:val="both"/>
        <w:rPr>
          <w:rFonts w:ascii="Times New Roman" w:hAnsi="Times New Roman" w:cs="Times New Roman"/>
          <w:sz w:val="24"/>
          <w:szCs w:val="24"/>
        </w:rPr>
      </w:pPr>
      <w:r w:rsidRPr="007E662A">
        <w:rPr>
          <w:rFonts w:ascii="Times New Roman" w:hAnsi="Times New Roman" w:cs="Times New Roman"/>
          <w:b/>
          <w:bCs/>
          <w:sz w:val="24"/>
          <w:szCs w:val="24"/>
        </w:rPr>
        <w:lastRenderedPageBreak/>
        <w:t>1. §</w:t>
      </w:r>
      <w:r w:rsidRPr="007E662A">
        <w:rPr>
          <w:rFonts w:ascii="Times New Roman" w:hAnsi="Times New Roman" w:cs="Times New Roman"/>
          <w:sz w:val="24"/>
          <w:szCs w:val="24"/>
        </w:rPr>
        <w:t xml:space="preserve"> A Kormány a külföldi bizonyítványok és oklevelek elismeréséről szóló 2001. évi C. törvény 60/O. §-a szerinti feladatok ellátására a belgazdaságért felelős minisztert jelöli ki.</w:t>
      </w:r>
    </w:p>
    <w:p w14:paraId="59445DEC" w14:textId="77777777" w:rsidR="00512C2C" w:rsidRPr="007E662A" w:rsidRDefault="00512C2C" w:rsidP="00512C2C">
      <w:pPr>
        <w:spacing w:after="0" w:line="240" w:lineRule="auto"/>
        <w:ind w:left="708"/>
        <w:jc w:val="both"/>
        <w:rPr>
          <w:rFonts w:ascii="Times New Roman" w:hAnsi="Times New Roman" w:cs="Times New Roman"/>
          <w:sz w:val="24"/>
          <w:szCs w:val="24"/>
        </w:rPr>
      </w:pPr>
      <w:r w:rsidRPr="007E662A">
        <w:rPr>
          <w:rFonts w:ascii="Times New Roman" w:hAnsi="Times New Roman" w:cs="Times New Roman"/>
          <w:b/>
          <w:bCs/>
          <w:sz w:val="24"/>
          <w:szCs w:val="24"/>
        </w:rPr>
        <w:t>2. §</w:t>
      </w:r>
      <w:r w:rsidRPr="007E662A">
        <w:rPr>
          <w:rFonts w:ascii="Times New Roman" w:hAnsi="Times New Roman" w:cs="Times New Roman"/>
          <w:sz w:val="24"/>
          <w:szCs w:val="24"/>
        </w:rPr>
        <w:t xml:space="preserve"> A Kormány</w:t>
      </w:r>
    </w:p>
    <w:p w14:paraId="2ED405E5" w14:textId="77777777" w:rsidR="00512C2C" w:rsidRPr="007E662A" w:rsidRDefault="00512C2C" w:rsidP="00512C2C">
      <w:pPr>
        <w:spacing w:after="0" w:line="240" w:lineRule="auto"/>
        <w:ind w:left="708"/>
        <w:jc w:val="both"/>
        <w:rPr>
          <w:rFonts w:ascii="Times New Roman" w:hAnsi="Times New Roman" w:cs="Times New Roman"/>
          <w:sz w:val="24"/>
          <w:szCs w:val="24"/>
        </w:rPr>
      </w:pPr>
      <w:r w:rsidRPr="007E662A">
        <w:rPr>
          <w:rFonts w:ascii="Times New Roman" w:hAnsi="Times New Roman" w:cs="Times New Roman"/>
          <w:sz w:val="24"/>
          <w:szCs w:val="24"/>
        </w:rPr>
        <w:t>a) a szabályozott szakmák megnevezését,</w:t>
      </w:r>
    </w:p>
    <w:p w14:paraId="16F2EFE5" w14:textId="77777777" w:rsidR="00512C2C" w:rsidRPr="007E662A" w:rsidRDefault="00512C2C" w:rsidP="00512C2C">
      <w:pPr>
        <w:spacing w:after="0" w:line="240" w:lineRule="auto"/>
        <w:ind w:left="708"/>
        <w:jc w:val="both"/>
        <w:rPr>
          <w:rFonts w:ascii="Times New Roman" w:hAnsi="Times New Roman" w:cs="Times New Roman"/>
          <w:sz w:val="24"/>
          <w:szCs w:val="24"/>
        </w:rPr>
      </w:pPr>
      <w:r w:rsidRPr="007E662A">
        <w:rPr>
          <w:rFonts w:ascii="Times New Roman" w:hAnsi="Times New Roman" w:cs="Times New Roman"/>
          <w:sz w:val="24"/>
          <w:szCs w:val="24"/>
        </w:rPr>
        <w:t>b) a szakmákat szabályozó jogszabály előkészítéséért felelős miniszterek megnevezését, valamint</w:t>
      </w:r>
    </w:p>
    <w:p w14:paraId="00E9E588" w14:textId="77777777" w:rsidR="00512C2C" w:rsidRPr="007E662A" w:rsidRDefault="00512C2C" w:rsidP="00512C2C">
      <w:pPr>
        <w:spacing w:after="0" w:line="240" w:lineRule="auto"/>
        <w:ind w:left="708"/>
        <w:jc w:val="both"/>
        <w:rPr>
          <w:rFonts w:ascii="Times New Roman" w:hAnsi="Times New Roman" w:cs="Times New Roman"/>
          <w:sz w:val="24"/>
          <w:szCs w:val="24"/>
        </w:rPr>
      </w:pPr>
      <w:r w:rsidRPr="007E662A">
        <w:rPr>
          <w:rFonts w:ascii="Times New Roman" w:hAnsi="Times New Roman" w:cs="Times New Roman"/>
          <w:sz w:val="24"/>
          <w:szCs w:val="24"/>
        </w:rPr>
        <w:t>c) a külföldi bizonyítványok és oklevelek elismeréséről szóló 2001. évi C. törvény 4/A. §-ában meghatározott segítségnyújtó központ kapcsolattartási adatait</w:t>
      </w:r>
    </w:p>
    <w:p w14:paraId="281754DF" w14:textId="77777777" w:rsidR="00512C2C" w:rsidRPr="007E662A" w:rsidRDefault="00512C2C" w:rsidP="00512C2C">
      <w:pPr>
        <w:spacing w:after="0" w:line="240" w:lineRule="auto"/>
        <w:ind w:left="708"/>
        <w:jc w:val="both"/>
        <w:rPr>
          <w:rFonts w:ascii="Times New Roman" w:hAnsi="Times New Roman" w:cs="Times New Roman"/>
          <w:sz w:val="24"/>
          <w:szCs w:val="24"/>
        </w:rPr>
      </w:pPr>
      <w:r w:rsidRPr="007E662A">
        <w:rPr>
          <w:rFonts w:ascii="Times New Roman" w:hAnsi="Times New Roman" w:cs="Times New Roman"/>
          <w:sz w:val="24"/>
          <w:szCs w:val="24"/>
        </w:rPr>
        <w:t>tartalmazó jegyzék közzétételéért felelős miniszterként a köznevelésért felelős minisztert jelöli ki.</w:t>
      </w:r>
    </w:p>
    <w:p w14:paraId="2641170B" w14:textId="77777777" w:rsidR="00394177" w:rsidRPr="00387E61" w:rsidRDefault="00394177" w:rsidP="00512C2C">
      <w:pPr>
        <w:spacing w:after="0" w:line="240" w:lineRule="auto"/>
        <w:jc w:val="both"/>
        <w:rPr>
          <w:rFonts w:ascii="Times New Roman" w:hAnsi="Times New Roman" w:cs="Times New Roman"/>
          <w:b/>
          <w:bCs/>
          <w:sz w:val="24"/>
          <w:szCs w:val="24"/>
        </w:rPr>
      </w:pPr>
    </w:p>
    <w:p w14:paraId="33530AF4" w14:textId="77777777" w:rsidR="00512C2C" w:rsidRPr="00387E61" w:rsidRDefault="00512C2C" w:rsidP="00512C2C">
      <w:pPr>
        <w:spacing w:after="0" w:line="240" w:lineRule="auto"/>
        <w:jc w:val="both"/>
        <w:rPr>
          <w:rFonts w:ascii="Times New Roman" w:hAnsi="Times New Roman" w:cs="Times New Roman"/>
          <w:b/>
          <w:bCs/>
          <w:color w:val="FF0000"/>
          <w:sz w:val="24"/>
          <w:szCs w:val="24"/>
        </w:rPr>
      </w:pPr>
      <w:r w:rsidRPr="00387E61">
        <w:rPr>
          <w:rFonts w:ascii="Times New Roman" w:hAnsi="Times New Roman" w:cs="Times New Roman"/>
          <w:b/>
          <w:bCs/>
          <w:color w:val="FF0000"/>
          <w:sz w:val="24"/>
          <w:szCs w:val="24"/>
        </w:rPr>
        <w:t>VÁLLALKOZÓK TEVÉKENYSÉGI JEGYZÉKE 2025</w:t>
      </w:r>
    </w:p>
    <w:p w14:paraId="13D80DB8" w14:textId="77777777" w:rsidR="00512C2C" w:rsidRPr="00387E61" w:rsidRDefault="00512C2C" w:rsidP="00512C2C">
      <w:pPr>
        <w:spacing w:after="0" w:line="240" w:lineRule="auto"/>
        <w:jc w:val="both"/>
        <w:rPr>
          <w:rFonts w:ascii="Times New Roman" w:hAnsi="Times New Roman" w:cs="Times New Roman"/>
          <w:sz w:val="24"/>
          <w:szCs w:val="24"/>
        </w:rPr>
      </w:pPr>
      <w:r w:rsidRPr="00387E61">
        <w:rPr>
          <w:rFonts w:ascii="Times New Roman" w:hAnsi="Times New Roman" w:cs="Times New Roman"/>
          <w:sz w:val="24"/>
          <w:szCs w:val="24"/>
        </w:rPr>
        <w:t>14/2024. (XI. 28.) MK rendelet az Önálló vállalkozók tevékenységi jegyzéke bevezetéséről és alkalmazásáról szóló 36/2011. (XII. 23.) KIM rendelet és a statisztikai számjel elemeiről és nómenklatúráiról szóló 21/2012. (IV. 16.) KIM rendelet módosításáról</w:t>
      </w:r>
    </w:p>
    <w:p w14:paraId="62930A38" w14:textId="77777777" w:rsidR="00512C2C" w:rsidRPr="00387E61" w:rsidRDefault="00512C2C" w:rsidP="00512C2C">
      <w:pPr>
        <w:spacing w:after="0" w:line="240" w:lineRule="auto"/>
        <w:jc w:val="both"/>
        <w:rPr>
          <w:rFonts w:ascii="Times New Roman" w:hAnsi="Times New Roman" w:cs="Times New Roman"/>
          <w:i/>
          <w:iCs/>
          <w:sz w:val="24"/>
          <w:szCs w:val="24"/>
        </w:rPr>
      </w:pPr>
      <w:r w:rsidRPr="00387E61">
        <w:rPr>
          <w:rFonts w:ascii="Times New Roman" w:hAnsi="Times New Roman" w:cs="Times New Roman"/>
          <w:i/>
          <w:iCs/>
          <w:sz w:val="24"/>
          <w:szCs w:val="24"/>
        </w:rPr>
        <w:t>1. melléklet a 14/2024. (XI. 28.) MK rendelethez</w:t>
      </w:r>
    </w:p>
    <w:p w14:paraId="3DFBFBA5" w14:textId="77777777" w:rsidR="00512C2C" w:rsidRPr="00387E61" w:rsidRDefault="00512C2C" w:rsidP="00512C2C">
      <w:pPr>
        <w:spacing w:after="0" w:line="240" w:lineRule="auto"/>
        <w:jc w:val="both"/>
        <w:rPr>
          <w:rFonts w:ascii="Times New Roman" w:hAnsi="Times New Roman" w:cs="Times New Roman"/>
          <w:sz w:val="24"/>
          <w:szCs w:val="24"/>
        </w:rPr>
      </w:pPr>
      <w:r w:rsidRPr="00387E61">
        <w:rPr>
          <w:rFonts w:ascii="Times New Roman" w:hAnsi="Times New Roman" w:cs="Times New Roman"/>
          <w:sz w:val="24"/>
          <w:szCs w:val="24"/>
        </w:rPr>
        <w:t>„1. melléklet a 36/2011. (XII. 23.) KIM rendelethez</w:t>
      </w:r>
    </w:p>
    <w:p w14:paraId="06F1BD51" w14:textId="77777777" w:rsidR="00512C2C" w:rsidRPr="00394177" w:rsidRDefault="00512C2C" w:rsidP="00394177">
      <w:pPr>
        <w:spacing w:after="0" w:line="240" w:lineRule="auto"/>
        <w:jc w:val="both"/>
        <w:rPr>
          <w:rFonts w:ascii="Times New Roman" w:hAnsi="Times New Roman" w:cs="Times New Roman"/>
        </w:rPr>
      </w:pPr>
      <w:r w:rsidRPr="00394177">
        <w:rPr>
          <w:rFonts w:ascii="Times New Roman" w:hAnsi="Times New Roman" w:cs="Times New Roman"/>
        </w:rPr>
        <w:t>Önálló vállalkozók tevékenységi jegyzéke (ÖVTJ</w:t>
      </w:r>
    </w:p>
    <w:p w14:paraId="02F86DC6" w14:textId="77777777" w:rsidR="00512C2C" w:rsidRPr="008E68C8" w:rsidRDefault="00512C2C" w:rsidP="00394177">
      <w:pPr>
        <w:spacing w:after="0" w:line="240" w:lineRule="auto"/>
        <w:jc w:val="center"/>
        <w:rPr>
          <w:rFonts w:ascii="Times New Roman" w:hAnsi="Times New Roman" w:cs="Times New Roman"/>
          <w:sz w:val="20"/>
          <w:szCs w:val="20"/>
        </w:rPr>
      </w:pPr>
      <w:r w:rsidRPr="008E68C8">
        <w:rPr>
          <w:rFonts w:ascii="Times New Roman" w:hAnsi="Times New Roman" w:cs="Times New Roman"/>
          <w:sz w:val="20"/>
          <w:szCs w:val="20"/>
        </w:rPr>
        <w:t>(Részlet))</w:t>
      </w:r>
    </w:p>
    <w:tbl>
      <w:tblPr>
        <w:tblW w:w="0" w:type="auto"/>
        <w:jc w:val="center"/>
        <w:tblCellSpacing w:w="15"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CellMar>
          <w:top w:w="15" w:type="dxa"/>
          <w:left w:w="15" w:type="dxa"/>
          <w:bottom w:w="15" w:type="dxa"/>
          <w:right w:w="15" w:type="dxa"/>
        </w:tblCellMar>
        <w:tblLook w:val="04A0" w:firstRow="1" w:lastRow="0" w:firstColumn="1" w:lastColumn="0" w:noHBand="0" w:noVBand="1"/>
      </w:tblPr>
      <w:tblGrid>
        <w:gridCol w:w="1696"/>
        <w:gridCol w:w="7365"/>
      </w:tblGrid>
      <w:tr w:rsidR="001B685F" w:rsidRPr="008E68C8" w14:paraId="2E7906CF" w14:textId="77777777" w:rsidTr="008E68C8">
        <w:trPr>
          <w:tblCellSpacing w:w="15" w:type="dxa"/>
          <w:jc w:val="center"/>
        </w:trPr>
        <w:tc>
          <w:tcPr>
            <w:tcW w:w="1651" w:type="dxa"/>
          </w:tcPr>
          <w:p w14:paraId="3E5D74D7" w14:textId="6E284281" w:rsidR="001B685F" w:rsidRPr="008E68C8" w:rsidRDefault="001B685F" w:rsidP="008E68C8">
            <w:pPr>
              <w:spacing w:after="0" w:line="240" w:lineRule="auto"/>
              <w:jc w:val="center"/>
              <w:rPr>
                <w:rFonts w:ascii="Times New Roman" w:hAnsi="Times New Roman" w:cs="Times New Roman"/>
                <w:b/>
                <w:bCs/>
                <w:sz w:val="21"/>
                <w:szCs w:val="21"/>
              </w:rPr>
            </w:pPr>
            <w:r w:rsidRPr="008E68C8">
              <w:rPr>
                <w:rFonts w:ascii="Times New Roman" w:hAnsi="Times New Roman" w:cs="Times New Roman"/>
                <w:b/>
                <w:bCs/>
                <w:sz w:val="21"/>
                <w:szCs w:val="21"/>
              </w:rPr>
              <w:t>ÖVTJ-kód 2025</w:t>
            </w:r>
          </w:p>
        </w:tc>
        <w:tc>
          <w:tcPr>
            <w:tcW w:w="7320" w:type="dxa"/>
          </w:tcPr>
          <w:p w14:paraId="22583F16" w14:textId="237DC60C" w:rsidR="001B685F" w:rsidRPr="008E68C8" w:rsidRDefault="001B685F" w:rsidP="008E68C8">
            <w:pPr>
              <w:spacing w:after="0" w:line="240" w:lineRule="auto"/>
              <w:jc w:val="center"/>
              <w:rPr>
                <w:rFonts w:ascii="Times New Roman" w:hAnsi="Times New Roman" w:cs="Times New Roman"/>
                <w:b/>
                <w:bCs/>
                <w:sz w:val="21"/>
                <w:szCs w:val="21"/>
              </w:rPr>
            </w:pPr>
            <w:r w:rsidRPr="008E68C8">
              <w:rPr>
                <w:rFonts w:ascii="Times New Roman" w:hAnsi="Times New Roman" w:cs="Times New Roman"/>
                <w:b/>
                <w:bCs/>
                <w:sz w:val="21"/>
                <w:szCs w:val="21"/>
              </w:rPr>
              <w:t>ÖVTJ 2025 megnevezés</w:t>
            </w:r>
          </w:p>
        </w:tc>
      </w:tr>
      <w:tr w:rsidR="00512C2C" w:rsidRPr="008E68C8" w14:paraId="7FECBEAC" w14:textId="77777777" w:rsidTr="008E68C8">
        <w:trPr>
          <w:tblCellSpacing w:w="15" w:type="dxa"/>
          <w:jc w:val="center"/>
        </w:trPr>
        <w:tc>
          <w:tcPr>
            <w:tcW w:w="1651" w:type="dxa"/>
            <w:hideMark/>
          </w:tcPr>
          <w:p w14:paraId="60718C49"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w:t>
            </w:r>
          </w:p>
        </w:tc>
        <w:tc>
          <w:tcPr>
            <w:tcW w:w="7320" w:type="dxa"/>
            <w:hideMark/>
          </w:tcPr>
          <w:p w14:paraId="7F1FBEEE"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Építészmérnöki, mérnöki tevékenység, műszaki vizsgálat, elemzés</w:t>
            </w:r>
          </w:p>
        </w:tc>
      </w:tr>
      <w:tr w:rsidR="00512C2C" w:rsidRPr="008E68C8" w14:paraId="193DC87E" w14:textId="77777777" w:rsidTr="008E68C8">
        <w:trPr>
          <w:tblCellSpacing w:w="15" w:type="dxa"/>
          <w:jc w:val="center"/>
        </w:trPr>
        <w:tc>
          <w:tcPr>
            <w:tcW w:w="1651" w:type="dxa"/>
            <w:hideMark/>
          </w:tcPr>
          <w:p w14:paraId="385BC365"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711</w:t>
            </w:r>
          </w:p>
        </w:tc>
        <w:tc>
          <w:tcPr>
            <w:tcW w:w="7320" w:type="dxa"/>
            <w:hideMark/>
          </w:tcPr>
          <w:p w14:paraId="3363DDB9"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Építészmérnöki, mérnöki tevékenység, műszaki tanácsadás</w:t>
            </w:r>
          </w:p>
        </w:tc>
      </w:tr>
      <w:tr w:rsidR="00512C2C" w:rsidRPr="008E68C8" w14:paraId="396222EA" w14:textId="77777777" w:rsidTr="008E68C8">
        <w:trPr>
          <w:tblCellSpacing w:w="15" w:type="dxa"/>
          <w:jc w:val="center"/>
        </w:trPr>
        <w:tc>
          <w:tcPr>
            <w:tcW w:w="1651" w:type="dxa"/>
            <w:hideMark/>
          </w:tcPr>
          <w:p w14:paraId="72414BC8"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7111</w:t>
            </w:r>
          </w:p>
        </w:tc>
        <w:tc>
          <w:tcPr>
            <w:tcW w:w="7320" w:type="dxa"/>
            <w:hideMark/>
          </w:tcPr>
          <w:p w14:paraId="4E0538D5"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Építészmérnöki tevékenység</w:t>
            </w:r>
          </w:p>
        </w:tc>
      </w:tr>
      <w:tr w:rsidR="00512C2C" w:rsidRPr="008E68C8" w14:paraId="4BBB5D1B" w14:textId="77777777" w:rsidTr="008E68C8">
        <w:trPr>
          <w:tblCellSpacing w:w="15" w:type="dxa"/>
          <w:jc w:val="center"/>
        </w:trPr>
        <w:tc>
          <w:tcPr>
            <w:tcW w:w="1651" w:type="dxa"/>
            <w:hideMark/>
          </w:tcPr>
          <w:p w14:paraId="04E23531"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711101</w:t>
            </w:r>
          </w:p>
        </w:tc>
        <w:tc>
          <w:tcPr>
            <w:tcW w:w="7320" w:type="dxa"/>
            <w:hideMark/>
          </w:tcPr>
          <w:p w14:paraId="751F4588"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Építészeti tervezés</w:t>
            </w:r>
          </w:p>
        </w:tc>
      </w:tr>
      <w:tr w:rsidR="00512C2C" w:rsidRPr="008E68C8" w14:paraId="56666E9A" w14:textId="77777777" w:rsidTr="008E68C8">
        <w:trPr>
          <w:tblCellSpacing w:w="15" w:type="dxa"/>
          <w:jc w:val="center"/>
        </w:trPr>
        <w:tc>
          <w:tcPr>
            <w:tcW w:w="1651" w:type="dxa"/>
            <w:hideMark/>
          </w:tcPr>
          <w:p w14:paraId="6DEFA175"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711102</w:t>
            </w:r>
          </w:p>
        </w:tc>
        <w:tc>
          <w:tcPr>
            <w:tcW w:w="7320" w:type="dxa"/>
            <w:hideMark/>
          </w:tcPr>
          <w:p w14:paraId="1D11FEBE"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Igazságügyi szakértés településrendezési területen</w:t>
            </w:r>
          </w:p>
        </w:tc>
      </w:tr>
      <w:tr w:rsidR="00512C2C" w:rsidRPr="008E68C8" w14:paraId="43A12D8E" w14:textId="77777777" w:rsidTr="008E68C8">
        <w:trPr>
          <w:tblCellSpacing w:w="15" w:type="dxa"/>
          <w:jc w:val="center"/>
        </w:trPr>
        <w:tc>
          <w:tcPr>
            <w:tcW w:w="1651" w:type="dxa"/>
            <w:hideMark/>
          </w:tcPr>
          <w:p w14:paraId="32ADF0E6"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711103</w:t>
            </w:r>
          </w:p>
        </w:tc>
        <w:tc>
          <w:tcPr>
            <w:tcW w:w="7320" w:type="dxa"/>
            <w:hideMark/>
          </w:tcPr>
          <w:p w14:paraId="55FF710F"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Településrendezési szakértő</w:t>
            </w:r>
          </w:p>
        </w:tc>
      </w:tr>
      <w:tr w:rsidR="00512C2C" w:rsidRPr="008E68C8" w14:paraId="55252EB6" w14:textId="77777777" w:rsidTr="008E68C8">
        <w:trPr>
          <w:tblCellSpacing w:w="15" w:type="dxa"/>
          <w:jc w:val="center"/>
        </w:trPr>
        <w:tc>
          <w:tcPr>
            <w:tcW w:w="1651" w:type="dxa"/>
            <w:hideMark/>
          </w:tcPr>
          <w:p w14:paraId="195D8A03"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711104</w:t>
            </w:r>
          </w:p>
        </w:tc>
        <w:tc>
          <w:tcPr>
            <w:tcW w:w="7320" w:type="dxa"/>
            <w:hideMark/>
          </w:tcPr>
          <w:p w14:paraId="34845E5F"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Táj- és kertépítészeti tervezés</w:t>
            </w:r>
          </w:p>
        </w:tc>
      </w:tr>
      <w:tr w:rsidR="00512C2C" w:rsidRPr="008E68C8" w14:paraId="34FAB475" w14:textId="77777777" w:rsidTr="008E68C8">
        <w:trPr>
          <w:tblCellSpacing w:w="15" w:type="dxa"/>
          <w:jc w:val="center"/>
        </w:trPr>
        <w:tc>
          <w:tcPr>
            <w:tcW w:w="1651" w:type="dxa"/>
            <w:hideMark/>
          </w:tcPr>
          <w:p w14:paraId="0E7DF1E8"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711105</w:t>
            </w:r>
          </w:p>
        </w:tc>
        <w:tc>
          <w:tcPr>
            <w:tcW w:w="7320" w:type="dxa"/>
            <w:hideMark/>
          </w:tcPr>
          <w:p w14:paraId="10B61971"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Építészeti műszaki rajzolás</w:t>
            </w:r>
          </w:p>
        </w:tc>
      </w:tr>
      <w:tr w:rsidR="00512C2C" w:rsidRPr="008E68C8" w14:paraId="4F8070EC" w14:textId="77777777" w:rsidTr="008E68C8">
        <w:trPr>
          <w:tblCellSpacing w:w="15" w:type="dxa"/>
          <w:jc w:val="center"/>
        </w:trPr>
        <w:tc>
          <w:tcPr>
            <w:tcW w:w="1651" w:type="dxa"/>
            <w:hideMark/>
          </w:tcPr>
          <w:p w14:paraId="10E9AD05"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711106</w:t>
            </w:r>
          </w:p>
        </w:tc>
        <w:tc>
          <w:tcPr>
            <w:tcW w:w="7320" w:type="dxa"/>
            <w:hideMark/>
          </w:tcPr>
          <w:p w14:paraId="6F9F5B5A"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Technikusi tevékenység építészeti, kertészeti területen</w:t>
            </w:r>
          </w:p>
        </w:tc>
      </w:tr>
      <w:tr w:rsidR="00512C2C" w:rsidRPr="008E68C8" w14:paraId="328347FD" w14:textId="77777777" w:rsidTr="008E68C8">
        <w:trPr>
          <w:tblCellSpacing w:w="15" w:type="dxa"/>
          <w:jc w:val="center"/>
        </w:trPr>
        <w:tc>
          <w:tcPr>
            <w:tcW w:w="1651" w:type="dxa"/>
            <w:hideMark/>
          </w:tcPr>
          <w:p w14:paraId="0D78F6DD"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711107</w:t>
            </w:r>
          </w:p>
        </w:tc>
        <w:tc>
          <w:tcPr>
            <w:tcW w:w="7320" w:type="dxa"/>
            <w:hideMark/>
          </w:tcPr>
          <w:p w14:paraId="74A329B0"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Építésügyi műszaki szakértő (építészmérnök)</w:t>
            </w:r>
          </w:p>
        </w:tc>
      </w:tr>
      <w:tr w:rsidR="00512C2C" w:rsidRPr="008E68C8" w14:paraId="790806E5" w14:textId="77777777" w:rsidTr="008E68C8">
        <w:trPr>
          <w:tblCellSpacing w:w="15" w:type="dxa"/>
          <w:jc w:val="center"/>
        </w:trPr>
        <w:tc>
          <w:tcPr>
            <w:tcW w:w="1651" w:type="dxa"/>
            <w:hideMark/>
          </w:tcPr>
          <w:p w14:paraId="716D82E8"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711108</w:t>
            </w:r>
          </w:p>
        </w:tc>
        <w:tc>
          <w:tcPr>
            <w:tcW w:w="7320" w:type="dxa"/>
            <w:hideMark/>
          </w:tcPr>
          <w:p w14:paraId="114401DC"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Településrendezés tervezés</w:t>
            </w:r>
          </w:p>
        </w:tc>
      </w:tr>
      <w:tr w:rsidR="00512C2C" w:rsidRPr="008E68C8" w14:paraId="6C069147" w14:textId="77777777" w:rsidTr="008E68C8">
        <w:trPr>
          <w:tblCellSpacing w:w="15" w:type="dxa"/>
          <w:jc w:val="center"/>
        </w:trPr>
        <w:tc>
          <w:tcPr>
            <w:tcW w:w="1651" w:type="dxa"/>
            <w:hideMark/>
          </w:tcPr>
          <w:p w14:paraId="43FD8550"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711109</w:t>
            </w:r>
          </w:p>
        </w:tc>
        <w:tc>
          <w:tcPr>
            <w:tcW w:w="7320" w:type="dxa"/>
            <w:hideMark/>
          </w:tcPr>
          <w:p w14:paraId="6FF02D4B"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Vidéktervezés</w:t>
            </w:r>
          </w:p>
        </w:tc>
      </w:tr>
      <w:tr w:rsidR="00512C2C" w:rsidRPr="008E68C8" w14:paraId="759F1981" w14:textId="77777777" w:rsidTr="008E68C8">
        <w:trPr>
          <w:tblCellSpacing w:w="15" w:type="dxa"/>
          <w:jc w:val="center"/>
        </w:trPr>
        <w:tc>
          <w:tcPr>
            <w:tcW w:w="1651" w:type="dxa"/>
            <w:hideMark/>
          </w:tcPr>
          <w:p w14:paraId="53003486"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711110</w:t>
            </w:r>
          </w:p>
        </w:tc>
        <w:tc>
          <w:tcPr>
            <w:tcW w:w="7320" w:type="dxa"/>
            <w:hideMark/>
          </w:tcPr>
          <w:p w14:paraId="49EBC987"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Területrendezési tervezés</w:t>
            </w:r>
          </w:p>
        </w:tc>
      </w:tr>
      <w:tr w:rsidR="00512C2C" w:rsidRPr="008E68C8" w14:paraId="4B4C9BF2" w14:textId="77777777" w:rsidTr="008E68C8">
        <w:trPr>
          <w:tblCellSpacing w:w="15" w:type="dxa"/>
          <w:jc w:val="center"/>
        </w:trPr>
        <w:tc>
          <w:tcPr>
            <w:tcW w:w="1651" w:type="dxa"/>
            <w:hideMark/>
          </w:tcPr>
          <w:p w14:paraId="73A2656B"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7112</w:t>
            </w:r>
          </w:p>
        </w:tc>
        <w:tc>
          <w:tcPr>
            <w:tcW w:w="7320" w:type="dxa"/>
            <w:hideMark/>
          </w:tcPr>
          <w:p w14:paraId="3819A7F1"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Mérnöki tevékenység, műszaki tanácsadás</w:t>
            </w:r>
          </w:p>
        </w:tc>
      </w:tr>
      <w:tr w:rsidR="00512C2C" w:rsidRPr="008E68C8" w14:paraId="1A53961E" w14:textId="77777777" w:rsidTr="008E68C8">
        <w:trPr>
          <w:tblCellSpacing w:w="15" w:type="dxa"/>
          <w:jc w:val="center"/>
        </w:trPr>
        <w:tc>
          <w:tcPr>
            <w:tcW w:w="1651" w:type="dxa"/>
            <w:hideMark/>
          </w:tcPr>
          <w:p w14:paraId="5507731F"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711201</w:t>
            </w:r>
          </w:p>
        </w:tc>
        <w:tc>
          <w:tcPr>
            <w:tcW w:w="7320" w:type="dxa"/>
            <w:hideMark/>
          </w:tcPr>
          <w:p w14:paraId="19D84ECC"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Mérnöki tevékenység, műszaki tanácsadás m.n.s.</w:t>
            </w:r>
          </w:p>
        </w:tc>
      </w:tr>
      <w:tr w:rsidR="00512C2C" w:rsidRPr="008E68C8" w14:paraId="7F3B96B9" w14:textId="77777777" w:rsidTr="008E68C8">
        <w:trPr>
          <w:tblCellSpacing w:w="15" w:type="dxa"/>
          <w:jc w:val="center"/>
        </w:trPr>
        <w:tc>
          <w:tcPr>
            <w:tcW w:w="1651" w:type="dxa"/>
            <w:hideMark/>
          </w:tcPr>
          <w:p w14:paraId="13B2C49C"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711202</w:t>
            </w:r>
          </w:p>
        </w:tc>
        <w:tc>
          <w:tcPr>
            <w:tcW w:w="7320" w:type="dxa"/>
            <w:hideMark/>
          </w:tcPr>
          <w:p w14:paraId="4C2D41A1"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Ipari folyamatirányító rendszer tervezése</w:t>
            </w:r>
          </w:p>
        </w:tc>
      </w:tr>
      <w:tr w:rsidR="00512C2C" w:rsidRPr="008E68C8" w14:paraId="70700E5B" w14:textId="77777777" w:rsidTr="008E68C8">
        <w:trPr>
          <w:tblCellSpacing w:w="15" w:type="dxa"/>
          <w:jc w:val="center"/>
        </w:trPr>
        <w:tc>
          <w:tcPr>
            <w:tcW w:w="1651" w:type="dxa"/>
            <w:hideMark/>
          </w:tcPr>
          <w:p w14:paraId="2C124439"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711203</w:t>
            </w:r>
          </w:p>
        </w:tc>
        <w:tc>
          <w:tcPr>
            <w:tcW w:w="7320" w:type="dxa"/>
            <w:hideMark/>
          </w:tcPr>
          <w:p w14:paraId="53D012DA"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Geológiai, geofizikai szolgáltatás</w:t>
            </w:r>
          </w:p>
        </w:tc>
      </w:tr>
      <w:tr w:rsidR="00512C2C" w:rsidRPr="008E68C8" w14:paraId="46DB9CD2" w14:textId="77777777" w:rsidTr="008E68C8">
        <w:trPr>
          <w:tblCellSpacing w:w="15" w:type="dxa"/>
          <w:jc w:val="center"/>
        </w:trPr>
        <w:tc>
          <w:tcPr>
            <w:tcW w:w="1651" w:type="dxa"/>
            <w:hideMark/>
          </w:tcPr>
          <w:p w14:paraId="15E3BF1C"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711204</w:t>
            </w:r>
          </w:p>
        </w:tc>
        <w:tc>
          <w:tcPr>
            <w:tcW w:w="7320" w:type="dxa"/>
            <w:hideMark/>
          </w:tcPr>
          <w:p w14:paraId="5D2746FF"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Földmérés, térképészet</w:t>
            </w:r>
          </w:p>
        </w:tc>
      </w:tr>
      <w:tr w:rsidR="00512C2C" w:rsidRPr="008E68C8" w14:paraId="618EE640" w14:textId="77777777" w:rsidTr="008E68C8">
        <w:trPr>
          <w:tblCellSpacing w:w="15" w:type="dxa"/>
          <w:jc w:val="center"/>
        </w:trPr>
        <w:tc>
          <w:tcPr>
            <w:tcW w:w="1651" w:type="dxa"/>
            <w:hideMark/>
          </w:tcPr>
          <w:p w14:paraId="721C0B9D"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711205</w:t>
            </w:r>
          </w:p>
        </w:tc>
        <w:tc>
          <w:tcPr>
            <w:tcW w:w="7320" w:type="dxa"/>
            <w:hideMark/>
          </w:tcPr>
          <w:p w14:paraId="38F67262"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Környezetmérnöki tervezés, szakértés</w:t>
            </w:r>
          </w:p>
        </w:tc>
      </w:tr>
      <w:tr w:rsidR="00512C2C" w:rsidRPr="008E68C8" w14:paraId="19D4211F" w14:textId="77777777" w:rsidTr="008E68C8">
        <w:trPr>
          <w:tblCellSpacing w:w="15" w:type="dxa"/>
          <w:jc w:val="center"/>
        </w:trPr>
        <w:tc>
          <w:tcPr>
            <w:tcW w:w="1651" w:type="dxa"/>
            <w:hideMark/>
          </w:tcPr>
          <w:p w14:paraId="42241E7C"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711206</w:t>
            </w:r>
          </w:p>
        </w:tc>
        <w:tc>
          <w:tcPr>
            <w:tcW w:w="7320" w:type="dxa"/>
            <w:hideMark/>
          </w:tcPr>
          <w:p w14:paraId="7EB250D6"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Beruházás lebonyolítói tevékenység</w:t>
            </w:r>
          </w:p>
        </w:tc>
      </w:tr>
      <w:tr w:rsidR="00512C2C" w:rsidRPr="008E68C8" w14:paraId="4005833F" w14:textId="77777777" w:rsidTr="008E68C8">
        <w:trPr>
          <w:tblCellSpacing w:w="15" w:type="dxa"/>
          <w:jc w:val="center"/>
        </w:trPr>
        <w:tc>
          <w:tcPr>
            <w:tcW w:w="1651" w:type="dxa"/>
            <w:hideMark/>
          </w:tcPr>
          <w:p w14:paraId="7A077401"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711207</w:t>
            </w:r>
          </w:p>
        </w:tc>
        <w:tc>
          <w:tcPr>
            <w:tcW w:w="7320" w:type="dxa"/>
            <w:hideMark/>
          </w:tcPr>
          <w:p w14:paraId="0AFA5117"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Felelős műszaki vezetés</w:t>
            </w:r>
          </w:p>
        </w:tc>
      </w:tr>
      <w:tr w:rsidR="00512C2C" w:rsidRPr="008E68C8" w14:paraId="448D5796" w14:textId="77777777" w:rsidTr="008E68C8">
        <w:trPr>
          <w:tblCellSpacing w:w="15" w:type="dxa"/>
          <w:jc w:val="center"/>
        </w:trPr>
        <w:tc>
          <w:tcPr>
            <w:tcW w:w="1651" w:type="dxa"/>
            <w:hideMark/>
          </w:tcPr>
          <w:p w14:paraId="2E88E1F4"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711208</w:t>
            </w:r>
          </w:p>
        </w:tc>
        <w:tc>
          <w:tcPr>
            <w:tcW w:w="7320" w:type="dxa"/>
            <w:hideMark/>
          </w:tcPr>
          <w:p w14:paraId="54510DDA"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Műszaki rajzolás (kivéve: építészeti)</w:t>
            </w:r>
          </w:p>
        </w:tc>
      </w:tr>
      <w:tr w:rsidR="00512C2C" w:rsidRPr="008E68C8" w14:paraId="77784F11" w14:textId="77777777" w:rsidTr="008E68C8">
        <w:trPr>
          <w:tblCellSpacing w:w="15" w:type="dxa"/>
          <w:jc w:val="center"/>
        </w:trPr>
        <w:tc>
          <w:tcPr>
            <w:tcW w:w="1651" w:type="dxa"/>
            <w:hideMark/>
          </w:tcPr>
          <w:p w14:paraId="7D65E4D6"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711209</w:t>
            </w:r>
          </w:p>
        </w:tc>
        <w:tc>
          <w:tcPr>
            <w:tcW w:w="7320" w:type="dxa"/>
            <w:hideMark/>
          </w:tcPr>
          <w:p w14:paraId="4908F3A8"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Ipari tevékenységhez kapcsolódó mérnöki tervezés, szakértés</w:t>
            </w:r>
          </w:p>
        </w:tc>
      </w:tr>
      <w:tr w:rsidR="00512C2C" w:rsidRPr="008E68C8" w14:paraId="7FF4BBF0" w14:textId="77777777" w:rsidTr="008E68C8">
        <w:trPr>
          <w:tblCellSpacing w:w="15" w:type="dxa"/>
          <w:jc w:val="center"/>
        </w:trPr>
        <w:tc>
          <w:tcPr>
            <w:tcW w:w="1651" w:type="dxa"/>
            <w:hideMark/>
          </w:tcPr>
          <w:p w14:paraId="5D7E339D"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711210</w:t>
            </w:r>
          </w:p>
        </w:tc>
        <w:tc>
          <w:tcPr>
            <w:tcW w:w="7320" w:type="dxa"/>
            <w:hideMark/>
          </w:tcPr>
          <w:p w14:paraId="4D8EF25D"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Technikusi tevékenység (kivéve építészet)</w:t>
            </w:r>
          </w:p>
        </w:tc>
      </w:tr>
      <w:tr w:rsidR="00512C2C" w:rsidRPr="008E68C8" w14:paraId="7D43642D" w14:textId="77777777" w:rsidTr="008E68C8">
        <w:trPr>
          <w:tblCellSpacing w:w="15" w:type="dxa"/>
          <w:jc w:val="center"/>
        </w:trPr>
        <w:tc>
          <w:tcPr>
            <w:tcW w:w="1651" w:type="dxa"/>
            <w:hideMark/>
          </w:tcPr>
          <w:p w14:paraId="6ADAE470"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711211</w:t>
            </w:r>
          </w:p>
        </w:tc>
        <w:tc>
          <w:tcPr>
            <w:tcW w:w="7320" w:type="dxa"/>
            <w:hideMark/>
          </w:tcPr>
          <w:p w14:paraId="6A7A9F6F"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Távérzékelés</w:t>
            </w:r>
          </w:p>
        </w:tc>
      </w:tr>
      <w:tr w:rsidR="00512C2C" w:rsidRPr="008E68C8" w14:paraId="36B70B97" w14:textId="77777777" w:rsidTr="008E68C8">
        <w:trPr>
          <w:tblCellSpacing w:w="15" w:type="dxa"/>
          <w:jc w:val="center"/>
        </w:trPr>
        <w:tc>
          <w:tcPr>
            <w:tcW w:w="1651" w:type="dxa"/>
            <w:hideMark/>
          </w:tcPr>
          <w:p w14:paraId="1D67000C"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711212</w:t>
            </w:r>
          </w:p>
        </w:tc>
        <w:tc>
          <w:tcPr>
            <w:tcW w:w="7320" w:type="dxa"/>
            <w:hideMark/>
          </w:tcPr>
          <w:p w14:paraId="13797CD7"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Építési műszaki ellenőrzés</w:t>
            </w:r>
          </w:p>
        </w:tc>
      </w:tr>
      <w:tr w:rsidR="00512C2C" w:rsidRPr="008E68C8" w14:paraId="55931FA6" w14:textId="77777777" w:rsidTr="008E68C8">
        <w:trPr>
          <w:tblCellSpacing w:w="15" w:type="dxa"/>
          <w:jc w:val="center"/>
        </w:trPr>
        <w:tc>
          <w:tcPr>
            <w:tcW w:w="1651" w:type="dxa"/>
            <w:hideMark/>
          </w:tcPr>
          <w:p w14:paraId="27445E46"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711213</w:t>
            </w:r>
          </w:p>
        </w:tc>
        <w:tc>
          <w:tcPr>
            <w:tcW w:w="7320" w:type="dxa"/>
            <w:hideMark/>
          </w:tcPr>
          <w:p w14:paraId="04E162AC"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Építésügyi műszaki szakértő (kivéve: építészmérnökök)</w:t>
            </w:r>
          </w:p>
        </w:tc>
      </w:tr>
      <w:tr w:rsidR="00512C2C" w:rsidRPr="008E68C8" w14:paraId="67E7AF09" w14:textId="77777777" w:rsidTr="008E68C8">
        <w:trPr>
          <w:tblCellSpacing w:w="15" w:type="dxa"/>
          <w:jc w:val="center"/>
        </w:trPr>
        <w:tc>
          <w:tcPr>
            <w:tcW w:w="1651" w:type="dxa"/>
            <w:hideMark/>
          </w:tcPr>
          <w:p w14:paraId="083201DE"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711214</w:t>
            </w:r>
          </w:p>
        </w:tc>
        <w:tc>
          <w:tcPr>
            <w:tcW w:w="7320" w:type="dxa"/>
            <w:hideMark/>
          </w:tcPr>
          <w:p w14:paraId="017E5DF8"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Tűzvédelmi tervező tevékenység</w:t>
            </w:r>
          </w:p>
        </w:tc>
      </w:tr>
      <w:tr w:rsidR="00512C2C" w:rsidRPr="008E68C8" w14:paraId="7092BF93" w14:textId="77777777" w:rsidTr="008E68C8">
        <w:trPr>
          <w:tblCellSpacing w:w="15" w:type="dxa"/>
          <w:jc w:val="center"/>
        </w:trPr>
        <w:tc>
          <w:tcPr>
            <w:tcW w:w="1651" w:type="dxa"/>
            <w:hideMark/>
          </w:tcPr>
          <w:p w14:paraId="3E32D219"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lastRenderedPageBreak/>
              <w:t>711215</w:t>
            </w:r>
          </w:p>
        </w:tc>
        <w:tc>
          <w:tcPr>
            <w:tcW w:w="7320" w:type="dxa"/>
            <w:hideMark/>
          </w:tcPr>
          <w:p w14:paraId="3EB2E89E"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Igazságügyi szakértés építésügyi területen</w:t>
            </w:r>
          </w:p>
        </w:tc>
      </w:tr>
      <w:tr w:rsidR="00512C2C" w:rsidRPr="008E68C8" w14:paraId="34EF5549" w14:textId="77777777" w:rsidTr="008E68C8">
        <w:trPr>
          <w:tblCellSpacing w:w="15" w:type="dxa"/>
          <w:jc w:val="center"/>
        </w:trPr>
        <w:tc>
          <w:tcPr>
            <w:tcW w:w="1651" w:type="dxa"/>
            <w:hideMark/>
          </w:tcPr>
          <w:p w14:paraId="48CC63DC"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711216</w:t>
            </w:r>
          </w:p>
        </w:tc>
        <w:tc>
          <w:tcPr>
            <w:tcW w:w="7320" w:type="dxa"/>
            <w:hideMark/>
          </w:tcPr>
          <w:p w14:paraId="641FD9B1"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Építési műszaki ellenőrzés (technikus)</w:t>
            </w:r>
          </w:p>
        </w:tc>
      </w:tr>
      <w:tr w:rsidR="00512C2C" w:rsidRPr="008E68C8" w14:paraId="43EBCC4A" w14:textId="77777777" w:rsidTr="008E68C8">
        <w:trPr>
          <w:tblCellSpacing w:w="15" w:type="dxa"/>
          <w:jc w:val="center"/>
        </w:trPr>
        <w:tc>
          <w:tcPr>
            <w:tcW w:w="1651" w:type="dxa"/>
            <w:hideMark/>
          </w:tcPr>
          <w:p w14:paraId="5CA7A045"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711217</w:t>
            </w:r>
          </w:p>
        </w:tc>
        <w:tc>
          <w:tcPr>
            <w:tcW w:w="7320" w:type="dxa"/>
            <w:hideMark/>
          </w:tcPr>
          <w:p w14:paraId="25BC4D3C"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Felelős műszaki vezetés (technikus)</w:t>
            </w:r>
          </w:p>
        </w:tc>
      </w:tr>
      <w:tr w:rsidR="00512C2C" w:rsidRPr="008E68C8" w14:paraId="3FD67B06" w14:textId="77777777" w:rsidTr="008E68C8">
        <w:trPr>
          <w:tblCellSpacing w:w="15" w:type="dxa"/>
          <w:jc w:val="center"/>
        </w:trPr>
        <w:tc>
          <w:tcPr>
            <w:tcW w:w="1651" w:type="dxa"/>
            <w:hideMark/>
          </w:tcPr>
          <w:p w14:paraId="48091663"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711218</w:t>
            </w:r>
          </w:p>
        </w:tc>
        <w:tc>
          <w:tcPr>
            <w:tcW w:w="7320" w:type="dxa"/>
            <w:hideMark/>
          </w:tcPr>
          <w:p w14:paraId="1FACB633"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Ipari tevékenységhez kapcsolódó technikusi tevékenység</w:t>
            </w:r>
          </w:p>
        </w:tc>
      </w:tr>
      <w:tr w:rsidR="00512C2C" w:rsidRPr="008E68C8" w14:paraId="4D5A4F34" w14:textId="77777777" w:rsidTr="008E68C8">
        <w:trPr>
          <w:tblCellSpacing w:w="15" w:type="dxa"/>
          <w:jc w:val="center"/>
        </w:trPr>
        <w:tc>
          <w:tcPr>
            <w:tcW w:w="1651" w:type="dxa"/>
            <w:hideMark/>
          </w:tcPr>
          <w:p w14:paraId="223A6D5F"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711219</w:t>
            </w:r>
          </w:p>
        </w:tc>
        <w:tc>
          <w:tcPr>
            <w:tcW w:w="7320" w:type="dxa"/>
            <w:hideMark/>
          </w:tcPr>
          <w:p w14:paraId="3682A756"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Építészeti műszaki tervezés (kivéve: építészmérnökök)</w:t>
            </w:r>
          </w:p>
        </w:tc>
      </w:tr>
      <w:tr w:rsidR="00512C2C" w:rsidRPr="008E68C8" w14:paraId="7898A8B0" w14:textId="77777777" w:rsidTr="008E68C8">
        <w:trPr>
          <w:tblCellSpacing w:w="15" w:type="dxa"/>
          <w:jc w:val="center"/>
        </w:trPr>
        <w:tc>
          <w:tcPr>
            <w:tcW w:w="1651" w:type="dxa"/>
            <w:hideMark/>
          </w:tcPr>
          <w:p w14:paraId="1C9D6A3D"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712</w:t>
            </w:r>
          </w:p>
        </w:tc>
        <w:tc>
          <w:tcPr>
            <w:tcW w:w="7320" w:type="dxa"/>
            <w:hideMark/>
          </w:tcPr>
          <w:p w14:paraId="5E0172A9"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Műszaki vizsgálat, elemzés</w:t>
            </w:r>
          </w:p>
        </w:tc>
      </w:tr>
      <w:tr w:rsidR="00512C2C" w:rsidRPr="008E68C8" w14:paraId="5E3AEEE3" w14:textId="77777777" w:rsidTr="008E68C8">
        <w:trPr>
          <w:tblCellSpacing w:w="15" w:type="dxa"/>
          <w:jc w:val="center"/>
        </w:trPr>
        <w:tc>
          <w:tcPr>
            <w:tcW w:w="1651" w:type="dxa"/>
            <w:hideMark/>
          </w:tcPr>
          <w:p w14:paraId="138C6C57"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7120</w:t>
            </w:r>
          </w:p>
        </w:tc>
        <w:tc>
          <w:tcPr>
            <w:tcW w:w="7320" w:type="dxa"/>
            <w:hideMark/>
          </w:tcPr>
          <w:p w14:paraId="0D24F796"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Műszaki vizsgálat, elemzés</w:t>
            </w:r>
          </w:p>
        </w:tc>
      </w:tr>
      <w:tr w:rsidR="00512C2C" w:rsidRPr="008E68C8" w14:paraId="5C4A4876" w14:textId="77777777" w:rsidTr="008E68C8">
        <w:trPr>
          <w:tblCellSpacing w:w="15" w:type="dxa"/>
          <w:jc w:val="center"/>
        </w:trPr>
        <w:tc>
          <w:tcPr>
            <w:tcW w:w="1651" w:type="dxa"/>
            <w:hideMark/>
          </w:tcPr>
          <w:p w14:paraId="15EB598D"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712001</w:t>
            </w:r>
          </w:p>
        </w:tc>
        <w:tc>
          <w:tcPr>
            <w:tcW w:w="7320" w:type="dxa"/>
            <w:hideMark/>
          </w:tcPr>
          <w:p w14:paraId="00D73CF6"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Műszaki vizsgálat, elemzés, tesztelés</w:t>
            </w:r>
          </w:p>
        </w:tc>
      </w:tr>
      <w:tr w:rsidR="00512C2C" w:rsidRPr="008E68C8" w14:paraId="62D460E1" w14:textId="77777777" w:rsidTr="008E68C8">
        <w:trPr>
          <w:tblCellSpacing w:w="15" w:type="dxa"/>
          <w:jc w:val="center"/>
        </w:trPr>
        <w:tc>
          <w:tcPr>
            <w:tcW w:w="1651" w:type="dxa"/>
            <w:hideMark/>
          </w:tcPr>
          <w:p w14:paraId="28CABF52"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712002</w:t>
            </w:r>
          </w:p>
        </w:tc>
        <w:tc>
          <w:tcPr>
            <w:tcW w:w="7320" w:type="dxa"/>
            <w:hideMark/>
          </w:tcPr>
          <w:p w14:paraId="051A73AD"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Közúti közlekedési eszközök műszaki vizsgálata</w:t>
            </w:r>
          </w:p>
        </w:tc>
      </w:tr>
      <w:tr w:rsidR="00512C2C" w:rsidRPr="008E68C8" w14:paraId="26D226C9" w14:textId="77777777" w:rsidTr="008E68C8">
        <w:trPr>
          <w:tblCellSpacing w:w="15" w:type="dxa"/>
          <w:jc w:val="center"/>
        </w:trPr>
        <w:tc>
          <w:tcPr>
            <w:tcW w:w="1651" w:type="dxa"/>
            <w:hideMark/>
          </w:tcPr>
          <w:p w14:paraId="089577F3"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712003</w:t>
            </w:r>
          </w:p>
        </w:tc>
        <w:tc>
          <w:tcPr>
            <w:tcW w:w="7320" w:type="dxa"/>
            <w:hideMark/>
          </w:tcPr>
          <w:p w14:paraId="69276171"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Energetikai tanúsító tevékenység</w:t>
            </w:r>
          </w:p>
        </w:tc>
      </w:tr>
      <w:tr w:rsidR="00512C2C" w:rsidRPr="008E68C8" w14:paraId="5FAB0211" w14:textId="77777777" w:rsidTr="008E68C8">
        <w:trPr>
          <w:tblCellSpacing w:w="15" w:type="dxa"/>
          <w:jc w:val="center"/>
        </w:trPr>
        <w:tc>
          <w:tcPr>
            <w:tcW w:w="1651" w:type="dxa"/>
            <w:hideMark/>
          </w:tcPr>
          <w:p w14:paraId="6726B4B9"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712004</w:t>
            </w:r>
          </w:p>
        </w:tc>
        <w:tc>
          <w:tcPr>
            <w:tcW w:w="7320" w:type="dxa"/>
            <w:hideMark/>
          </w:tcPr>
          <w:p w14:paraId="52F016E4"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Gázcsatlakozó vezeték és felhasználói berendezés műszaki biztonsági felülvizsgálata</w:t>
            </w:r>
          </w:p>
        </w:tc>
      </w:tr>
      <w:tr w:rsidR="00512C2C" w:rsidRPr="008E68C8" w14:paraId="6B285F51" w14:textId="77777777" w:rsidTr="008E68C8">
        <w:trPr>
          <w:tblCellSpacing w:w="15" w:type="dxa"/>
          <w:jc w:val="center"/>
        </w:trPr>
        <w:tc>
          <w:tcPr>
            <w:tcW w:w="1651" w:type="dxa"/>
            <w:hideMark/>
          </w:tcPr>
          <w:p w14:paraId="3E7B2CD4"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72</w:t>
            </w:r>
          </w:p>
        </w:tc>
        <w:tc>
          <w:tcPr>
            <w:tcW w:w="7320" w:type="dxa"/>
            <w:hideMark/>
          </w:tcPr>
          <w:p w14:paraId="16739503"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Tudományos kutatás, fejlesztés</w:t>
            </w:r>
          </w:p>
        </w:tc>
      </w:tr>
      <w:tr w:rsidR="00512C2C" w:rsidRPr="008E68C8" w14:paraId="43E51994" w14:textId="77777777" w:rsidTr="008E68C8">
        <w:trPr>
          <w:tblCellSpacing w:w="15" w:type="dxa"/>
          <w:jc w:val="center"/>
        </w:trPr>
        <w:tc>
          <w:tcPr>
            <w:tcW w:w="1651" w:type="dxa"/>
            <w:hideMark/>
          </w:tcPr>
          <w:p w14:paraId="06DD8E5B"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721</w:t>
            </w:r>
          </w:p>
        </w:tc>
        <w:tc>
          <w:tcPr>
            <w:tcW w:w="7320" w:type="dxa"/>
            <w:hideMark/>
          </w:tcPr>
          <w:p w14:paraId="7CAAEA22"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Természettudományi, műszaki kutatás, kísérleti fejlesztés</w:t>
            </w:r>
          </w:p>
        </w:tc>
      </w:tr>
      <w:tr w:rsidR="00512C2C" w:rsidRPr="008E68C8" w14:paraId="631C7184" w14:textId="77777777" w:rsidTr="008E68C8">
        <w:trPr>
          <w:tblCellSpacing w:w="15" w:type="dxa"/>
          <w:jc w:val="center"/>
        </w:trPr>
        <w:tc>
          <w:tcPr>
            <w:tcW w:w="1651" w:type="dxa"/>
            <w:hideMark/>
          </w:tcPr>
          <w:p w14:paraId="47132D17" w14:textId="77777777" w:rsidR="00512C2C" w:rsidRPr="008E68C8" w:rsidRDefault="00512C2C" w:rsidP="008E68C8">
            <w:pPr>
              <w:spacing w:after="0" w:line="240" w:lineRule="auto"/>
              <w:jc w:val="both"/>
              <w:rPr>
                <w:rFonts w:ascii="Times New Roman" w:hAnsi="Times New Roman" w:cs="Times New Roman"/>
                <w:b/>
                <w:bCs/>
                <w:sz w:val="21"/>
                <w:szCs w:val="21"/>
              </w:rPr>
            </w:pPr>
            <w:r w:rsidRPr="008E68C8">
              <w:rPr>
                <w:rFonts w:ascii="Times New Roman" w:hAnsi="Times New Roman" w:cs="Times New Roman"/>
                <w:b/>
                <w:bCs/>
                <w:sz w:val="21"/>
                <w:szCs w:val="21"/>
              </w:rPr>
              <w:t>7210</w:t>
            </w:r>
          </w:p>
        </w:tc>
        <w:tc>
          <w:tcPr>
            <w:tcW w:w="7320" w:type="dxa"/>
            <w:hideMark/>
          </w:tcPr>
          <w:p w14:paraId="45B59B87" w14:textId="77777777" w:rsidR="00512C2C" w:rsidRPr="008E68C8" w:rsidRDefault="00512C2C" w:rsidP="008E68C8">
            <w:pPr>
              <w:spacing w:after="0" w:line="240" w:lineRule="auto"/>
              <w:jc w:val="both"/>
              <w:rPr>
                <w:rFonts w:ascii="Times New Roman" w:hAnsi="Times New Roman" w:cs="Times New Roman"/>
                <w:sz w:val="21"/>
                <w:szCs w:val="21"/>
              </w:rPr>
            </w:pPr>
            <w:r w:rsidRPr="008E68C8">
              <w:rPr>
                <w:rFonts w:ascii="Times New Roman" w:hAnsi="Times New Roman" w:cs="Times New Roman"/>
                <w:sz w:val="21"/>
                <w:szCs w:val="21"/>
              </w:rPr>
              <w:t>Természettudományi, műszaki kutatás, kísérleti fejlesztés</w:t>
            </w:r>
          </w:p>
        </w:tc>
      </w:tr>
    </w:tbl>
    <w:p w14:paraId="553BCF3C" w14:textId="77777777" w:rsidR="00512C2C" w:rsidRPr="00387E61" w:rsidRDefault="00512C2C" w:rsidP="00512C2C">
      <w:pPr>
        <w:spacing w:after="0" w:line="240" w:lineRule="auto"/>
        <w:jc w:val="both"/>
        <w:rPr>
          <w:rFonts w:ascii="Times New Roman" w:hAnsi="Times New Roman" w:cs="Times New Roman"/>
          <w:sz w:val="24"/>
          <w:szCs w:val="24"/>
        </w:rPr>
      </w:pPr>
    </w:p>
    <w:p w14:paraId="728A1B6B" w14:textId="77777777" w:rsidR="00512C2C" w:rsidRPr="00DD1D47" w:rsidRDefault="00512C2C" w:rsidP="00512C2C">
      <w:pPr>
        <w:spacing w:after="0" w:line="240" w:lineRule="auto"/>
        <w:rPr>
          <w:b/>
          <w:bCs/>
          <w:color w:val="FF0000"/>
        </w:rPr>
      </w:pPr>
      <w:r w:rsidRPr="00DD1D47">
        <w:rPr>
          <w:rFonts w:ascii="Times New Roman" w:hAnsi="Times New Roman" w:cs="Times New Roman"/>
          <w:b/>
          <w:bCs/>
          <w:color w:val="FF0000"/>
          <w:sz w:val="24"/>
          <w:szCs w:val="24"/>
        </w:rPr>
        <w:t>VESZÉLYES ANYAGOK</w:t>
      </w:r>
    </w:p>
    <w:p w14:paraId="374AC3EB" w14:textId="77777777" w:rsidR="00512C2C" w:rsidRPr="00DD1D47" w:rsidRDefault="00512C2C" w:rsidP="00512C2C">
      <w:pPr>
        <w:spacing w:after="0" w:line="240" w:lineRule="auto"/>
        <w:rPr>
          <w:rFonts w:ascii="Times New Roman" w:hAnsi="Times New Roman" w:cs="Times New Roman"/>
          <w:sz w:val="24"/>
          <w:szCs w:val="24"/>
        </w:rPr>
      </w:pPr>
      <w:r w:rsidRPr="00DD1D47">
        <w:rPr>
          <w:rFonts w:ascii="Times New Roman" w:hAnsi="Times New Roman" w:cs="Times New Roman"/>
          <w:sz w:val="24"/>
          <w:szCs w:val="24"/>
        </w:rPr>
        <w:t>352/2024. (XI. 21.) Korm. rendelet az egyes veszélyes anyagok elektromos és elektronikus berendezésekben való alkalmazásának korlátozásáról szóló 374/2012. (XII. 18.) Korm. rendelet módosításáról</w:t>
      </w:r>
    </w:p>
    <w:p w14:paraId="4A4AE583" w14:textId="77777777" w:rsidR="00512C2C" w:rsidRDefault="00512C2C" w:rsidP="00512C2C">
      <w:pPr>
        <w:spacing w:after="0" w:line="240" w:lineRule="auto"/>
      </w:pPr>
    </w:p>
    <w:p w14:paraId="3653B5F2" w14:textId="77777777" w:rsidR="00512C2C" w:rsidRPr="004D03FC" w:rsidRDefault="00512C2C" w:rsidP="00512C2C">
      <w:pPr>
        <w:spacing w:after="0" w:line="240" w:lineRule="auto"/>
        <w:jc w:val="both"/>
        <w:rPr>
          <w:rFonts w:ascii="Times New Roman" w:hAnsi="Times New Roman" w:cs="Times New Roman"/>
          <w:color w:val="FF0000"/>
          <w:sz w:val="24"/>
          <w:szCs w:val="24"/>
        </w:rPr>
      </w:pPr>
      <w:r w:rsidRPr="004D03FC">
        <w:rPr>
          <w:rFonts w:ascii="Times New Roman" w:hAnsi="Times New Roman" w:cs="Times New Roman"/>
          <w:b/>
          <w:bCs/>
          <w:color w:val="FF0000"/>
          <w:sz w:val="24"/>
          <w:szCs w:val="24"/>
        </w:rPr>
        <w:t>VÍZ</w:t>
      </w:r>
    </w:p>
    <w:p w14:paraId="4477D935" w14:textId="77777777" w:rsidR="00512C2C" w:rsidRPr="00375A31" w:rsidRDefault="00512C2C" w:rsidP="00512C2C">
      <w:pPr>
        <w:spacing w:after="0" w:line="240" w:lineRule="auto"/>
        <w:jc w:val="both"/>
        <w:rPr>
          <w:rFonts w:ascii="Times New Roman" w:hAnsi="Times New Roman" w:cs="Times New Roman"/>
          <w:b/>
          <w:bCs/>
          <w:sz w:val="24"/>
          <w:szCs w:val="24"/>
        </w:rPr>
      </w:pPr>
      <w:r w:rsidRPr="00375A31">
        <w:rPr>
          <w:rFonts w:ascii="Times New Roman" w:hAnsi="Times New Roman" w:cs="Times New Roman"/>
          <w:b/>
          <w:bCs/>
          <w:sz w:val="24"/>
          <w:szCs w:val="24"/>
        </w:rPr>
        <w:t>2024. évi LII. törvény</w:t>
      </w:r>
      <w:r>
        <w:rPr>
          <w:rFonts w:ascii="Times New Roman" w:hAnsi="Times New Roman" w:cs="Times New Roman"/>
          <w:b/>
          <w:bCs/>
          <w:sz w:val="24"/>
          <w:szCs w:val="24"/>
        </w:rPr>
        <w:t xml:space="preserve"> </w:t>
      </w:r>
      <w:r w:rsidRPr="00375A31">
        <w:rPr>
          <w:rFonts w:ascii="Times New Roman" w:hAnsi="Times New Roman" w:cs="Times New Roman"/>
          <w:b/>
          <w:bCs/>
          <w:sz w:val="24"/>
          <w:szCs w:val="24"/>
        </w:rPr>
        <w:t>a víziközmű-szolgáltatásról szóló 2011. évi CCIX. törvény módosításáról</w:t>
      </w:r>
    </w:p>
    <w:p w14:paraId="44D4AD5B" w14:textId="77777777" w:rsidR="00512C2C" w:rsidRDefault="00512C2C" w:rsidP="00512C2C">
      <w:pPr>
        <w:spacing w:after="0" w:line="240" w:lineRule="auto"/>
        <w:jc w:val="both"/>
        <w:rPr>
          <w:rFonts w:ascii="Times New Roman" w:hAnsi="Times New Roman" w:cs="Times New Roman"/>
          <w:sz w:val="24"/>
          <w:szCs w:val="24"/>
        </w:rPr>
      </w:pPr>
    </w:p>
    <w:p w14:paraId="2E0B5380" w14:textId="77777777" w:rsidR="00512C2C" w:rsidRPr="004D03FC" w:rsidRDefault="00512C2C" w:rsidP="00512C2C">
      <w:pPr>
        <w:spacing w:after="0" w:line="240" w:lineRule="auto"/>
        <w:jc w:val="both"/>
        <w:rPr>
          <w:rFonts w:ascii="Times New Roman" w:hAnsi="Times New Roman" w:cs="Times New Roman"/>
          <w:sz w:val="24"/>
          <w:szCs w:val="24"/>
        </w:rPr>
      </w:pPr>
      <w:r w:rsidRPr="004D03FC">
        <w:rPr>
          <w:rFonts w:ascii="Times New Roman" w:hAnsi="Times New Roman" w:cs="Times New Roman"/>
          <w:sz w:val="24"/>
          <w:szCs w:val="24"/>
        </w:rPr>
        <w:t>358/2024. (XI. 25.) Korm. rendelet</w:t>
      </w:r>
      <w:r w:rsidRPr="0017630A">
        <w:rPr>
          <w:rFonts w:ascii="Times New Roman" w:hAnsi="Times New Roman" w:cs="Times New Roman"/>
          <w:sz w:val="24"/>
          <w:szCs w:val="24"/>
        </w:rPr>
        <w:t xml:space="preserve"> </w:t>
      </w:r>
      <w:r w:rsidRPr="004D03FC">
        <w:rPr>
          <w:rFonts w:ascii="Times New Roman" w:hAnsi="Times New Roman" w:cs="Times New Roman"/>
          <w:sz w:val="24"/>
          <w:szCs w:val="24"/>
        </w:rPr>
        <w:t>a víziközmű-szolgáltatásról szóló 2011. évi CCIX. törvény egyes rendelkezéseinek végrehajtásáról szóló 58/2013. (II. 27.) Korm. rendelet módosításáról</w:t>
      </w:r>
    </w:p>
    <w:p w14:paraId="038F2E5E" w14:textId="77777777" w:rsidR="00512C2C" w:rsidRDefault="00512C2C" w:rsidP="00512C2C">
      <w:pPr>
        <w:spacing w:after="0" w:line="240" w:lineRule="auto"/>
        <w:jc w:val="both"/>
        <w:rPr>
          <w:rFonts w:ascii="Times New Roman" w:hAnsi="Times New Roman" w:cs="Times New Roman"/>
          <w:sz w:val="24"/>
          <w:szCs w:val="24"/>
        </w:rPr>
      </w:pPr>
    </w:p>
    <w:p w14:paraId="26F28FF6" w14:textId="77777777" w:rsidR="00512C2C" w:rsidRPr="00FC330F" w:rsidRDefault="00512C2C" w:rsidP="00512C2C">
      <w:pPr>
        <w:spacing w:after="0" w:line="240" w:lineRule="auto"/>
        <w:jc w:val="both"/>
        <w:rPr>
          <w:rFonts w:ascii="Times New Roman" w:hAnsi="Times New Roman" w:cs="Times New Roman"/>
          <w:sz w:val="24"/>
          <w:szCs w:val="24"/>
        </w:rPr>
      </w:pPr>
      <w:r w:rsidRPr="00FC330F">
        <w:rPr>
          <w:rFonts w:ascii="Times New Roman" w:hAnsi="Times New Roman" w:cs="Times New Roman"/>
          <w:sz w:val="24"/>
          <w:szCs w:val="24"/>
        </w:rPr>
        <w:t>337/2024. (XI. 14.) Korm. rendelet a felszín alatti vizek védelméről szóló 219/2004. (VII. 21.) Korm. rendelet módosításáról</w:t>
      </w:r>
    </w:p>
    <w:p w14:paraId="7F665276" w14:textId="77777777" w:rsidR="00911169" w:rsidRPr="007C6AD8" w:rsidRDefault="00911169" w:rsidP="000D7DA8">
      <w:pPr>
        <w:spacing w:after="0" w:line="240" w:lineRule="auto"/>
        <w:jc w:val="center"/>
        <w:rPr>
          <w:rFonts w:ascii="Times New Roman" w:hAnsi="Times New Roman" w:cs="Times New Roman"/>
          <w:b/>
          <w:bCs/>
          <w:color w:val="3333FF"/>
          <w:sz w:val="24"/>
          <w:szCs w:val="24"/>
        </w:rPr>
      </w:pPr>
    </w:p>
    <w:p w14:paraId="2D146147" w14:textId="77777777" w:rsidR="00B934A9" w:rsidRPr="007C6AD8" w:rsidRDefault="00B934A9" w:rsidP="000D7DA8">
      <w:pPr>
        <w:spacing w:after="0" w:line="240" w:lineRule="auto"/>
        <w:jc w:val="center"/>
        <w:rPr>
          <w:rFonts w:ascii="Times New Roman" w:hAnsi="Times New Roman" w:cs="Times New Roman"/>
          <w:b/>
          <w:bCs/>
          <w:color w:val="3333FF"/>
          <w:sz w:val="24"/>
          <w:szCs w:val="24"/>
        </w:rPr>
      </w:pPr>
    </w:p>
    <w:p w14:paraId="45376075" w14:textId="26DCA3B6" w:rsidR="00911169" w:rsidRPr="007C6AD8" w:rsidRDefault="00C95153" w:rsidP="000D7DA8">
      <w:pPr>
        <w:spacing w:after="0" w:line="240" w:lineRule="auto"/>
        <w:jc w:val="center"/>
        <w:rPr>
          <w:rFonts w:ascii="Times New Roman" w:hAnsi="Times New Roman" w:cs="Times New Roman"/>
          <w:b/>
          <w:bCs/>
          <w:color w:val="3333FF"/>
          <w:sz w:val="24"/>
          <w:szCs w:val="24"/>
        </w:rPr>
      </w:pPr>
      <w:r w:rsidRPr="007C6AD8">
        <w:rPr>
          <w:rFonts w:ascii="Times New Roman" w:hAnsi="Times New Roman" w:cs="Times New Roman"/>
          <w:b/>
          <w:bCs/>
          <w:color w:val="3333FF"/>
          <w:sz w:val="24"/>
          <w:szCs w:val="24"/>
        </w:rPr>
        <w:t xml:space="preserve">2024. </w:t>
      </w:r>
      <w:r w:rsidR="00911169" w:rsidRPr="007C6AD8">
        <w:rPr>
          <w:rFonts w:ascii="Times New Roman" w:hAnsi="Times New Roman" w:cs="Times New Roman"/>
          <w:b/>
          <w:bCs/>
          <w:color w:val="3333FF"/>
          <w:sz w:val="24"/>
          <w:szCs w:val="24"/>
        </w:rPr>
        <w:t xml:space="preserve">AUGUSZTUS </w:t>
      </w:r>
      <w:r w:rsidR="00B934A9" w:rsidRPr="007C6AD8">
        <w:rPr>
          <w:rFonts w:ascii="Times New Roman" w:hAnsi="Times New Roman" w:cs="Times New Roman"/>
          <w:b/>
          <w:bCs/>
          <w:color w:val="3333FF"/>
          <w:sz w:val="24"/>
          <w:szCs w:val="24"/>
        </w:rPr>
        <w:t>- SZEPTEMBER</w:t>
      </w:r>
    </w:p>
    <w:p w14:paraId="4D8DC183" w14:textId="77777777" w:rsidR="000D7DA8" w:rsidRPr="007C6AD8" w:rsidRDefault="000D7DA8" w:rsidP="000D7DA8">
      <w:pPr>
        <w:spacing w:after="0" w:line="240" w:lineRule="auto"/>
        <w:jc w:val="both"/>
        <w:rPr>
          <w:rFonts w:ascii="Times New Roman" w:hAnsi="Times New Roman" w:cs="Times New Roman"/>
          <w:b/>
          <w:bCs/>
          <w:sz w:val="24"/>
          <w:szCs w:val="24"/>
        </w:rPr>
      </w:pPr>
    </w:p>
    <w:p w14:paraId="3D203224" w14:textId="77777777" w:rsidR="000D7DA8" w:rsidRPr="007C6AD8" w:rsidRDefault="000D7DA8" w:rsidP="000D7DA8">
      <w:pPr>
        <w:spacing w:after="0" w:line="240" w:lineRule="auto"/>
        <w:ind w:left="851" w:hanging="851"/>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ATOMENERGIA</w:t>
      </w:r>
    </w:p>
    <w:p w14:paraId="173065D9"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12/2024. (VIII. 15.) EM rendelet az atomenergia alkalmazása során a levegőbe és vízbe történő radioaktív kibocsátásokról és azok ellenőrzéséről szóló 15/2001. (VI. 6.) KöM rendelet módosításáról</w:t>
      </w:r>
    </w:p>
    <w:p w14:paraId="36BFF659"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7D5A76DD" w14:textId="77777777" w:rsidR="000D7DA8" w:rsidRPr="007C6AD8" w:rsidRDefault="000D7DA8" w:rsidP="000D7DA8">
      <w:pPr>
        <w:spacing w:after="0" w:line="240" w:lineRule="auto"/>
        <w:ind w:left="851" w:hanging="851"/>
        <w:jc w:val="both"/>
        <w:rPr>
          <w:rFonts w:ascii="Times New Roman" w:hAnsi="Times New Roman" w:cs="Times New Roman"/>
          <w:color w:val="FF0000"/>
          <w:sz w:val="24"/>
          <w:szCs w:val="24"/>
        </w:rPr>
      </w:pPr>
      <w:r w:rsidRPr="007C6AD8">
        <w:rPr>
          <w:rFonts w:ascii="Times New Roman" w:hAnsi="Times New Roman" w:cs="Times New Roman"/>
          <w:b/>
          <w:bCs/>
          <w:color w:val="FF0000"/>
          <w:sz w:val="24"/>
          <w:szCs w:val="24"/>
        </w:rPr>
        <w:t>ÁLTALÁNOS ROBBANTÁSI BIZTONSÁGI SZABÁLYZAT</w:t>
      </w:r>
    </w:p>
    <w:p w14:paraId="128F07E1"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15/2024. (IX. 9.) SZTFH rendelet az Általános Robbantási Biztonsági Szabályzatról szóló 27/2022. (I. 31.) SZTFH rendelet módosításáról</w:t>
      </w:r>
    </w:p>
    <w:p w14:paraId="142E0581"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4495D345" w14:textId="77777777" w:rsidR="000D7DA8" w:rsidRPr="007C6AD8" w:rsidRDefault="000D7DA8" w:rsidP="000D7DA8">
      <w:pPr>
        <w:spacing w:after="0" w:line="240" w:lineRule="auto"/>
        <w:ind w:left="851" w:hanging="851"/>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ELISMERÉSEK</w:t>
      </w:r>
    </w:p>
    <w:p w14:paraId="42D6DAC1"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26/2024. (VIII. 8.) ÉKM rendelet az építési és közlekedési miniszter által adományozható elismerésekről szóló 14/2023. (VIII. 24.) ÉKM rendelet módosításáról</w:t>
      </w:r>
    </w:p>
    <w:p w14:paraId="4792EC0A" w14:textId="77777777" w:rsidR="000D7DA8" w:rsidRPr="007C6AD8" w:rsidRDefault="000D7DA8" w:rsidP="000D7DA8">
      <w:pPr>
        <w:spacing w:after="0" w:line="240" w:lineRule="auto"/>
        <w:ind w:left="1559" w:hanging="851"/>
        <w:jc w:val="both"/>
        <w:rPr>
          <w:rFonts w:ascii="Times New Roman" w:hAnsi="Times New Roman" w:cs="Times New Roman"/>
          <w:sz w:val="24"/>
          <w:szCs w:val="24"/>
        </w:rPr>
      </w:pPr>
      <w:r w:rsidRPr="007C6AD8">
        <w:rPr>
          <w:rFonts w:ascii="Times New Roman" w:hAnsi="Times New Roman" w:cs="Times New Roman"/>
          <w:b/>
          <w:bCs/>
          <w:sz w:val="24"/>
          <w:szCs w:val="24"/>
        </w:rPr>
        <w:t>2. §</w:t>
      </w:r>
      <w:r w:rsidRPr="007C6AD8">
        <w:rPr>
          <w:rFonts w:ascii="Times New Roman" w:hAnsi="Times New Roman" w:cs="Times New Roman"/>
          <w:sz w:val="24"/>
          <w:szCs w:val="24"/>
        </w:rPr>
        <w:t xml:space="preserve"> (1) Elismerésként díj, érdemérem és elismerő oklevél adományozható.</w:t>
      </w:r>
    </w:p>
    <w:p w14:paraId="6A7611DF" w14:textId="77777777" w:rsidR="000D7DA8" w:rsidRPr="007C6AD8" w:rsidRDefault="000D7DA8" w:rsidP="000D7DA8">
      <w:pPr>
        <w:spacing w:after="0" w:line="240" w:lineRule="auto"/>
        <w:ind w:left="1559" w:hanging="851"/>
        <w:jc w:val="both"/>
        <w:rPr>
          <w:rFonts w:ascii="Times New Roman" w:hAnsi="Times New Roman" w:cs="Times New Roman"/>
          <w:sz w:val="24"/>
          <w:szCs w:val="24"/>
        </w:rPr>
      </w:pPr>
      <w:r w:rsidRPr="007C6AD8">
        <w:rPr>
          <w:rFonts w:ascii="Times New Roman" w:hAnsi="Times New Roman" w:cs="Times New Roman"/>
          <w:sz w:val="24"/>
          <w:szCs w:val="24"/>
        </w:rPr>
        <w:t>(2) A miniszter által adományozható elismerések:</w:t>
      </w:r>
    </w:p>
    <w:p w14:paraId="4E989AD6" w14:textId="77777777" w:rsidR="000D7DA8" w:rsidRPr="007C6AD8" w:rsidRDefault="000D7DA8" w:rsidP="000D7DA8">
      <w:pPr>
        <w:spacing w:after="0" w:line="240" w:lineRule="auto"/>
        <w:ind w:left="1559" w:hanging="851"/>
        <w:jc w:val="both"/>
        <w:rPr>
          <w:rFonts w:ascii="Times New Roman" w:hAnsi="Times New Roman" w:cs="Times New Roman"/>
          <w:sz w:val="24"/>
          <w:szCs w:val="24"/>
        </w:rPr>
      </w:pPr>
      <w:r w:rsidRPr="007C6AD8">
        <w:rPr>
          <w:rFonts w:ascii="Times New Roman" w:hAnsi="Times New Roman" w:cs="Times New Roman"/>
          <w:sz w:val="24"/>
          <w:szCs w:val="24"/>
        </w:rPr>
        <w:t>a) Kós Károly-életműdíj, (Kossuth-díjjal járó jutalommal megegyező, bruttó összegű pénzjutalom jár.)</w:t>
      </w:r>
    </w:p>
    <w:p w14:paraId="4F78E320" w14:textId="77777777" w:rsidR="000D7DA8" w:rsidRPr="007C6AD8" w:rsidRDefault="000D7DA8" w:rsidP="000D7DA8">
      <w:pPr>
        <w:spacing w:after="0" w:line="240" w:lineRule="auto"/>
        <w:ind w:left="1559" w:hanging="851"/>
        <w:jc w:val="both"/>
        <w:rPr>
          <w:rFonts w:ascii="Times New Roman" w:hAnsi="Times New Roman" w:cs="Times New Roman"/>
          <w:sz w:val="24"/>
          <w:szCs w:val="24"/>
        </w:rPr>
      </w:pPr>
      <w:r w:rsidRPr="007C6AD8">
        <w:rPr>
          <w:rFonts w:ascii="Times New Roman" w:hAnsi="Times New Roman" w:cs="Times New Roman"/>
          <w:sz w:val="24"/>
          <w:szCs w:val="24"/>
        </w:rPr>
        <w:t>b) Ybl Miklós-díj, (bruttó 15 000 000 forint)</w:t>
      </w:r>
    </w:p>
    <w:p w14:paraId="6BAE253A" w14:textId="77777777" w:rsidR="000D7DA8" w:rsidRPr="007C6AD8" w:rsidRDefault="000D7DA8" w:rsidP="000D7DA8">
      <w:pPr>
        <w:spacing w:after="0" w:line="240" w:lineRule="auto"/>
        <w:ind w:left="1559" w:hanging="851"/>
        <w:jc w:val="both"/>
        <w:rPr>
          <w:rFonts w:ascii="Times New Roman" w:hAnsi="Times New Roman" w:cs="Times New Roman"/>
          <w:sz w:val="24"/>
          <w:szCs w:val="24"/>
        </w:rPr>
      </w:pPr>
      <w:r w:rsidRPr="007C6AD8">
        <w:rPr>
          <w:rFonts w:ascii="Times New Roman" w:hAnsi="Times New Roman" w:cs="Times New Roman"/>
          <w:sz w:val="24"/>
          <w:szCs w:val="24"/>
        </w:rPr>
        <w:t>c) Mőcsényi Mihály-díj, (bruttó 15 000 000 forint)</w:t>
      </w:r>
    </w:p>
    <w:p w14:paraId="12D723C6" w14:textId="77777777" w:rsidR="000D7DA8" w:rsidRPr="007C6AD8" w:rsidRDefault="000D7DA8" w:rsidP="000D7DA8">
      <w:pPr>
        <w:spacing w:after="0" w:line="240" w:lineRule="auto"/>
        <w:ind w:left="1559" w:hanging="851"/>
        <w:jc w:val="both"/>
        <w:rPr>
          <w:rFonts w:ascii="Times New Roman" w:hAnsi="Times New Roman" w:cs="Times New Roman"/>
          <w:sz w:val="24"/>
          <w:szCs w:val="24"/>
        </w:rPr>
      </w:pPr>
      <w:r w:rsidRPr="007C6AD8">
        <w:rPr>
          <w:rFonts w:ascii="Times New Roman" w:hAnsi="Times New Roman" w:cs="Times New Roman"/>
          <w:sz w:val="24"/>
          <w:szCs w:val="24"/>
        </w:rPr>
        <w:lastRenderedPageBreak/>
        <w:t>d) Műemlékvédelemért – Forster Gyula-díj, (bruttó 10 000 000 forint)</w:t>
      </w:r>
    </w:p>
    <w:p w14:paraId="62842697" w14:textId="77777777" w:rsidR="000D7DA8" w:rsidRPr="007C6AD8" w:rsidRDefault="000D7DA8" w:rsidP="000D7DA8">
      <w:pPr>
        <w:spacing w:after="0" w:line="240" w:lineRule="auto"/>
        <w:ind w:left="1559" w:hanging="851"/>
        <w:jc w:val="both"/>
        <w:rPr>
          <w:rFonts w:ascii="Times New Roman" w:hAnsi="Times New Roman" w:cs="Times New Roman"/>
          <w:sz w:val="24"/>
          <w:szCs w:val="24"/>
        </w:rPr>
      </w:pPr>
      <w:r w:rsidRPr="007C6AD8">
        <w:rPr>
          <w:rFonts w:ascii="Times New Roman" w:hAnsi="Times New Roman" w:cs="Times New Roman"/>
          <w:sz w:val="24"/>
          <w:szCs w:val="24"/>
        </w:rPr>
        <w:t>e) Régészeti örökségért – Schönvisner István-díj, (bruttó 10 000 000 forint)</w:t>
      </w:r>
    </w:p>
    <w:p w14:paraId="02C94986" w14:textId="77777777" w:rsidR="000D7DA8" w:rsidRPr="007C6AD8" w:rsidRDefault="000D7DA8" w:rsidP="000D7DA8">
      <w:pPr>
        <w:spacing w:after="0" w:line="240" w:lineRule="auto"/>
        <w:ind w:left="1559" w:hanging="851"/>
        <w:jc w:val="both"/>
        <w:rPr>
          <w:rFonts w:ascii="Times New Roman" w:hAnsi="Times New Roman" w:cs="Times New Roman"/>
          <w:sz w:val="24"/>
          <w:szCs w:val="24"/>
        </w:rPr>
      </w:pPr>
      <w:r w:rsidRPr="007C6AD8">
        <w:rPr>
          <w:rFonts w:ascii="Times New Roman" w:hAnsi="Times New Roman" w:cs="Times New Roman"/>
          <w:sz w:val="24"/>
          <w:szCs w:val="24"/>
        </w:rPr>
        <w:t>f) Pro Architectura díj, (bruttó 7 500 000 forint)</w:t>
      </w:r>
    </w:p>
    <w:p w14:paraId="7F1644E9" w14:textId="77777777" w:rsidR="000D7DA8" w:rsidRPr="007C6AD8" w:rsidRDefault="000D7DA8" w:rsidP="000D7DA8">
      <w:pPr>
        <w:spacing w:after="0" w:line="240" w:lineRule="auto"/>
        <w:ind w:left="1559" w:hanging="851"/>
        <w:jc w:val="both"/>
        <w:rPr>
          <w:rFonts w:ascii="Times New Roman" w:hAnsi="Times New Roman" w:cs="Times New Roman"/>
          <w:sz w:val="24"/>
          <w:szCs w:val="24"/>
        </w:rPr>
      </w:pPr>
      <w:r w:rsidRPr="007C6AD8">
        <w:rPr>
          <w:rFonts w:ascii="Times New Roman" w:hAnsi="Times New Roman" w:cs="Times New Roman"/>
          <w:sz w:val="24"/>
          <w:szCs w:val="24"/>
        </w:rPr>
        <w:t>g) Építők Elismerő Oklevél,</w:t>
      </w:r>
    </w:p>
    <w:p w14:paraId="145E976F" w14:textId="77777777" w:rsidR="000D7DA8" w:rsidRPr="007C6AD8" w:rsidRDefault="000D7DA8" w:rsidP="000D7DA8">
      <w:pPr>
        <w:spacing w:after="0" w:line="240" w:lineRule="auto"/>
        <w:ind w:left="1559" w:hanging="851"/>
        <w:jc w:val="both"/>
        <w:rPr>
          <w:rFonts w:ascii="Times New Roman" w:hAnsi="Times New Roman" w:cs="Times New Roman"/>
          <w:sz w:val="24"/>
          <w:szCs w:val="24"/>
        </w:rPr>
      </w:pPr>
      <w:r w:rsidRPr="007C6AD8">
        <w:rPr>
          <w:rFonts w:ascii="Times New Roman" w:hAnsi="Times New Roman" w:cs="Times New Roman"/>
          <w:sz w:val="24"/>
          <w:szCs w:val="24"/>
        </w:rPr>
        <w:t>h) Baross Gábor-díj, (bruttó 15 000 000 forint)</w:t>
      </w:r>
    </w:p>
    <w:p w14:paraId="0BE44063" w14:textId="77777777" w:rsidR="000D7DA8" w:rsidRPr="007C6AD8" w:rsidRDefault="000D7DA8" w:rsidP="000D7DA8">
      <w:pPr>
        <w:spacing w:after="0" w:line="240" w:lineRule="auto"/>
        <w:ind w:left="1559" w:hanging="851"/>
        <w:jc w:val="both"/>
        <w:rPr>
          <w:rFonts w:ascii="Times New Roman" w:hAnsi="Times New Roman" w:cs="Times New Roman"/>
          <w:sz w:val="24"/>
          <w:szCs w:val="24"/>
        </w:rPr>
      </w:pPr>
      <w:r w:rsidRPr="007C6AD8">
        <w:rPr>
          <w:rFonts w:ascii="Times New Roman" w:hAnsi="Times New Roman" w:cs="Times New Roman"/>
          <w:sz w:val="24"/>
          <w:szCs w:val="24"/>
        </w:rPr>
        <w:t>i) Közlekedésért Érdemérem,</w:t>
      </w:r>
    </w:p>
    <w:p w14:paraId="4E86DF3F" w14:textId="77777777" w:rsidR="000D7DA8" w:rsidRPr="007C6AD8" w:rsidRDefault="000D7DA8" w:rsidP="000D7DA8">
      <w:pPr>
        <w:spacing w:after="0" w:line="240" w:lineRule="auto"/>
        <w:ind w:left="1559" w:hanging="851"/>
        <w:jc w:val="both"/>
        <w:rPr>
          <w:rFonts w:ascii="Times New Roman" w:hAnsi="Times New Roman" w:cs="Times New Roman"/>
          <w:sz w:val="24"/>
          <w:szCs w:val="24"/>
        </w:rPr>
      </w:pPr>
      <w:r w:rsidRPr="007C6AD8">
        <w:rPr>
          <w:rFonts w:ascii="Times New Roman" w:hAnsi="Times New Roman" w:cs="Times New Roman"/>
          <w:sz w:val="24"/>
          <w:szCs w:val="24"/>
        </w:rPr>
        <w:t>j) Magyar Polgári Repülésért Érdemérem,</w:t>
      </w:r>
    </w:p>
    <w:p w14:paraId="272F4017" w14:textId="77777777" w:rsidR="000D7DA8" w:rsidRPr="007C6AD8" w:rsidRDefault="000D7DA8" w:rsidP="000D7DA8">
      <w:pPr>
        <w:spacing w:after="0" w:line="240" w:lineRule="auto"/>
        <w:ind w:left="1559" w:hanging="851"/>
        <w:jc w:val="both"/>
        <w:rPr>
          <w:rFonts w:ascii="Times New Roman" w:hAnsi="Times New Roman" w:cs="Times New Roman"/>
          <w:sz w:val="24"/>
          <w:szCs w:val="24"/>
        </w:rPr>
      </w:pPr>
      <w:r w:rsidRPr="007C6AD8">
        <w:rPr>
          <w:rFonts w:ascii="Times New Roman" w:hAnsi="Times New Roman" w:cs="Times New Roman"/>
          <w:sz w:val="24"/>
          <w:szCs w:val="24"/>
        </w:rPr>
        <w:t>k) Miniszteri Elismerő Oklevél.</w:t>
      </w:r>
      <w:r w:rsidRPr="007C6AD8">
        <w:rPr>
          <w:rFonts w:ascii="Times New Roman" w:hAnsi="Times New Roman" w:cs="Times New Roman"/>
          <w:b/>
          <w:bCs/>
          <w:sz w:val="24"/>
          <w:szCs w:val="24"/>
        </w:rPr>
        <w:t xml:space="preserve"> </w:t>
      </w:r>
      <w:r w:rsidRPr="007C6AD8">
        <w:rPr>
          <w:rFonts w:ascii="Times New Roman" w:hAnsi="Times New Roman" w:cs="Times New Roman"/>
          <w:sz w:val="24"/>
          <w:szCs w:val="24"/>
        </w:rPr>
        <w:t>(bruttó 1 500 000 forint)</w:t>
      </w:r>
    </w:p>
    <w:p w14:paraId="5ABA81C7"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40119DD0" w14:textId="77777777" w:rsidR="000D7DA8" w:rsidRPr="007C6AD8" w:rsidRDefault="000D7DA8" w:rsidP="000D7DA8">
      <w:pPr>
        <w:spacing w:after="0" w:line="240" w:lineRule="auto"/>
        <w:ind w:left="851" w:hanging="851"/>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ETIKAI ELJÁRÁS</w:t>
      </w:r>
    </w:p>
    <w:p w14:paraId="7EE00B53" w14:textId="77777777" w:rsidR="000D7DA8" w:rsidRPr="007C6AD8" w:rsidRDefault="000D7DA8" w:rsidP="000D7DA8">
      <w:pPr>
        <w:pStyle w:val="Cmsor1"/>
        <w:spacing w:before="0" w:beforeAutospacing="0" w:after="0" w:afterAutospacing="0"/>
        <w:ind w:left="851" w:hanging="851"/>
        <w:jc w:val="both"/>
        <w:rPr>
          <w:sz w:val="24"/>
          <w:szCs w:val="24"/>
        </w:rPr>
      </w:pPr>
      <w:r w:rsidRPr="007C6AD8">
        <w:rPr>
          <w:sz w:val="24"/>
          <w:szCs w:val="24"/>
        </w:rPr>
        <w:t>261/2024. (VIII. 29.) Korm. rendelet az Országos Kórházi Főigazgatóság feladatairól szóló 516/2020. (XI. 25.) Korm. rendelet, valamint az orvosokkal, fogorvosokkal, továbbá az egészségügyi felsőfokú szakirányú szakképzésben egészségügyi szakképesítést szerzett egészségügyi dolgozókkal szembeni etikai eljárás szabályairól szóló 318/2023. (VII. 17.) Korm. rendelet módosításáról</w:t>
      </w:r>
    </w:p>
    <w:p w14:paraId="741F7C64"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76F3F14D" w14:textId="77777777" w:rsidR="000D7DA8" w:rsidRPr="007C6AD8" w:rsidRDefault="000D7DA8" w:rsidP="000D7DA8">
      <w:pPr>
        <w:pStyle w:val="Cmsor1"/>
        <w:spacing w:before="0" w:beforeAutospacing="0" w:after="0" w:afterAutospacing="0"/>
        <w:ind w:left="851" w:hanging="851"/>
        <w:jc w:val="both"/>
        <w:rPr>
          <w:color w:val="FF0000"/>
          <w:sz w:val="24"/>
          <w:szCs w:val="24"/>
        </w:rPr>
      </w:pPr>
      <w:r w:rsidRPr="007C6AD8">
        <w:rPr>
          <w:color w:val="FF0000"/>
          <w:sz w:val="24"/>
          <w:szCs w:val="24"/>
        </w:rPr>
        <w:t>ÉPÍTÉS</w:t>
      </w:r>
    </w:p>
    <w:p w14:paraId="077D033F"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238/2024. (VIII. 8.) Korm. rendelet az építésügyi és az örökségvédelmi hatóságnál foglalkoztatott kormánytisztviselők építésügyi vizsgájára és szakmai továbbképzésére vonatkozó részletes szabályokról</w:t>
      </w:r>
    </w:p>
    <w:p w14:paraId="61F24D7E"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p>
    <w:p w14:paraId="2793D129"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237/2024. (VIII. 8.) Korm. rendelet az építésügyi hatóságok kijelöléséről és működési feltételeiről</w:t>
      </w:r>
    </w:p>
    <w:p w14:paraId="6CCBEB6E"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6613DD7C" w14:textId="77777777" w:rsidR="000D7DA8" w:rsidRPr="007C6AD8" w:rsidRDefault="000D7DA8" w:rsidP="000D7DA8">
      <w:pPr>
        <w:pStyle w:val="Cmsor1"/>
        <w:spacing w:before="0" w:beforeAutospacing="0" w:after="0" w:afterAutospacing="0"/>
        <w:ind w:left="851" w:hanging="851"/>
        <w:jc w:val="both"/>
        <w:rPr>
          <w:b w:val="0"/>
          <w:bCs w:val="0"/>
          <w:sz w:val="24"/>
          <w:szCs w:val="24"/>
        </w:rPr>
      </w:pPr>
      <w:r w:rsidRPr="007C6AD8">
        <w:rPr>
          <w:sz w:val="24"/>
          <w:szCs w:val="24"/>
        </w:rPr>
        <w:t>31/2024. (VIII. 22.) ÉKM rendelet</w:t>
      </w:r>
      <w:r w:rsidRPr="007C6AD8">
        <w:rPr>
          <w:b w:val="0"/>
          <w:bCs w:val="0"/>
          <w:sz w:val="24"/>
          <w:szCs w:val="24"/>
        </w:rPr>
        <w:t xml:space="preserve"> az építményinformációs modell (BIM) alapú tervezés és műszaki megvalósítás feltételrendszeréről</w:t>
      </w:r>
    </w:p>
    <w:p w14:paraId="2324C813" w14:textId="77777777" w:rsidR="000D7DA8" w:rsidRPr="007C6AD8" w:rsidRDefault="000D7DA8" w:rsidP="000D7DA8">
      <w:pPr>
        <w:pStyle w:val="Cmsor1"/>
        <w:spacing w:before="0" w:beforeAutospacing="0" w:after="0" w:afterAutospacing="0"/>
        <w:ind w:left="851" w:hanging="851"/>
        <w:jc w:val="both"/>
        <w:rPr>
          <w:sz w:val="24"/>
          <w:szCs w:val="24"/>
        </w:rPr>
      </w:pPr>
    </w:p>
    <w:p w14:paraId="551C3534" w14:textId="77777777" w:rsidR="000D7DA8" w:rsidRPr="007C6AD8" w:rsidRDefault="000D7DA8" w:rsidP="000D7DA8">
      <w:pPr>
        <w:pStyle w:val="Cmsor1"/>
        <w:spacing w:before="0" w:beforeAutospacing="0" w:after="0" w:afterAutospacing="0"/>
        <w:ind w:left="851" w:hanging="851"/>
        <w:jc w:val="both"/>
        <w:rPr>
          <w:b w:val="0"/>
          <w:bCs w:val="0"/>
          <w:sz w:val="24"/>
          <w:szCs w:val="24"/>
        </w:rPr>
      </w:pPr>
      <w:r w:rsidRPr="007C6AD8">
        <w:rPr>
          <w:sz w:val="24"/>
          <w:szCs w:val="24"/>
        </w:rPr>
        <w:t>25/2024. (VIII. 8.) ÉKM rendelet</w:t>
      </w:r>
      <w:r w:rsidRPr="007C6AD8">
        <w:rPr>
          <w:b w:val="0"/>
          <w:bCs w:val="0"/>
          <w:sz w:val="24"/>
          <w:szCs w:val="24"/>
        </w:rPr>
        <w:t xml:space="preserve"> az Építési Beruházási Folyamatok Rendszeréről és a Tervezői Szolgáltatások Rendszeréről, valamint az állami építési beruházások minőségbiztosításában közreműködő, 100%-ban állami tulajdonban álló gazdasági társaság kijelöléséről</w:t>
      </w:r>
    </w:p>
    <w:p w14:paraId="3631DD7D" w14:textId="77777777" w:rsidR="000D7DA8" w:rsidRPr="007C6AD8" w:rsidRDefault="000D7DA8" w:rsidP="000D7DA8">
      <w:pPr>
        <w:pStyle w:val="Cmsor1"/>
        <w:spacing w:before="0" w:beforeAutospacing="0" w:after="0" w:afterAutospacing="0"/>
        <w:ind w:left="851" w:hanging="851"/>
        <w:jc w:val="both"/>
        <w:rPr>
          <w:sz w:val="24"/>
          <w:szCs w:val="24"/>
        </w:rPr>
      </w:pPr>
    </w:p>
    <w:p w14:paraId="320AD6D5" w14:textId="77777777" w:rsidR="000D7DA8" w:rsidRPr="007C6AD8" w:rsidRDefault="000D7DA8" w:rsidP="000D7DA8">
      <w:pPr>
        <w:spacing w:after="0" w:line="240" w:lineRule="auto"/>
        <w:ind w:left="851" w:hanging="851"/>
        <w:jc w:val="both"/>
        <w:rPr>
          <w:rFonts w:ascii="Times New Roman" w:hAnsi="Times New Roman" w:cs="Times New Roman"/>
          <w:color w:val="FF0000"/>
          <w:sz w:val="24"/>
          <w:szCs w:val="24"/>
        </w:rPr>
      </w:pPr>
      <w:r w:rsidRPr="007C6AD8">
        <w:rPr>
          <w:rFonts w:ascii="Times New Roman" w:hAnsi="Times New Roman" w:cs="Times New Roman"/>
          <w:b/>
          <w:bCs/>
          <w:color w:val="FF0000"/>
          <w:sz w:val="24"/>
          <w:szCs w:val="24"/>
        </w:rPr>
        <w:t>FÖLDGÁZ</w:t>
      </w:r>
    </w:p>
    <w:p w14:paraId="64E07BB9" w14:textId="77777777" w:rsidR="000D7DA8" w:rsidRPr="007C6AD8" w:rsidRDefault="000D7DA8" w:rsidP="000D7DA8">
      <w:pPr>
        <w:pStyle w:val="Cmsor1"/>
        <w:spacing w:before="0" w:beforeAutospacing="0" w:after="0" w:afterAutospacing="0"/>
        <w:ind w:left="851" w:hanging="851"/>
        <w:jc w:val="both"/>
        <w:rPr>
          <w:sz w:val="24"/>
          <w:szCs w:val="24"/>
        </w:rPr>
      </w:pPr>
      <w:r w:rsidRPr="007C6AD8">
        <w:rPr>
          <w:rStyle w:val="highlighted"/>
          <w:sz w:val="24"/>
          <w:szCs w:val="24"/>
        </w:rPr>
        <w:t xml:space="preserve">274/2024. (IX. 19.) Korm. rendelet </w:t>
      </w:r>
      <w:r w:rsidRPr="007C6AD8">
        <w:rPr>
          <w:sz w:val="24"/>
          <w:szCs w:val="24"/>
        </w:rPr>
        <w:t>a földgázellátás biztonságának megőrzését szolgáló intézkedésekről szóló 399/2023. (VIII. 24.) Korm. rendelet módosításáról</w:t>
      </w:r>
    </w:p>
    <w:p w14:paraId="12F759F4"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36428EC7"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5/2024. (VIII. 27.) MEKH rendelet a földgáz rendszerhasználati díjak, a külön díjak és a csatlakozási díjak meghatározásának a 2025-ben induló árszabályozási ciklusra vonatkozó keretszabályairól</w:t>
      </w:r>
    </w:p>
    <w:p w14:paraId="326C376B"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7C96D683" w14:textId="77777777" w:rsidR="000D7DA8" w:rsidRPr="007C6AD8" w:rsidRDefault="000D7DA8" w:rsidP="000D7DA8">
      <w:pPr>
        <w:spacing w:after="0" w:line="240" w:lineRule="auto"/>
        <w:ind w:left="851" w:hanging="851"/>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HÍRKÖZLÉS</w:t>
      </w:r>
    </w:p>
    <w:p w14:paraId="41B06D34"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8/2024. (VIII. 8.) NMHH rendelet az egyetemes elektronikus hírközlési szolgáltatás nyújtásával kapcsolatos részletes szabályokról szóló 19/2020. (XII. 18.) NMHH rendelet módosításáról</w:t>
      </w:r>
    </w:p>
    <w:p w14:paraId="285A496C"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p>
    <w:p w14:paraId="2ABF6C6F" w14:textId="77777777" w:rsidR="000D7DA8" w:rsidRPr="007C6AD8" w:rsidRDefault="000D7DA8" w:rsidP="000D7DA8">
      <w:pPr>
        <w:spacing w:after="0" w:line="240" w:lineRule="auto"/>
        <w:ind w:left="851" w:hanging="851"/>
        <w:jc w:val="both"/>
        <w:rPr>
          <w:rFonts w:ascii="Times New Roman" w:hAnsi="Times New Roman" w:cs="Times New Roman"/>
          <w:color w:val="FF0000"/>
          <w:sz w:val="24"/>
          <w:szCs w:val="24"/>
        </w:rPr>
      </w:pPr>
      <w:r w:rsidRPr="007C6AD8">
        <w:rPr>
          <w:rFonts w:ascii="Times New Roman" w:hAnsi="Times New Roman" w:cs="Times New Roman"/>
          <w:b/>
          <w:bCs/>
          <w:color w:val="FF0000"/>
          <w:sz w:val="24"/>
          <w:szCs w:val="24"/>
        </w:rPr>
        <w:t>HULLADÉKGAZDÁLKODÁS</w:t>
      </w:r>
    </w:p>
    <w:p w14:paraId="0CAF9AA5"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15/2024. (IX. 2.) EM rendelet a hulladékgazdálkodási intézményi résztevékenység ellátásával összefüggő díjak, a díjalkalmazási feltételek, valamint a díjmegfizetés rendjének 2024. évi megállapításáról szóló 23/2023. (XI. 30.) EM rendelet módosításáról</w:t>
      </w:r>
    </w:p>
    <w:p w14:paraId="47CC67E2"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07BA2EEF" w14:textId="77777777" w:rsidR="000D7DA8" w:rsidRPr="007C6AD8" w:rsidRDefault="000D7DA8" w:rsidP="000D7DA8">
      <w:pPr>
        <w:spacing w:after="0" w:line="240" w:lineRule="auto"/>
        <w:ind w:left="851" w:hanging="851"/>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INFORMATIKAI ÉS ELEKTRONIKUS HÍRKÖZLÉS</w:t>
      </w:r>
    </w:p>
    <w:p w14:paraId="0CA73489" w14:textId="77777777" w:rsidR="000D7DA8" w:rsidRPr="007C6AD8" w:rsidRDefault="000D7DA8" w:rsidP="000D7DA8">
      <w:pPr>
        <w:spacing w:after="0"/>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 xml:space="preserve">9/2024. (VIII. 8.) MK rendelet a központosított informatikai és elektronikus hírközlési szolgáltatásokat egyedi szolgáltatási megállapodás útján igénybe vevő szervezetekről, valamint a központi </w:t>
      </w:r>
      <w:r w:rsidRPr="007C6AD8">
        <w:rPr>
          <w:rFonts w:ascii="Times New Roman" w:hAnsi="Times New Roman" w:cs="Times New Roman"/>
          <w:b/>
          <w:bCs/>
          <w:sz w:val="24"/>
          <w:szCs w:val="24"/>
        </w:rPr>
        <w:lastRenderedPageBreak/>
        <w:t>szolgáltató által üzemeltetett vagy fejlesztett informatikai rendszerekről szóló 7/2013. (II. 26.) NFM rendelet módosításáról</w:t>
      </w:r>
    </w:p>
    <w:p w14:paraId="0597179B"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107152C1" w14:textId="77777777" w:rsidR="000D7DA8" w:rsidRPr="007C6AD8" w:rsidRDefault="000D7DA8" w:rsidP="000D7DA8">
      <w:pPr>
        <w:spacing w:after="0" w:line="240" w:lineRule="auto"/>
        <w:ind w:left="851" w:hanging="851"/>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IPARI ÉS MÁS PARKOK</w:t>
      </w:r>
    </w:p>
    <w:p w14:paraId="6680677D"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253/2024. (VIII. 22.) Korm. rendelet a tudományos és innovációs, a technológiai, az ipari és a logisztikai parkokról szóló 161/2023. (IV. 28.) Korm. rendelet módosításáról</w:t>
      </w:r>
    </w:p>
    <w:p w14:paraId="670F1B25"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49915A7E" w14:textId="77777777" w:rsidR="000D7DA8" w:rsidRPr="007C6AD8" w:rsidRDefault="000D7DA8" w:rsidP="000D7DA8">
      <w:pPr>
        <w:spacing w:after="0" w:line="240" w:lineRule="auto"/>
        <w:ind w:left="851" w:hanging="851"/>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IPARI TEVÉKENYSÉGEK GYAKORLÁSÁHOZ KÉPESÍTÉSEK</w:t>
      </w:r>
    </w:p>
    <w:p w14:paraId="68497DDF" w14:textId="77777777" w:rsidR="000D7DA8" w:rsidRPr="007C6AD8" w:rsidRDefault="000D7DA8" w:rsidP="000D7DA8">
      <w:pPr>
        <w:spacing w:after="0"/>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31/2024. (VIII. 15.) NGM rendelet az egyes ipari és kereskedelmi tevékenységek gyakorlásához szükséges képesítésekről, valamint egyes műszaki szabályozási tárgyú miniszteri rendeletek módosításáról szóló 34/2021. (VII. 26.) ITM rendelet, valamint a villamosmű, termelői, magán- és közvetlen vezeték műszaki biztonsági követelményeiről, valamint a feszültség alatti munkavégzés szabályairól szóló 21/2023. (VIII. 30.) GFM rendelet módosításáról</w:t>
      </w:r>
    </w:p>
    <w:p w14:paraId="666EB5A4"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403B486B" w14:textId="77777777" w:rsidR="000D7DA8" w:rsidRPr="007C6AD8" w:rsidRDefault="000D7DA8" w:rsidP="000D7DA8">
      <w:pPr>
        <w:spacing w:after="0" w:line="240" w:lineRule="auto"/>
        <w:ind w:left="851" w:hanging="851"/>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IPARJOGVÉDELEM</w:t>
      </w:r>
    </w:p>
    <w:p w14:paraId="3D5603AB" w14:textId="77777777" w:rsidR="000D7DA8" w:rsidRPr="007C6AD8" w:rsidRDefault="000D7DA8" w:rsidP="000D7DA8">
      <w:pPr>
        <w:spacing w:after="0"/>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31/2024. (VIII. 8.) KIM rendelet a Magyar Szabadalmi Hivatal előtti iparjogvédelmi eljárások igazgatási szolgáltatási díjairól szóló 19/2005. (IV. 12.) GKM rendelet, valamint a kutatás-fejlesztési tevékenység minősítéséért fizetendő díjakról szóló 8/2023. (VIII. 31.) KIM rendelet módosításáról</w:t>
      </w:r>
    </w:p>
    <w:p w14:paraId="27D785F3" w14:textId="77777777" w:rsidR="000D7DA8" w:rsidRPr="007C6AD8" w:rsidRDefault="000D7DA8" w:rsidP="000D7DA8">
      <w:pPr>
        <w:spacing w:after="0"/>
        <w:ind w:left="851" w:hanging="851"/>
        <w:jc w:val="both"/>
        <w:rPr>
          <w:rFonts w:ascii="Times New Roman" w:hAnsi="Times New Roman" w:cs="Times New Roman"/>
          <w:b/>
          <w:bCs/>
          <w:sz w:val="24"/>
          <w:szCs w:val="24"/>
        </w:rPr>
      </w:pPr>
    </w:p>
    <w:p w14:paraId="123A720E" w14:textId="77777777" w:rsidR="000D7DA8" w:rsidRPr="007C6AD8" w:rsidRDefault="000D7DA8" w:rsidP="000D7DA8">
      <w:pPr>
        <w:spacing w:after="0" w:line="240" w:lineRule="auto"/>
        <w:ind w:left="851" w:hanging="851"/>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KIBERBIZTONSÁG</w:t>
      </w:r>
    </w:p>
    <w:p w14:paraId="67362E18"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186/2024. (VII. 8.) Korm. rendelet a kiberbiztonsági bírságok mértékéről, a bírság kiszabásának és befizetésének részletes eljárási szabályairól szóló 305/2023. (VII. 11.) Korm. rendelet módosításáról</w:t>
      </w:r>
    </w:p>
    <w:p w14:paraId="2493329A"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3E08F64B" w14:textId="77777777" w:rsidR="000D7DA8" w:rsidRPr="007C6AD8" w:rsidRDefault="000D7DA8" w:rsidP="000D7DA8">
      <w:pPr>
        <w:spacing w:after="0" w:line="240" w:lineRule="auto"/>
        <w:ind w:left="851" w:hanging="851"/>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KÖRNYEZETI HATÁSVIZSGÁLAT</w:t>
      </w:r>
    </w:p>
    <w:p w14:paraId="78DD657F"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259/2024. (VIII. 29.) Korm. rendelet a környezeti hatásvizsgálati és az egységes környezethasználati engedélyezési eljárásról szóló 314/2005. (XII. 25.) Korm. rendelet módosításáról</w:t>
      </w:r>
    </w:p>
    <w:p w14:paraId="608BB990"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6B5AB009" w14:textId="77777777" w:rsidR="000D7DA8" w:rsidRPr="007C6AD8" w:rsidRDefault="000D7DA8" w:rsidP="000D7DA8">
      <w:pPr>
        <w:spacing w:after="0" w:line="240" w:lineRule="auto"/>
        <w:ind w:left="851" w:hanging="851"/>
        <w:jc w:val="both"/>
        <w:rPr>
          <w:rFonts w:ascii="Times New Roman" w:hAnsi="Times New Roman" w:cs="Times New Roman"/>
          <w:color w:val="FF0000"/>
          <w:sz w:val="24"/>
          <w:szCs w:val="24"/>
        </w:rPr>
      </w:pPr>
      <w:r w:rsidRPr="007C6AD8">
        <w:rPr>
          <w:rFonts w:ascii="Times New Roman" w:hAnsi="Times New Roman" w:cs="Times New Roman"/>
          <w:b/>
          <w:bCs/>
          <w:color w:val="FF0000"/>
          <w:sz w:val="24"/>
          <w:szCs w:val="24"/>
        </w:rPr>
        <w:t>KÖRNYEZETVÉDELMI DÍJAK</w:t>
      </w:r>
    </w:p>
    <w:p w14:paraId="11204A99"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13/2024. (VIII. 29.) EM rendelet a környezetvédelmi és természetvédelmi hatósági eljárások igazgatási szolgáltatási díjairól szóló 14/2015. (III. 31.) FM rendelet módosításáról</w:t>
      </w:r>
    </w:p>
    <w:p w14:paraId="1EDA96D7"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42D985FB" w14:textId="77777777" w:rsidR="000D7DA8" w:rsidRPr="007C6AD8" w:rsidRDefault="000D7DA8" w:rsidP="000D7DA8">
      <w:pPr>
        <w:spacing w:after="0" w:line="240" w:lineRule="auto"/>
        <w:ind w:left="851" w:hanging="851"/>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KÖZBESZERZÉSEKBEN KÖRNYEZETVÉDELEM</w:t>
      </w:r>
    </w:p>
    <w:p w14:paraId="2DF5B9CA"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235/2024. (VIII. 8.) Korm. rendelet a közbeszerzésekben alkalmazandó környezetvédelmi követelményekről</w:t>
      </w:r>
    </w:p>
    <w:p w14:paraId="46E5386C"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62B2705B" w14:textId="77777777" w:rsidR="000D7DA8" w:rsidRPr="007C6AD8" w:rsidRDefault="000D7DA8" w:rsidP="000D7DA8">
      <w:pPr>
        <w:spacing w:after="0" w:line="240" w:lineRule="auto"/>
        <w:ind w:left="851" w:hanging="851"/>
        <w:jc w:val="both"/>
        <w:rPr>
          <w:rFonts w:ascii="Times New Roman" w:hAnsi="Times New Roman" w:cs="Times New Roman"/>
          <w:color w:val="FF0000"/>
          <w:sz w:val="24"/>
          <w:szCs w:val="24"/>
        </w:rPr>
      </w:pPr>
      <w:r w:rsidRPr="007C6AD8">
        <w:rPr>
          <w:rFonts w:ascii="Times New Roman" w:hAnsi="Times New Roman" w:cs="Times New Roman"/>
          <w:b/>
          <w:bCs/>
          <w:color w:val="FF0000"/>
          <w:sz w:val="24"/>
          <w:szCs w:val="24"/>
        </w:rPr>
        <w:t>KÖZBESZERZÉSI ÉS TERVPÁLYÁZATI HIRDETMÉNYEK</w:t>
      </w:r>
    </w:p>
    <w:p w14:paraId="728D4D30"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7/2024. (VII. 12.) KTM rendelet a közbeszerzési és tervpályázati hirdetmények feladásának, ellenőrzésének és közzétételének szabályairól, a hirdetmények mintáiról és egyes tartalmi elemeiről, valamint az éves statisztikai összegezésről szóló 44/2015. (XI. 2.) MvM rendelet módosításáról</w:t>
      </w:r>
    </w:p>
    <w:p w14:paraId="31D72D7D"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p>
    <w:p w14:paraId="26F8E26A" w14:textId="77777777" w:rsidR="000D7DA8" w:rsidRPr="007C6AD8" w:rsidRDefault="000D7DA8" w:rsidP="000D7DA8">
      <w:pPr>
        <w:spacing w:after="0" w:line="240" w:lineRule="auto"/>
        <w:ind w:left="851" w:hanging="851"/>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KÖZLEKEDÉS</w:t>
      </w:r>
    </w:p>
    <w:p w14:paraId="3512B35B"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271/2024. (IX. 18.) Korm. rendelet a közúti közlekedés szabályairól szóló 1/1975. (II. 5.) KPM–BM együttes rendelet módosításáról</w:t>
      </w:r>
    </w:p>
    <w:p w14:paraId="29778267"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r w:rsidRPr="007C6AD8">
        <w:rPr>
          <w:rFonts w:ascii="Times New Roman" w:hAnsi="Times New Roman" w:cs="Times New Roman"/>
          <w:sz w:val="24"/>
          <w:szCs w:val="24"/>
        </w:rPr>
        <w:t xml:space="preserve">Természeti jelenség által előidézett veszély, katasztrófaveszély vagy katasztrófahelyzet idején a kijelölt szervezetek azon gépjárműve, amelyet a meghatározott feladat ellátására közvetlenül használnak – a természeti jelenség által előidézett veszéllyel, katasztrófaveszéllyel vagy katasztrófahelyzettel </w:t>
      </w:r>
      <w:r w:rsidRPr="007C6AD8">
        <w:rPr>
          <w:rFonts w:ascii="Times New Roman" w:hAnsi="Times New Roman" w:cs="Times New Roman"/>
          <w:sz w:val="24"/>
          <w:szCs w:val="24"/>
        </w:rPr>
        <w:lastRenderedPageBreak/>
        <w:t>érintett települések területén – az autóbusz forgalmi sáv ideiglenes használati feltételeiről szóló – a használathoz kapcsolódó irat tartalmát és ennek kibocsátási körülményeit tartalmazó – kormányhatározatban foglaltak szerint”</w:t>
      </w:r>
    </w:p>
    <w:p w14:paraId="68D262D0"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r w:rsidRPr="007C6AD8">
        <w:rPr>
          <w:rFonts w:ascii="Times New Roman" w:hAnsi="Times New Roman" w:cs="Times New Roman"/>
          <w:i/>
          <w:iCs/>
          <w:sz w:val="24"/>
          <w:szCs w:val="24"/>
        </w:rPr>
        <w:t>(közlekedhet. Más jármű erre a forgalmi sávra – a sáv keresztezését és a bekanyarodásra felkészülést kivéve – nem hajthat rá. Ahol autóbusz forgalmi sáv van, a menetrend szerint közlekedő autóbusz és trolibusz – a bekanyarodás és kikerülés esetét kivéve – csak ebben a forgalmi sávban haladhat.)</w:t>
      </w:r>
    </w:p>
    <w:p w14:paraId="6A25A4A5"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412A3B0A"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269/2024. (IX. 17.) Korm. rendelet az állami légijármű nyilvántartásáról, gyártásáról és javításáról, valamint annak típus- és légialkalmasságáról</w:t>
      </w:r>
    </w:p>
    <w:p w14:paraId="0C27B418"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p>
    <w:p w14:paraId="6A34BECE"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266/2024. (IX. 10.) Korm. rendelet a közúti közlekedésre vonatkozó közigazgatási hatósági alkalmazandó kiegészítő eljárási szabályokról szóló 511/2017. (XII. 29.) Korm. rendelet módosításáról</w:t>
      </w:r>
    </w:p>
    <w:p w14:paraId="0488C69F" w14:textId="77777777" w:rsidR="000D7DA8" w:rsidRPr="007C6AD8" w:rsidRDefault="000D7DA8" w:rsidP="000D7DA8">
      <w:pPr>
        <w:spacing w:after="0" w:line="240" w:lineRule="auto"/>
        <w:ind w:left="851" w:hanging="143"/>
        <w:jc w:val="both"/>
        <w:rPr>
          <w:rFonts w:ascii="Times New Roman" w:hAnsi="Times New Roman" w:cs="Times New Roman"/>
          <w:sz w:val="24"/>
          <w:szCs w:val="24"/>
        </w:rPr>
      </w:pPr>
      <w:r w:rsidRPr="007C6AD8">
        <w:rPr>
          <w:rFonts w:ascii="Times New Roman" w:hAnsi="Times New Roman" w:cs="Times New Roman"/>
          <w:sz w:val="24"/>
          <w:szCs w:val="24"/>
        </w:rPr>
        <w:t>Járműhonosítási eljárás</w:t>
      </w:r>
    </w:p>
    <w:p w14:paraId="0E3876D0"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2732D41E"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260/2024. (VIII. 29.) Korm. rendelet a közúti járművezetők és a közúti közlekedési szakemberek képzésének és vizsgáztatásának általános szabályairól szóló 179/2011. (IX. 2.) Korm. rendelet, valamint a közlekedési alapismeretek tanfolyam és vizsga díjához nyújtott támogatásról szóló 55/2018. (III. 23.) Korm. rendelet módosításáról</w:t>
      </w:r>
    </w:p>
    <w:p w14:paraId="64005278"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p>
    <w:p w14:paraId="7B68C20C"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251/2024. (VIII. 22.) Korm. rendelet a hatósági jogalkalmazást elősegítő egyes közlekedési tárgyú kormányrendeletek módosításáról</w:t>
      </w:r>
    </w:p>
    <w:p w14:paraId="7CE93B3E" w14:textId="77777777" w:rsidR="000D7DA8" w:rsidRPr="007C6AD8" w:rsidRDefault="000D7DA8" w:rsidP="000D7DA8">
      <w:pPr>
        <w:spacing w:after="0" w:line="240" w:lineRule="auto"/>
        <w:ind w:left="851" w:hanging="143"/>
        <w:jc w:val="both"/>
        <w:rPr>
          <w:rFonts w:ascii="Times New Roman" w:hAnsi="Times New Roman" w:cs="Times New Roman"/>
          <w:sz w:val="24"/>
          <w:szCs w:val="24"/>
        </w:rPr>
      </w:pPr>
      <w:r w:rsidRPr="007C6AD8">
        <w:rPr>
          <w:rFonts w:ascii="Times New Roman" w:hAnsi="Times New Roman" w:cs="Times New Roman"/>
          <w:sz w:val="24"/>
          <w:szCs w:val="24"/>
        </w:rPr>
        <w:t>22 kormányrendelet módosul</w:t>
      </w:r>
    </w:p>
    <w:p w14:paraId="1A92C784"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0BFCCE86"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241/2024. (VIII. 8.) Korm. rendelet az építésügyi és építésfelügyeleti hatósági eljárásokról és ellenőrzésekről, valamint az építésügyi hatósági szolgáltatásról szóló 312/2012. (XI. 8.) Korm. rendelet, valamint a lakóépület építésének egyszerű bejelentéséről szóló 155/2016. (VI. 13.) Korm. rendelet módosításáról</w:t>
      </w:r>
    </w:p>
    <w:p w14:paraId="7C8BADAA"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15923B70"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239/2024. (VIII. 8.) Korm. rendelet a vasúti igazgatási szerv kormánytisztviselőjének és munkavállalójának összeférhetetlenségére, valamint érdekeltségi és kötelezettségvállalási nyilatkozatára vonatkozó részletes szabályokról</w:t>
      </w:r>
    </w:p>
    <w:p w14:paraId="25FEE1B9"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3E264C3A"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221/2024. (VII. 31.) Korm. rendelet a közúti közlekedési igazgatási feladatokról, a közúti közlekedési okmányok kiadásáról és visszavonásáról szóló 326/2011. (XII. 28.) Korm. rendelet módosításáról</w:t>
      </w:r>
    </w:p>
    <w:p w14:paraId="5E4714A0"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67EF29DF"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220/2024. (VII. 31.) Korm. rendelet a közigazgatási bírsággal sújtandó közlekedési szabályszegések köréről, az e tevékenységekre vonatkozó rendelkezések megsértése esetén kiszabható bírságok összegéről, felhasználásának rendjéről és az ellenőrzésben történő közreműködés feltételeiről szóló 410/2007. (XII. 29.) Korm. rendelet, valamint a közúti árufuvarozáshoz, személyszállításhoz és a közúti közlekedéshez kapcsolódó egyes rendelkezések megsértése esetén kiszabható bírságok összegéről, valamint a bírságolással összefüggő hatósági feladatokról szóló 156/2009. (VII. 29.) Korm. rendelet módosításáról</w:t>
      </w:r>
    </w:p>
    <w:p w14:paraId="5D26317E" w14:textId="77777777" w:rsidR="000D7DA8" w:rsidRPr="007C6AD8" w:rsidRDefault="000D7DA8" w:rsidP="000D7DA8">
      <w:pPr>
        <w:spacing w:after="0" w:line="240" w:lineRule="auto"/>
        <w:ind w:left="851" w:hanging="851"/>
        <w:jc w:val="both"/>
        <w:rPr>
          <w:rFonts w:ascii="Times New Roman" w:hAnsi="Times New Roman" w:cs="Times New Roman"/>
          <w:strike/>
          <w:sz w:val="24"/>
          <w:szCs w:val="24"/>
        </w:rPr>
      </w:pPr>
    </w:p>
    <w:p w14:paraId="1D4594AE"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207/2024. (VII. 29.) Korm. rendelet az elektromobilitás hazai elterjesztésével kapcsolatos egyes állami feladatokról szóló 443/2017. (XII. 27.) Korm. rendelet módosításáról</w:t>
      </w:r>
    </w:p>
    <w:p w14:paraId="11658BE4"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7FB45189"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lastRenderedPageBreak/>
        <w:t>205/2024. (VII. 29.) Korm. rendelet az egyes közlekedésfejlesztési projektekkel összefüggő közigazgatási hatósági ügyek nemzetgazdasági szempontból kiemelt jelentőségű üggyé nyilvánításáról és az eljáró hatóságok kijelöléséről szóló 345/2012. (XII. 6.) Korm. rendelet módosításáról</w:t>
      </w:r>
    </w:p>
    <w:p w14:paraId="43A8FF50"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4557745B"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204/2024. (VII. 29.) Korm. rendelet a vasúti építmények építésügyi hatósági engedélyezési eljárásainak részletes szabályairól szóló 289/2012. (X. 11.) Korm. rendelet módosításáról</w:t>
      </w:r>
    </w:p>
    <w:p w14:paraId="4717AE29"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p>
    <w:p w14:paraId="72813255"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196/2024. (VII. 8.) Korm. rendelet az autópályák, autóutak és főutak használatáért fizetendő megtett úttal arányos díjról szóló 2013. évi LXVII. törvény végrehajtásáról szóló 209/2013. (VI. 18.) Korm. rendelet módosításáról</w:t>
      </w:r>
    </w:p>
    <w:p w14:paraId="6174E61B"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5CAC8421"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185/2024. (VII. 8.) Korm. rendelet az egyes közlekedési szabálysértések miatt alkalmazandó szabálysértési pénzbírság, illetve helyszíni bírság kötelező mértékéről, valamint a szabálysértésekről, a szabálysértési eljárásról és a szabálysértési nyilvántartási rendszerről szóló 2012. évi II. törvénnyel összefüggő egyes kormányrendeletek módosításáról szóló 63/2012. (IV. 2.) Korm. rendelet módosításáról</w:t>
      </w:r>
    </w:p>
    <w:p w14:paraId="6155DC86"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p>
    <w:p w14:paraId="35F9E828"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34/2024. (IX. 19.) ÉKM rendelet a magyar légtér légiközlekedés céljára történő kijelöléséről szóló 26/2007. (III. 1.) GKM–HM–KvVM együttes rendelet módosításáról</w:t>
      </w:r>
    </w:p>
    <w:p w14:paraId="4F4C1A73"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p>
    <w:p w14:paraId="359F9867"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33/2024. (IX. 10.) ÉKM rendelet a közúti járművek műszaki megvizsgálásáról szóló 5/1990. (IV. 12.) KöHÉM rendelet, a közúti járművek forgalomba helyezésének és forgalomban tartásának műszaki feltételeiről szóló 6/1990. (IV. 12.) KöHÉM rendelet, valamint a közúti közlekedési igazgatási hatósági eljárások díjairól szóló 29/2004. (VI. 16.) BM rendelet módosításáról</w:t>
      </w:r>
    </w:p>
    <w:p w14:paraId="46A66D1A"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79B4556F"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30/2024. (VIII. 22.) ÉKM rendelet a közút területén veszteglő járművek elszállításának, tárolásának és értékesítésének szabályairól</w:t>
      </w:r>
    </w:p>
    <w:p w14:paraId="163E7F1C"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p>
    <w:p w14:paraId="769F0B58"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29/2024. (VIII. 15.) ÉKM rendelet a használati díj megfizetése ellenében használható autópályákról, autóutakról, főutakról és azok díjáról szóló 45/2020. (XI. 28.) ITM rendelet módosításáról</w:t>
      </w:r>
    </w:p>
    <w:p w14:paraId="4E831552"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15D5C96D"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28/2024. (VIII. 15.) ÉKM rendelet a közúti járművezetők és a közúti közlekedési szakemberek képzésének és vizsgáztatásának részletes szabályairól szóló 24/2005. (IV. 21.) GKM rendelet módosításáról</w:t>
      </w:r>
    </w:p>
    <w:p w14:paraId="459D1DE2"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3790454A"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24/2024. (VII. 31.) ÉKM rendelet a használati díj megfizetése ellenében használható autópályákról, autóutakról, főutakról és azok díjáról szóló 45/2020. (XI. 28.) ITM rendelet módosításáról</w:t>
      </w:r>
    </w:p>
    <w:p w14:paraId="34BEE7B9"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1ACC74C2"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23/2024. (VII. 31.) ÉKM rendelet az útdíj mértékéről és az útdíjköteles utakról szóló 25/2013. (V. 31.) NFM rendelet módosításáról</w:t>
      </w:r>
    </w:p>
    <w:p w14:paraId="30A7F412"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364B15DB"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22/2024. (VII. 31.) ÉKM rendelet a közúti járművek forgalomba helyezésének és forgalomban tartásának műszaki feltételeiről szóló 6/1990. (IV. 12.) KöHÉM rendelet módosításáról</w:t>
      </w:r>
    </w:p>
    <w:p w14:paraId="799238B0"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r w:rsidRPr="007C6AD8">
        <w:rPr>
          <w:rFonts w:ascii="Times New Roman" w:hAnsi="Times New Roman" w:cs="Times New Roman"/>
          <w:b/>
          <w:bCs/>
          <w:sz w:val="24"/>
          <w:szCs w:val="24"/>
        </w:rPr>
        <w:t>1. §</w:t>
      </w:r>
      <w:r w:rsidRPr="007C6AD8">
        <w:rPr>
          <w:rFonts w:ascii="Times New Roman" w:hAnsi="Times New Roman" w:cs="Times New Roman"/>
          <w:sz w:val="24"/>
          <w:szCs w:val="24"/>
        </w:rPr>
        <w:t xml:space="preserve"> A közúti járművek forgalomba helyezésének és forgalomban tartásának műszaki feltételeiről szóló 6/1990. (IV. 12.) KöHÉM rendelet 2. § (6) bekezdése helyébe a következő rendelkezés lép:</w:t>
      </w:r>
    </w:p>
    <w:p w14:paraId="7995B8BC"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r w:rsidRPr="007C6AD8">
        <w:rPr>
          <w:rFonts w:ascii="Times New Roman" w:hAnsi="Times New Roman" w:cs="Times New Roman"/>
          <w:sz w:val="24"/>
          <w:szCs w:val="24"/>
        </w:rPr>
        <w:t>„(6) E rendelet alkalmazásában környezetkímélő gépkocsi: a tisztán elektromos gépkocsi és a nulla emissziós gépkocsi.”</w:t>
      </w:r>
    </w:p>
    <w:p w14:paraId="7FDD0DC9"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5E66E435"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21/2024. (VII. 31.) ÉKM rendelet az EUROAT műveletek magyarországi bevezetéséhez kapcsolódó egyes jogszabályok módosításáról</w:t>
      </w:r>
    </w:p>
    <w:p w14:paraId="2C4DBFC3"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r w:rsidRPr="007C6AD8">
        <w:rPr>
          <w:rFonts w:ascii="Times New Roman" w:hAnsi="Times New Roman" w:cs="Times New Roman"/>
          <w:sz w:val="24"/>
          <w:szCs w:val="24"/>
        </w:rPr>
        <w:lastRenderedPageBreak/>
        <w:t>Módosul:</w:t>
      </w:r>
    </w:p>
    <w:p w14:paraId="3DC27501"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r w:rsidRPr="007C6AD8">
        <w:rPr>
          <w:rFonts w:ascii="Times New Roman" w:hAnsi="Times New Roman" w:cs="Times New Roman"/>
          <w:sz w:val="24"/>
          <w:szCs w:val="24"/>
        </w:rPr>
        <w:t>1. A magyar légtér légiközlekedés céljára történő kijelöléséről szóló 26/2007. (III. 1.) GKM–HM–KvVM együttes rendelet</w:t>
      </w:r>
    </w:p>
    <w:p w14:paraId="680F870B"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r w:rsidRPr="007C6AD8">
        <w:rPr>
          <w:rFonts w:ascii="Times New Roman" w:hAnsi="Times New Roman" w:cs="Times New Roman"/>
          <w:sz w:val="24"/>
          <w:szCs w:val="24"/>
        </w:rPr>
        <w:t>2. A Magyarország légterében és repülőterein történő repülések végrehajtásának szabályairól szóló 56/2016. (XII. 22.) NFM rendelet</w:t>
      </w:r>
    </w:p>
    <w:p w14:paraId="36BCAF7A"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r w:rsidRPr="007C6AD8">
        <w:rPr>
          <w:rFonts w:ascii="Times New Roman" w:hAnsi="Times New Roman" w:cs="Times New Roman"/>
          <w:sz w:val="24"/>
          <w:szCs w:val="24"/>
        </w:rPr>
        <w:t>3. A légiforgalmi szolgálatok ellátásának és eljárásainak szabályairól szóló 57/2016. (XII. 22.) NFM rendelet</w:t>
      </w:r>
    </w:p>
    <w:p w14:paraId="7FA4A62C" w14:textId="77777777" w:rsidR="000D7DA8" w:rsidRPr="007C6AD8" w:rsidRDefault="000D7DA8" w:rsidP="000D7DA8">
      <w:pPr>
        <w:spacing w:after="0" w:line="240" w:lineRule="auto"/>
        <w:ind w:left="851" w:hanging="851"/>
        <w:jc w:val="both"/>
        <w:rPr>
          <w:rFonts w:ascii="Times New Roman" w:hAnsi="Times New Roman" w:cs="Times New Roman"/>
          <w:strike/>
          <w:sz w:val="24"/>
          <w:szCs w:val="24"/>
        </w:rPr>
      </w:pPr>
    </w:p>
    <w:p w14:paraId="6A87D16E"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19/2024. (VII. 29.) ÉKM rendelet az országos, regionális és elővárosi személyszállítási közszolgáltatások teljesítésének mennyiségi és minőségi ellenőrzésére vonatkozó részletes szabályokról</w:t>
      </w:r>
    </w:p>
    <w:p w14:paraId="777A5514"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2B1EE497"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18/2024. (VII. 18.) ÉKM rendelet egyes légiközlekedési tárgyú rendeletek módosításáról</w:t>
      </w:r>
    </w:p>
    <w:p w14:paraId="5B34464D"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7F79E2D1"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16/2024. (VII. 2.) ÉKM rendelet egyes légiközlekedési tárgyú rendeletek módosításáról</w:t>
      </w:r>
    </w:p>
    <w:p w14:paraId="01FF6CE2"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r w:rsidRPr="007C6AD8">
        <w:rPr>
          <w:rFonts w:ascii="Times New Roman" w:hAnsi="Times New Roman" w:cs="Times New Roman"/>
          <w:sz w:val="24"/>
          <w:szCs w:val="24"/>
        </w:rPr>
        <w:t>Módosul:</w:t>
      </w:r>
    </w:p>
    <w:p w14:paraId="3F00BE71" w14:textId="77777777" w:rsidR="000D7DA8" w:rsidRPr="007C6AD8" w:rsidRDefault="000D7DA8" w:rsidP="000D7DA8">
      <w:pPr>
        <w:pStyle w:val="Listaszerbekezds"/>
        <w:numPr>
          <w:ilvl w:val="0"/>
          <w:numId w:val="43"/>
        </w:numPr>
        <w:spacing w:after="0" w:line="240" w:lineRule="auto"/>
        <w:ind w:left="851" w:hanging="851"/>
        <w:jc w:val="both"/>
        <w:rPr>
          <w:rFonts w:ascii="Times New Roman" w:hAnsi="Times New Roman" w:cs="Times New Roman"/>
          <w:sz w:val="24"/>
          <w:szCs w:val="24"/>
        </w:rPr>
      </w:pPr>
      <w:r w:rsidRPr="007C6AD8">
        <w:rPr>
          <w:rFonts w:ascii="Times New Roman" w:hAnsi="Times New Roman" w:cs="Times New Roman"/>
          <w:sz w:val="24"/>
          <w:szCs w:val="24"/>
        </w:rPr>
        <w:t>A repülőterek környezetében létesítendő zajgátló védőövezetek kijelölésének, hasznosításának és megszüntetésének részletes műszaki szabályairól szóló 18/1997. (X. 11.) KHVM–KTM együttes rendeleté</w:t>
      </w:r>
    </w:p>
    <w:p w14:paraId="1A96D291"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r w:rsidRPr="007C6AD8">
        <w:rPr>
          <w:rFonts w:ascii="Times New Roman" w:hAnsi="Times New Roman" w:cs="Times New Roman"/>
          <w:sz w:val="24"/>
          <w:szCs w:val="24"/>
        </w:rPr>
        <w:t>2. A résidőkiosztás egységes szabályairól a koordinált repülőtereken című 5/2000. (III. 10.) KHVM rendelet módosítása</w:t>
      </w:r>
    </w:p>
    <w:p w14:paraId="2718C32B"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r w:rsidRPr="007C6AD8">
        <w:rPr>
          <w:rFonts w:ascii="Times New Roman" w:hAnsi="Times New Roman" w:cs="Times New Roman"/>
          <w:sz w:val="24"/>
          <w:szCs w:val="24"/>
        </w:rPr>
        <w:t>3. A légiközlekedéssel kapcsolatos hatósági eljárások díjairól szóló 3/2002. (VI. 20.) GKM rendelet módosítása</w:t>
      </w:r>
    </w:p>
    <w:p w14:paraId="7C040ED3"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r w:rsidRPr="007C6AD8">
        <w:rPr>
          <w:rFonts w:ascii="Times New Roman" w:hAnsi="Times New Roman" w:cs="Times New Roman"/>
          <w:sz w:val="24"/>
          <w:szCs w:val="24"/>
        </w:rPr>
        <w:t>4. A magyar légtér légiközlekedés céljára történő kijelöléséről szóló 26/2007. (III. 1.) GKM–HM–KvVM együttes rendelet módosítása</w:t>
      </w:r>
    </w:p>
    <w:p w14:paraId="42B9BC6C"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r w:rsidRPr="007C6AD8">
        <w:rPr>
          <w:rFonts w:ascii="Times New Roman" w:hAnsi="Times New Roman" w:cs="Times New Roman"/>
          <w:sz w:val="24"/>
          <w:szCs w:val="24"/>
        </w:rPr>
        <w:t>5. A léginavigációs és a légiközlekedés biztonságát szolgáló egyéb földi berendezések engedélyezési eljárásáról és hatósági felügyeletéről szóló 68/2011. (XI. 30.) NFM rendelet módosítása</w:t>
      </w:r>
    </w:p>
    <w:p w14:paraId="6A7E5A2B"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r w:rsidRPr="007C6AD8">
        <w:rPr>
          <w:rFonts w:ascii="Times New Roman" w:hAnsi="Times New Roman" w:cs="Times New Roman"/>
          <w:sz w:val="24"/>
          <w:szCs w:val="24"/>
        </w:rPr>
        <w:t>6. A légiközlekedési balesetek és a repülőesemények szakmai vizsgálatának, valamint az üzembentartói vizsgálat részletes szabályairól szóló 70/2015. (XII. 1.) NFM rendelet módosítása</w:t>
      </w:r>
    </w:p>
    <w:p w14:paraId="0C5602C9"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r w:rsidRPr="007C6AD8">
        <w:rPr>
          <w:rFonts w:ascii="Times New Roman" w:hAnsi="Times New Roman" w:cs="Times New Roman"/>
          <w:sz w:val="24"/>
          <w:szCs w:val="24"/>
        </w:rPr>
        <w:t>7. A Magyarország légterében és repülőterein történő repülések végrehajtásának szabályairól szóló 56/2016. (XII. 22.) NFM rendelet módosítása</w:t>
      </w:r>
    </w:p>
    <w:p w14:paraId="5AB5805B"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r w:rsidRPr="007C6AD8">
        <w:rPr>
          <w:rFonts w:ascii="Times New Roman" w:hAnsi="Times New Roman" w:cs="Times New Roman"/>
          <w:sz w:val="24"/>
          <w:szCs w:val="24"/>
        </w:rPr>
        <w:t>8. A légiforgalmi szolgálatok ellátásának és eljárásainak szabályairól szóló 57/2016. (XII. 22.) NFM rendelet módosítása</w:t>
      </w:r>
    </w:p>
    <w:p w14:paraId="000A0AC3"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r w:rsidRPr="007C6AD8">
        <w:rPr>
          <w:rFonts w:ascii="Times New Roman" w:hAnsi="Times New Roman" w:cs="Times New Roman"/>
          <w:sz w:val="24"/>
          <w:szCs w:val="24"/>
        </w:rPr>
        <w:t>9. A légiforgalmi tájékoztatás rendjéről és a légiforgalmi tájékoztató szolgálat ellátásáról szóló 6/2022. (VII. 27.) TIM rendelet módosítása</w:t>
      </w:r>
    </w:p>
    <w:p w14:paraId="1C4B9D4E"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1BDE713D" w14:textId="77777777" w:rsidR="000D7DA8" w:rsidRPr="007C6AD8" w:rsidRDefault="000D7DA8" w:rsidP="000D7DA8">
      <w:pPr>
        <w:spacing w:after="0" w:line="240" w:lineRule="auto"/>
        <w:ind w:left="851" w:hanging="851"/>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KULTURÁLIS ÖRÖKSÉG</w:t>
      </w:r>
    </w:p>
    <w:p w14:paraId="3FAADF3E"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2024. évi XXXII. törvény a kulturális örökség egyes elemeinek fenntartható fejlesztéséről</w:t>
      </w:r>
    </w:p>
    <w:p w14:paraId="19431C33"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p>
    <w:p w14:paraId="3E9D9FBA"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32/2024. (VIII. 29.) ÉKM rendelet a kulturális örökség egyes elemeinek fenntartható fejlesztéséről szóló törvényben meghatározott dokumentációért fizetendő díjról</w:t>
      </w:r>
    </w:p>
    <w:p w14:paraId="40057C2F"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p>
    <w:p w14:paraId="2D79FA35" w14:textId="77777777" w:rsidR="000D7DA8" w:rsidRPr="007C6AD8" w:rsidRDefault="000D7DA8" w:rsidP="000D7DA8">
      <w:pPr>
        <w:spacing w:after="0" w:line="240" w:lineRule="auto"/>
        <w:ind w:left="851" w:hanging="851"/>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LAKCÍMNYILVÁNTARTÁS</w:t>
      </w:r>
    </w:p>
    <w:p w14:paraId="3B8082A5"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172/2024. (VII. 2.) Korm. rendelet a Kormány tagjainak feladat- és hatásköréről szóló 182/2022. (V. 24.) Korm. rendelet módosításáról</w:t>
      </w:r>
    </w:p>
    <w:p w14:paraId="4C20C10B" w14:textId="77777777" w:rsidR="000D7DA8" w:rsidRPr="007C6AD8" w:rsidRDefault="000D7DA8" w:rsidP="000D7DA8">
      <w:pPr>
        <w:spacing w:after="0" w:line="240" w:lineRule="auto"/>
        <w:ind w:left="1559" w:hanging="851"/>
        <w:jc w:val="both"/>
        <w:rPr>
          <w:rFonts w:ascii="Times New Roman" w:hAnsi="Times New Roman" w:cs="Times New Roman"/>
          <w:sz w:val="24"/>
          <w:szCs w:val="24"/>
        </w:rPr>
      </w:pPr>
      <w:r w:rsidRPr="007C6AD8">
        <w:rPr>
          <w:rFonts w:ascii="Times New Roman" w:hAnsi="Times New Roman" w:cs="Times New Roman"/>
          <w:b/>
          <w:bCs/>
          <w:sz w:val="24"/>
          <w:szCs w:val="24"/>
        </w:rPr>
        <w:t>2. §</w:t>
      </w:r>
      <w:r w:rsidRPr="007C6AD8">
        <w:rPr>
          <w:rFonts w:ascii="Times New Roman" w:hAnsi="Times New Roman" w:cs="Times New Roman"/>
          <w:sz w:val="24"/>
          <w:szCs w:val="24"/>
        </w:rPr>
        <w:t xml:space="preserve"> (1) A Korm. rendelet 9. § (1) bekezdése a következő 18–19. ponttal egészül ki:</w:t>
      </w:r>
    </w:p>
    <w:p w14:paraId="1F9A9951" w14:textId="77777777" w:rsidR="000D7DA8" w:rsidRPr="007C6AD8" w:rsidRDefault="000D7DA8" w:rsidP="000D7DA8">
      <w:pPr>
        <w:spacing w:after="0" w:line="240" w:lineRule="auto"/>
        <w:ind w:left="1559" w:hanging="851"/>
        <w:jc w:val="both"/>
        <w:rPr>
          <w:rFonts w:ascii="Times New Roman" w:hAnsi="Times New Roman" w:cs="Times New Roman"/>
          <w:sz w:val="24"/>
          <w:szCs w:val="24"/>
        </w:rPr>
      </w:pPr>
      <w:r w:rsidRPr="007C6AD8">
        <w:rPr>
          <w:rFonts w:ascii="Times New Roman" w:hAnsi="Times New Roman" w:cs="Times New Roman"/>
          <w:i/>
          <w:iCs/>
          <w:sz w:val="24"/>
          <w:szCs w:val="24"/>
        </w:rPr>
        <w:t xml:space="preserve">[A </w:t>
      </w:r>
      <w:r w:rsidRPr="007C6AD8">
        <w:rPr>
          <w:rFonts w:ascii="Times New Roman" w:hAnsi="Times New Roman" w:cs="Times New Roman"/>
          <w:b/>
          <w:bCs/>
          <w:i/>
          <w:iCs/>
          <w:sz w:val="24"/>
          <w:szCs w:val="24"/>
        </w:rPr>
        <w:t>Miniszterelnöki Kabinetirodát vezető miniszter</w:t>
      </w:r>
      <w:r w:rsidRPr="007C6AD8">
        <w:rPr>
          <w:rFonts w:ascii="Times New Roman" w:hAnsi="Times New Roman" w:cs="Times New Roman"/>
          <w:i/>
          <w:iCs/>
          <w:sz w:val="24"/>
          <w:szCs w:val="24"/>
        </w:rPr>
        <w:t xml:space="preserve"> (ezen alcím alkalmazásában a továbbiakban: miniszter) a Kormány]</w:t>
      </w:r>
    </w:p>
    <w:p w14:paraId="08F8757F" w14:textId="77777777" w:rsidR="000D7DA8" w:rsidRPr="007C6AD8" w:rsidRDefault="000D7DA8" w:rsidP="000D7DA8">
      <w:pPr>
        <w:spacing w:after="0" w:line="240" w:lineRule="auto"/>
        <w:ind w:left="1559" w:hanging="851"/>
        <w:jc w:val="both"/>
        <w:rPr>
          <w:rFonts w:ascii="Times New Roman" w:hAnsi="Times New Roman" w:cs="Times New Roman"/>
          <w:sz w:val="24"/>
          <w:szCs w:val="24"/>
        </w:rPr>
      </w:pPr>
      <w:r w:rsidRPr="007C6AD8">
        <w:rPr>
          <w:rFonts w:ascii="Times New Roman" w:hAnsi="Times New Roman" w:cs="Times New Roman"/>
          <w:sz w:val="24"/>
          <w:szCs w:val="24"/>
        </w:rPr>
        <w:t>„18. személyiadat-</w:t>
      </w:r>
      <w:r w:rsidRPr="007C6AD8">
        <w:rPr>
          <w:rFonts w:ascii="Times New Roman" w:hAnsi="Times New Roman" w:cs="Times New Roman"/>
          <w:b/>
          <w:bCs/>
          <w:sz w:val="24"/>
          <w:szCs w:val="24"/>
        </w:rPr>
        <w:t xml:space="preserve"> </w:t>
      </w:r>
      <w:r w:rsidRPr="007C6AD8">
        <w:rPr>
          <w:rFonts w:ascii="Times New Roman" w:hAnsi="Times New Roman" w:cs="Times New Roman"/>
          <w:sz w:val="24"/>
          <w:szCs w:val="24"/>
        </w:rPr>
        <w:t>és</w:t>
      </w:r>
      <w:r w:rsidRPr="007C6AD8">
        <w:rPr>
          <w:rFonts w:ascii="Times New Roman" w:hAnsi="Times New Roman" w:cs="Times New Roman"/>
          <w:b/>
          <w:bCs/>
          <w:sz w:val="24"/>
          <w:szCs w:val="24"/>
        </w:rPr>
        <w:t xml:space="preserve"> lakcímnyilvántartásért</w:t>
      </w:r>
      <w:r w:rsidRPr="007C6AD8">
        <w:rPr>
          <w:rFonts w:ascii="Times New Roman" w:hAnsi="Times New Roman" w:cs="Times New Roman"/>
          <w:sz w:val="24"/>
          <w:szCs w:val="24"/>
        </w:rPr>
        <w:t>,</w:t>
      </w:r>
    </w:p>
    <w:p w14:paraId="3EC03E09" w14:textId="77777777" w:rsidR="000D7DA8" w:rsidRPr="007C6AD8" w:rsidRDefault="000D7DA8" w:rsidP="000D7DA8">
      <w:pPr>
        <w:spacing w:after="0" w:line="240" w:lineRule="auto"/>
        <w:ind w:left="1559" w:hanging="851"/>
        <w:jc w:val="both"/>
        <w:rPr>
          <w:rFonts w:ascii="Times New Roman" w:hAnsi="Times New Roman" w:cs="Times New Roman"/>
          <w:sz w:val="24"/>
          <w:szCs w:val="24"/>
        </w:rPr>
      </w:pPr>
      <w:r w:rsidRPr="007C6AD8">
        <w:rPr>
          <w:rFonts w:ascii="Times New Roman" w:hAnsi="Times New Roman" w:cs="Times New Roman"/>
          <w:sz w:val="24"/>
          <w:szCs w:val="24"/>
        </w:rPr>
        <w:t>19. külföldre utazás szabályozásáért”</w:t>
      </w:r>
    </w:p>
    <w:p w14:paraId="7018C23F" w14:textId="77777777" w:rsidR="000D7DA8" w:rsidRPr="007C6AD8" w:rsidRDefault="000D7DA8" w:rsidP="000D7DA8">
      <w:pPr>
        <w:spacing w:after="0" w:line="240" w:lineRule="auto"/>
        <w:ind w:left="1559" w:hanging="851"/>
        <w:jc w:val="both"/>
        <w:rPr>
          <w:rFonts w:ascii="Times New Roman" w:hAnsi="Times New Roman" w:cs="Times New Roman"/>
          <w:i/>
          <w:iCs/>
          <w:sz w:val="24"/>
          <w:szCs w:val="24"/>
        </w:rPr>
      </w:pPr>
      <w:r w:rsidRPr="007C6AD8">
        <w:rPr>
          <w:rFonts w:ascii="Times New Roman" w:hAnsi="Times New Roman" w:cs="Times New Roman"/>
          <w:i/>
          <w:iCs/>
          <w:sz w:val="24"/>
          <w:szCs w:val="24"/>
        </w:rPr>
        <w:t>[</w:t>
      </w:r>
      <w:r w:rsidRPr="007C6AD8">
        <w:rPr>
          <w:rFonts w:ascii="Times New Roman" w:hAnsi="Times New Roman" w:cs="Times New Roman"/>
          <w:b/>
          <w:bCs/>
          <w:i/>
          <w:iCs/>
          <w:sz w:val="24"/>
          <w:szCs w:val="24"/>
        </w:rPr>
        <w:t>felelős tagja</w:t>
      </w:r>
      <w:r w:rsidRPr="007C6AD8">
        <w:rPr>
          <w:rFonts w:ascii="Times New Roman" w:hAnsi="Times New Roman" w:cs="Times New Roman"/>
          <w:i/>
          <w:iCs/>
          <w:sz w:val="24"/>
          <w:szCs w:val="24"/>
        </w:rPr>
        <w:t>.]</w:t>
      </w:r>
    </w:p>
    <w:p w14:paraId="00E0E912"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p>
    <w:p w14:paraId="4F5A0685" w14:textId="77777777" w:rsidR="000D7DA8" w:rsidRPr="007C6AD8" w:rsidRDefault="000D7DA8" w:rsidP="000D7DA8">
      <w:pPr>
        <w:spacing w:after="0" w:line="240" w:lineRule="auto"/>
        <w:ind w:left="851" w:hanging="851"/>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lastRenderedPageBreak/>
        <w:t>MEGÚJULÓ ENERGIA</w:t>
      </w:r>
    </w:p>
    <w:p w14:paraId="4BB8F1E3"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11/2024. (VII. 12.) EM rendelet a megújuló energiát termelő berendezések és rendszerek beszerzéséhez és működtetéséhez nyújtott támogatások igénybevételének műszaki követelményeiről szóló 55/2016. (XII. 21.) NFM rendelet, valamint a bioüzemanyagok, folyékony bio-energiahordozók és biomasszából előállított tüzelőanyagok fenntarthatósági követelményeknek való megfelelésével kapcsolatos üvegházhatású gázkibocsátás elkerülés kiszámításának szabályairól szóló 68/2021. (XII. 30.) ITM rendelet módosításáról</w:t>
      </w:r>
    </w:p>
    <w:p w14:paraId="1124610B"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3BAB92BA" w14:textId="77777777" w:rsidR="000D7DA8" w:rsidRPr="007C6AD8" w:rsidRDefault="000D7DA8" w:rsidP="000D7DA8">
      <w:pPr>
        <w:spacing w:after="0"/>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9/2024. (VIII. 8.) MK rendelet a központosított informatikai és elektronikus hírközlési szolgáltatásokat egyedi szolgáltatási megállapodás útján igénybe vevő szervezetekről, valamint a központi szolgáltató által üzemeltetett vagy fejlesztett informatikai rendszerekről szóló 7/2013. (II. 26.) NFM rendelet módosításáról</w:t>
      </w:r>
    </w:p>
    <w:p w14:paraId="4028B818"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p>
    <w:p w14:paraId="752B5857" w14:textId="77777777" w:rsidR="000D7DA8" w:rsidRPr="007C6AD8" w:rsidRDefault="000D7DA8" w:rsidP="000D7DA8">
      <w:pPr>
        <w:spacing w:after="0" w:line="240" w:lineRule="auto"/>
        <w:ind w:left="851" w:hanging="851"/>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MEGÚJULÓ GÁZOK</w:t>
      </w:r>
    </w:p>
    <w:p w14:paraId="1AE909D4"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215/2024. (VII. 29.) Korm. rendelet a megújuló gázok származásának igazolásáról</w:t>
      </w:r>
    </w:p>
    <w:p w14:paraId="792AC62E"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p>
    <w:p w14:paraId="7901CD71" w14:textId="77777777" w:rsidR="000D7DA8" w:rsidRPr="007C6AD8" w:rsidRDefault="000D7DA8" w:rsidP="000D7DA8">
      <w:pPr>
        <w:spacing w:after="0" w:line="240" w:lineRule="auto"/>
        <w:ind w:left="851" w:hanging="851"/>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ROZSDAÖVEZET</w:t>
      </w:r>
    </w:p>
    <w:p w14:paraId="55335645"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230/2024. (VII. 31.) Korm. rendelet a rozsdaövezeti akcióterületen létesített lakóingatlanban kialakított lakások vásárlásához kapcsolódó adó-visszatérítési támogatásról szóló 444/2021. (VII. 23.) Korm. rendelet módosításáról</w:t>
      </w:r>
    </w:p>
    <w:p w14:paraId="2D817666"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p>
    <w:p w14:paraId="5AA7FF05" w14:textId="77777777" w:rsidR="000D7DA8" w:rsidRPr="007C6AD8" w:rsidRDefault="000D7DA8" w:rsidP="000D7DA8">
      <w:pPr>
        <w:spacing w:after="0" w:line="240" w:lineRule="auto"/>
        <w:ind w:left="851" w:hanging="851"/>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SZAKKÉPZÉS</w:t>
      </w:r>
    </w:p>
    <w:p w14:paraId="79EF4618"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246/2024. (VIII. 8.) Korm. rendelet a szakképzésről szóló törvény végrehajtásáról szóló 12/2020. (II. 7.) Korm. rendelet módosításáról</w:t>
      </w:r>
    </w:p>
    <w:p w14:paraId="6B60FA68" w14:textId="77777777" w:rsidR="000D7DA8" w:rsidRPr="007C6AD8" w:rsidRDefault="000D7DA8" w:rsidP="000D7DA8">
      <w:pPr>
        <w:spacing w:after="0" w:line="240" w:lineRule="auto"/>
        <w:ind w:left="851" w:hanging="851"/>
        <w:jc w:val="both"/>
        <w:rPr>
          <w:rFonts w:ascii="Times New Roman" w:hAnsi="Times New Roman" w:cs="Times New Roman"/>
          <w:strike/>
          <w:sz w:val="24"/>
          <w:szCs w:val="24"/>
        </w:rPr>
      </w:pPr>
    </w:p>
    <w:p w14:paraId="02735302" w14:textId="77777777" w:rsidR="000D7DA8" w:rsidRPr="007C6AD8" w:rsidRDefault="000D7DA8" w:rsidP="000D7DA8">
      <w:pPr>
        <w:spacing w:after="0" w:line="240" w:lineRule="auto"/>
        <w:ind w:left="851" w:hanging="851"/>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TÁVHŐ</w:t>
      </w:r>
    </w:p>
    <w:p w14:paraId="1D442482"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195/2024. (VII. 8.) Korm. rendelet a távhőtermelők veszélyhelyzeti átmeneti földgázellátásának biztosításáról szóló 114/2023. (IV. 5.) Korm. rendelet hatályon kívül helyezéséről</w:t>
      </w:r>
    </w:p>
    <w:p w14:paraId="5A394C38"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r w:rsidRPr="007C6AD8">
        <w:rPr>
          <w:rFonts w:ascii="Times New Roman" w:hAnsi="Times New Roman" w:cs="Times New Roman"/>
          <w:b/>
          <w:bCs/>
          <w:sz w:val="24"/>
          <w:szCs w:val="24"/>
        </w:rPr>
        <w:t>1. §</w:t>
      </w:r>
      <w:r w:rsidRPr="007C6AD8">
        <w:rPr>
          <w:rFonts w:ascii="Times New Roman" w:hAnsi="Times New Roman" w:cs="Times New Roman"/>
          <w:sz w:val="24"/>
          <w:szCs w:val="24"/>
        </w:rPr>
        <w:t xml:space="preserve"> Hatályát veszti a távhőtermelők veszélyhelyzeti átmeneti földgázellátásának biztosításáról szóló 114/2023. (IV. 5.) Korm. rendelet.</w:t>
      </w:r>
    </w:p>
    <w:p w14:paraId="632DEBA4"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p>
    <w:p w14:paraId="73B5D09C" w14:textId="77777777" w:rsidR="000D7DA8" w:rsidRPr="007C6AD8" w:rsidRDefault="000D7DA8" w:rsidP="000D7DA8">
      <w:pPr>
        <w:spacing w:after="0" w:line="240" w:lineRule="auto"/>
        <w:ind w:left="851" w:hanging="851"/>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TELEPHELYRE KÉRELMEZETT AKKREDITÁLÁSOK DÍJAI</w:t>
      </w:r>
    </w:p>
    <w:p w14:paraId="2110EF4E"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 xml:space="preserve">35/2024. (IX. 19.) NGM rendelet a Nemzeti Akkreditáló Hatóság eljárásaiért fizetendő igazgatási szolgáltatási díjakról szóló 45/2015. (XII. 30.) NGM rendelet módosításáról </w:t>
      </w:r>
    </w:p>
    <w:p w14:paraId="21B935EA"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p>
    <w:p w14:paraId="59561CC9" w14:textId="77777777" w:rsidR="000D7DA8" w:rsidRPr="007C6AD8" w:rsidRDefault="000D7DA8" w:rsidP="000D7DA8">
      <w:pPr>
        <w:spacing w:after="0" w:line="240" w:lineRule="auto"/>
        <w:ind w:left="851" w:hanging="851"/>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TERÜLETFEJLESZTÉS</w:t>
      </w:r>
    </w:p>
    <w:p w14:paraId="579B2F7F"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8/2024. (VIII. 15.) KTM rendelet a közigazgatási és területfejlesztési miniszter által adományozható elismerésekről szóló 3/2024. (IV. 9.) KTM rendelet módosításáról</w:t>
      </w:r>
    </w:p>
    <w:p w14:paraId="777A0B3A"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r w:rsidRPr="007C6AD8">
        <w:rPr>
          <w:rFonts w:ascii="Times New Roman" w:hAnsi="Times New Roman" w:cs="Times New Roman"/>
          <w:sz w:val="24"/>
          <w:szCs w:val="24"/>
        </w:rPr>
        <w:t>József nádor díj a Területfejlesztésért (A díjhoz 1 000 000 forint összegű pénzjutalom jár.)</w:t>
      </w:r>
    </w:p>
    <w:p w14:paraId="200DA616"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p>
    <w:p w14:paraId="46A950C4" w14:textId="77777777" w:rsidR="000D7DA8" w:rsidRPr="007C6AD8" w:rsidRDefault="000D7DA8" w:rsidP="000D7DA8">
      <w:pPr>
        <w:spacing w:after="0" w:line="240" w:lineRule="auto"/>
        <w:ind w:left="851" w:hanging="851"/>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TŰZOLTÓSÁGOK</w:t>
      </w:r>
    </w:p>
    <w:p w14:paraId="688C4093"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273/2024. (IX. 19.) Korm. rendelet a létesítményi tűzoltóságokra vonatkozó részletes szabályokról</w:t>
      </w:r>
    </w:p>
    <w:p w14:paraId="67962B48"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070747DF"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272/2024. (IX. 19.) Korm. rendelet az önkormányzati tűzoltóságokra, valamint a hivatásos tűzoltóság, az önkormányzati tűzoltóság és az önkéntes tűzoltó egyesület fenntartásához való hozzájárulásra vonatkozó szabályokról</w:t>
      </w:r>
    </w:p>
    <w:p w14:paraId="3D5CD9E7"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2E204CFC" w14:textId="77777777" w:rsidR="000D7DA8" w:rsidRPr="007C6AD8" w:rsidRDefault="000D7DA8" w:rsidP="000D7DA8">
      <w:pPr>
        <w:spacing w:after="0" w:line="240" w:lineRule="auto"/>
        <w:ind w:left="851" w:hanging="851"/>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VESZÉLYES ANYAGOK</w:t>
      </w:r>
    </w:p>
    <w:p w14:paraId="28361FC3"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lastRenderedPageBreak/>
        <w:t>222/2024. (VII. 31.) Korm. rendelet az egyes veszélyes anyagok elektromos és elektronikus berendezésekben való alkalmazásának korlátozásáról szóló 374/2012. (XII. 18.) Korm. rendelet módosításáról</w:t>
      </w:r>
    </w:p>
    <w:p w14:paraId="3F6D48DE"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5E913BFF" w14:textId="77777777" w:rsidR="000D7DA8" w:rsidRPr="007C6AD8" w:rsidRDefault="000D7DA8" w:rsidP="000D7DA8">
      <w:pPr>
        <w:spacing w:after="0" w:line="240" w:lineRule="auto"/>
        <w:ind w:left="851" w:hanging="851"/>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VESZÉLYES ÜZEMEK</w:t>
      </w:r>
    </w:p>
    <w:p w14:paraId="04B78D31"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268/2024. (IX. 10.) Korm. rendelet veszélyes üzemek villamosenergia- és földgáz ellátásával kapcsolatos egyes veszélyhelyzeti intézkedésekről</w:t>
      </w:r>
    </w:p>
    <w:p w14:paraId="10B04554"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p>
    <w:p w14:paraId="556067A7" w14:textId="77777777" w:rsidR="000D7DA8" w:rsidRPr="007C6AD8" w:rsidRDefault="000D7DA8" w:rsidP="000D7DA8">
      <w:pPr>
        <w:spacing w:after="0" w:line="240" w:lineRule="auto"/>
        <w:ind w:left="851" w:hanging="851"/>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VÍZ</w:t>
      </w:r>
    </w:p>
    <w:p w14:paraId="6E755E16" w14:textId="77777777" w:rsidR="000D7DA8" w:rsidRPr="007C6AD8" w:rsidRDefault="000D7DA8" w:rsidP="000D7DA8">
      <w:pPr>
        <w:spacing w:after="0" w:line="240" w:lineRule="auto"/>
        <w:ind w:left="851" w:hanging="851"/>
        <w:jc w:val="both"/>
        <w:rPr>
          <w:rFonts w:ascii="Times New Roman" w:hAnsi="Times New Roman" w:cs="Times New Roman"/>
          <w:b/>
          <w:bCs/>
          <w:sz w:val="24"/>
          <w:szCs w:val="24"/>
        </w:rPr>
      </w:pPr>
      <w:r w:rsidRPr="007C6AD8">
        <w:rPr>
          <w:rFonts w:ascii="Times New Roman" w:hAnsi="Times New Roman" w:cs="Times New Roman"/>
          <w:b/>
          <w:bCs/>
          <w:sz w:val="24"/>
          <w:szCs w:val="24"/>
        </w:rPr>
        <w:t>14/2024. (IX. 2.) EM rendelet hatáskör-telepítéssel összefüggő miniszteri rendeletek módosításáról</w:t>
      </w:r>
    </w:p>
    <w:p w14:paraId="27A76BD4"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r w:rsidRPr="007C6AD8">
        <w:rPr>
          <w:rFonts w:ascii="Times New Roman" w:hAnsi="Times New Roman" w:cs="Times New Roman"/>
          <w:sz w:val="24"/>
          <w:szCs w:val="24"/>
        </w:rPr>
        <w:t>Módosul:</w:t>
      </w:r>
    </w:p>
    <w:p w14:paraId="5CE064FA"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r w:rsidRPr="007C6AD8">
        <w:rPr>
          <w:rFonts w:ascii="Times New Roman" w:hAnsi="Times New Roman" w:cs="Times New Roman"/>
          <w:sz w:val="24"/>
          <w:szCs w:val="24"/>
        </w:rPr>
        <w:t xml:space="preserve">1. Az árvíz- és a belvízvédekezésről szóló 10/1997. (VII. 17.) KHVM rendelet </w:t>
      </w:r>
    </w:p>
    <w:p w14:paraId="278EB72B"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r w:rsidRPr="007C6AD8">
        <w:rPr>
          <w:rFonts w:ascii="Times New Roman" w:hAnsi="Times New Roman" w:cs="Times New Roman"/>
          <w:sz w:val="24"/>
          <w:szCs w:val="24"/>
        </w:rPr>
        <w:t xml:space="preserve">2. A vizek hasznosítását, védelmét és kártételeinek elhárítását szolgáló tevékenységekre és létesítményekre vonatkozó műszaki szabályokról szóló 30/2008. (XII. 31.) KvVM rendelet </w:t>
      </w:r>
    </w:p>
    <w:p w14:paraId="2915B920" w14:textId="77777777" w:rsidR="000D7DA8" w:rsidRPr="007C6AD8" w:rsidRDefault="000D7DA8" w:rsidP="000D7DA8">
      <w:pPr>
        <w:spacing w:after="0" w:line="240" w:lineRule="auto"/>
        <w:ind w:left="851" w:hanging="851"/>
        <w:jc w:val="both"/>
        <w:rPr>
          <w:rFonts w:ascii="Times New Roman" w:hAnsi="Times New Roman" w:cs="Times New Roman"/>
          <w:sz w:val="24"/>
          <w:szCs w:val="24"/>
        </w:rPr>
      </w:pPr>
      <w:r w:rsidRPr="007C6AD8">
        <w:rPr>
          <w:rFonts w:ascii="Times New Roman" w:hAnsi="Times New Roman" w:cs="Times New Roman"/>
          <w:sz w:val="24"/>
          <w:szCs w:val="24"/>
        </w:rPr>
        <w:t xml:space="preserve">3. A vízügyi és a vízvédelmi hatósági eljárások igazgatási szolgáltatási díjairól szóló 13/2015. (III. 31.) BM rendelet </w:t>
      </w:r>
    </w:p>
    <w:p w14:paraId="17605C70" w14:textId="47FEDA24" w:rsidR="006661EF" w:rsidRPr="007C6AD8" w:rsidRDefault="006661EF">
      <w:pPr>
        <w:rPr>
          <w:rFonts w:ascii="Times New Roman" w:eastAsia="Times New Roman" w:hAnsi="Times New Roman" w:cs="Times New Roman"/>
          <w:b/>
          <w:bCs/>
          <w:kern w:val="36"/>
          <w:sz w:val="24"/>
          <w:szCs w:val="24"/>
          <w:lang w:eastAsia="hu-HU"/>
          <w14:ligatures w14:val="none"/>
        </w:rPr>
      </w:pPr>
      <w:r w:rsidRPr="007C6AD8">
        <w:rPr>
          <w:rFonts w:ascii="Times New Roman" w:hAnsi="Times New Roman" w:cs="Times New Roman"/>
          <w:sz w:val="24"/>
          <w:szCs w:val="24"/>
        </w:rPr>
        <w:br w:type="page"/>
      </w:r>
    </w:p>
    <w:p w14:paraId="26FA73D2" w14:textId="77777777" w:rsidR="00D56DAA" w:rsidRPr="007C6AD8" w:rsidRDefault="00D56DAA" w:rsidP="00D56DAA">
      <w:pPr>
        <w:jc w:val="center"/>
        <w:rPr>
          <w:rFonts w:ascii="Times New Roman" w:hAnsi="Times New Roman" w:cs="Times New Roman"/>
          <w:b/>
          <w:bCs/>
          <w:color w:val="5A50E0"/>
          <w:sz w:val="24"/>
          <w:szCs w:val="24"/>
        </w:rPr>
      </w:pPr>
      <w:r w:rsidRPr="007C6AD8">
        <w:rPr>
          <w:rFonts w:ascii="Times New Roman" w:hAnsi="Times New Roman" w:cs="Times New Roman"/>
          <w:b/>
          <w:bCs/>
          <w:color w:val="5A50E0"/>
          <w:sz w:val="24"/>
          <w:szCs w:val="24"/>
        </w:rPr>
        <w:lastRenderedPageBreak/>
        <w:t>2024. SZEPTEMBER – OKTÓBER</w:t>
      </w:r>
    </w:p>
    <w:p w14:paraId="713A1860" w14:textId="77777777" w:rsidR="00D56DAA" w:rsidRPr="007C6AD8" w:rsidRDefault="00D56DAA" w:rsidP="00D56DAA">
      <w:pPr>
        <w:spacing w:before="120" w:after="120" w:line="240" w:lineRule="auto"/>
        <w:jc w:val="both"/>
        <w:rPr>
          <w:rFonts w:ascii="Times New Roman" w:hAnsi="Times New Roman" w:cs="Times New Roman"/>
          <w:color w:val="FF0000"/>
          <w:sz w:val="24"/>
          <w:szCs w:val="24"/>
        </w:rPr>
      </w:pPr>
      <w:r w:rsidRPr="007C6AD8">
        <w:rPr>
          <w:rFonts w:ascii="Times New Roman" w:hAnsi="Times New Roman" w:cs="Times New Roman"/>
          <w:b/>
          <w:bCs/>
          <w:color w:val="FF0000"/>
          <w:sz w:val="24"/>
          <w:szCs w:val="24"/>
        </w:rPr>
        <w:t>AGRÁRGAZDASÁGI ÉS VIDÉKFEJLESZTÉSI SZAKTANÁCSADÁS</w:t>
      </w:r>
    </w:p>
    <w:p w14:paraId="5CC619F4" w14:textId="77777777" w:rsidR="00D56DAA" w:rsidRPr="007C6AD8" w:rsidRDefault="00D56DAA" w:rsidP="00D56DAA">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52/2024. (X. 14.) AM rendelet az agrárgazdasági és vidékfejlesztési szaktanácsadói tevékenységről és az agrárgazdasági szaktanácsadási rendszerről szóló 1/2022. (I. 14.) AM rendelet módosításáról</w:t>
      </w:r>
    </w:p>
    <w:p w14:paraId="36DE81E1" w14:textId="77777777" w:rsidR="00D56DAA" w:rsidRPr="007C6AD8" w:rsidRDefault="00D56DAA" w:rsidP="00D56DAA">
      <w:pPr>
        <w:spacing w:before="120" w:after="120" w:line="240" w:lineRule="auto"/>
        <w:jc w:val="both"/>
        <w:rPr>
          <w:rFonts w:ascii="Times New Roman" w:hAnsi="Times New Roman" w:cs="Times New Roman"/>
          <w:b/>
          <w:bCs/>
          <w:color w:val="ED0000"/>
          <w:sz w:val="24"/>
          <w:szCs w:val="24"/>
        </w:rPr>
      </w:pPr>
      <w:r w:rsidRPr="007C6AD8">
        <w:rPr>
          <w:rFonts w:ascii="Times New Roman" w:hAnsi="Times New Roman" w:cs="Times New Roman"/>
          <w:b/>
          <w:bCs/>
          <w:color w:val="ED0000"/>
          <w:sz w:val="24"/>
          <w:szCs w:val="24"/>
        </w:rPr>
        <w:t>BÁNYÁSZAT</w:t>
      </w:r>
    </w:p>
    <w:p w14:paraId="11295F38" w14:textId="77777777" w:rsidR="00D56DAA" w:rsidRPr="007C6AD8" w:rsidRDefault="00D56DAA" w:rsidP="00D56DAA">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17/2024. (X. 28.) SZTFH rendelet egyes, a Szabályozott Tevékenységek Felügyeleti Hatósága feladatkörét érintő, bányászati tárgyú rendeletek módosításáról</w:t>
      </w:r>
    </w:p>
    <w:p w14:paraId="7B36AFF2" w14:textId="77777777" w:rsidR="00D56DAA" w:rsidRPr="007C6AD8" w:rsidRDefault="00D56DAA" w:rsidP="00D56DAA">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Módosul:</w:t>
      </w:r>
    </w:p>
    <w:p w14:paraId="7C08D77D"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1. A bányafelügyelet hatáskörébe tartozó egyes nyomástartó berendezések engedélyezéséről és hatósági felügyeletéről szóló 11/2022. (I. 28.) SZTFH rendelet</w:t>
      </w:r>
    </w:p>
    <w:p w14:paraId="7A3FCAEC"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2. A bányafelügyelet hatáskörébe tartozó egyes sajátos építményekre vonatkozó építésügyi hatósági eljárások szabályairól szóló 12/2022. (I. 28.) SZTFH rendelet</w:t>
      </w:r>
    </w:p>
    <w:p w14:paraId="7C58AAF4"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3. A bányászati hulladékok kezeléséről szóló 13/2022. (I. 28.) SZTFH rendelet</w:t>
      </w:r>
    </w:p>
    <w:p w14:paraId="70A35025"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4. A Kőolaj- és Földgázbányászati Biztonsági Szabályzatról szóló 16/2022. (I. 28.) SZTFH rendelet</w:t>
      </w:r>
    </w:p>
    <w:p w14:paraId="44467EDF"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 xml:space="preserve">5. A bányászatról szóló 1993. évi XLVIII. törvény végrehajtásának egyes szabályairól szóló 20/2022. (I. 31.) SZTFH rendelet </w:t>
      </w:r>
    </w:p>
    <w:p w14:paraId="5F7E0C59" w14:textId="77777777" w:rsidR="00D56DAA" w:rsidRPr="007C6AD8" w:rsidRDefault="00D56DAA" w:rsidP="00D56DAA">
      <w:pPr>
        <w:spacing w:before="120" w:after="120" w:line="240" w:lineRule="auto"/>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ENERGIA</w:t>
      </w:r>
    </w:p>
    <w:p w14:paraId="01AC9C49" w14:textId="77777777" w:rsidR="00D56DAA" w:rsidRPr="007C6AD8" w:rsidRDefault="00D56DAA" w:rsidP="00D56DAA">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16/2024. (IX. 30.) EM rendelet a távhőszolgáltatónak értékesített távhő árának, valamint a lakossági felhasználónak és a külön kezelt intézménynek nyújtott távhőszolgáltatás díjának megállapításáról szóló 50/2011. (IX. 30.) NFM rendelet és a távhőszolgáltatási támogatásról szóló 51/2011. (IX. 30.) NFM rendelet módosításáról</w:t>
      </w:r>
    </w:p>
    <w:p w14:paraId="55F449DA" w14:textId="77777777" w:rsidR="00D56DAA" w:rsidRPr="007C6AD8" w:rsidRDefault="00D56DAA" w:rsidP="00D56DAA">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17/2024. (IX. 30.) EM rendelet az egyetemes szolgáltatók részére vételre felajánlott földgázforrás és a hazai termelésű földgáz mennyiségéről és áráról, valamint az igénybevételre jogosultak és kötelezettek köréről szóló 67/2016. (XII. 29.) NFM rendelet, valamint a földgázpiaci egyetemes szolgáltatáshoz kapcsolódó hatósági árak képzésének keretszabályairól szóló 70/2016. (XII. 29.) NFM rendelet módosításáról</w:t>
      </w:r>
    </w:p>
    <w:p w14:paraId="17C205EB" w14:textId="77777777" w:rsidR="00D56DAA" w:rsidRPr="007C6AD8" w:rsidRDefault="00D56DAA" w:rsidP="00D56DAA">
      <w:pPr>
        <w:spacing w:after="0" w:line="240" w:lineRule="auto"/>
        <w:jc w:val="both"/>
        <w:rPr>
          <w:rFonts w:ascii="Times New Roman" w:hAnsi="Times New Roman" w:cs="Times New Roman"/>
          <w:b/>
          <w:bCs/>
          <w:sz w:val="24"/>
          <w:szCs w:val="24"/>
        </w:rPr>
      </w:pPr>
    </w:p>
    <w:p w14:paraId="0969CB10" w14:textId="77777777" w:rsidR="00D56DAA" w:rsidRPr="007C6AD8" w:rsidRDefault="00D56DAA" w:rsidP="00D56DAA">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16/2024. (IX. 30.) EM rendelet a távhőszolgáltatónak értékesített távhő árának, valamint a lakossági felhasználónak és a külön kezelt intézménynek nyújtott távhőszolgáltatás díjának megállapításáról szóló 50/2011. (IX. 30.) NFM rendelet és a távhőszolgáltatási támogatásról szóló 51/2011. (IX. 30.) NFM rendelet módosításáról</w:t>
      </w:r>
    </w:p>
    <w:p w14:paraId="3A9FCB40" w14:textId="77777777" w:rsidR="00D56DAA" w:rsidRPr="007C6AD8" w:rsidRDefault="00D56DAA" w:rsidP="00D56DAA">
      <w:pPr>
        <w:spacing w:before="120" w:after="120" w:line="240" w:lineRule="auto"/>
        <w:rPr>
          <w:rFonts w:ascii="Times New Roman" w:hAnsi="Times New Roman" w:cs="Times New Roman"/>
          <w:b/>
          <w:bCs/>
          <w:color w:val="ED0000"/>
          <w:sz w:val="24"/>
          <w:szCs w:val="24"/>
        </w:rPr>
      </w:pPr>
      <w:r w:rsidRPr="007C6AD8">
        <w:rPr>
          <w:rFonts w:ascii="Times New Roman" w:hAnsi="Times New Roman" w:cs="Times New Roman"/>
          <w:b/>
          <w:bCs/>
          <w:color w:val="ED0000"/>
          <w:sz w:val="24"/>
          <w:szCs w:val="24"/>
        </w:rPr>
        <w:t>ÉPÍTÉS</w:t>
      </w:r>
    </w:p>
    <w:p w14:paraId="1F45370F" w14:textId="77777777" w:rsidR="00D56DAA" w:rsidRPr="007C6AD8" w:rsidRDefault="00D56DAA" w:rsidP="00D56DAA">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286/2024. (IX. 30.) Korm. rendelet egyes építésügyi tárgyú kormányrendeleteknek a magyar építészetről szóló 2023. évi C. törvény hatálybalépésével összefüggő módosításáról</w:t>
      </w:r>
    </w:p>
    <w:p w14:paraId="3D5E0800" w14:textId="77777777" w:rsidR="00D56DAA" w:rsidRPr="007C6AD8" w:rsidRDefault="00D56DAA" w:rsidP="00D56DAA">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Módosul:</w:t>
      </w:r>
    </w:p>
    <w:p w14:paraId="5B65C1C3"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1. Az építésügyi bírság megállapításának részletes szabályairól szóló 245/2006. (XII. 5.) Korm. rendelet</w:t>
      </w:r>
    </w:p>
    <w:p w14:paraId="69C746E8"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2. Az építőipari kivitelezési tevékenységről szóló 191/2009. (IX. 15.) Korm. rendelet</w:t>
      </w:r>
    </w:p>
    <w:p w14:paraId="1CF80FCB"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3. Az építésügyi és az építésüggyel összefüggő szakmagyakorlási tevékenységekről szóló 266/2013. (VII. 11.) Korm. rendelet</w:t>
      </w:r>
    </w:p>
    <w:p w14:paraId="7382AC98" w14:textId="77777777" w:rsidR="00D56DAA" w:rsidRPr="007C6AD8" w:rsidRDefault="00D56DAA" w:rsidP="00D56DAA">
      <w:pPr>
        <w:spacing w:after="0" w:line="240" w:lineRule="auto"/>
        <w:jc w:val="both"/>
        <w:rPr>
          <w:rFonts w:ascii="Times New Roman" w:hAnsi="Times New Roman" w:cs="Times New Roman"/>
          <w:sz w:val="24"/>
          <w:szCs w:val="24"/>
        </w:rPr>
      </w:pPr>
      <w:r w:rsidRPr="007C6AD8">
        <w:rPr>
          <w:rFonts w:ascii="Times New Roman" w:hAnsi="Times New Roman" w:cs="Times New Roman"/>
          <w:b/>
          <w:bCs/>
          <w:sz w:val="24"/>
          <w:szCs w:val="24"/>
        </w:rPr>
        <w:t>60. §</w:t>
      </w:r>
      <w:r w:rsidRPr="007C6AD8">
        <w:rPr>
          <w:rFonts w:ascii="Times New Roman" w:hAnsi="Times New Roman" w:cs="Times New Roman"/>
          <w:sz w:val="24"/>
          <w:szCs w:val="24"/>
        </w:rPr>
        <w:t xml:space="preserve"> A Szakgyr. 23. §-a a következő (5a)–(5c) bekezdéssel egészül ki:</w:t>
      </w:r>
    </w:p>
    <w:p w14:paraId="772438DA"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„(5a) A Magyar Mérnöki Kamara független ellenőrzési rendszert működtet az energetikai tanúsítványok tekintetében. Ennek keretében jogszabályban meghatározott tartalmú ellenőrzés céljából évente véletlenszerűen kiválasztja az OÉNY-ben rendelkezésre álló összes, az ellenőrzési időszakot megelőző évi energetikai tanúsítványnak statisztikailag jelentős hányadát, és az ellenőrzések alapján megteszi az (5c) bekezdés szerinti intézkedéseket, valamint a hatáskörrel rendelkező szervnél kezdeményezi a jogszabályban meghatározott hatósági intézkedéseket.</w:t>
      </w:r>
    </w:p>
    <w:p w14:paraId="43A60A4B"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lastRenderedPageBreak/>
        <w:t>(5b) A Magyar Mérnöki Kamara az (5a) bekezdésben foglalt ellenőrzésen kívül bármely más energetikai tanúsítványt is ellenőrizhet.</w:t>
      </w:r>
    </w:p>
    <w:p w14:paraId="53E5A5E7"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(5c) A Magyar Mérnöki Kamara a jogszabályi rendelkezések megsértésével kiállított energetikai tanúsítvány kiállítójával szemben figyelmeztetéssel élhet vagy bírságot szab ki.”</w:t>
      </w:r>
    </w:p>
    <w:p w14:paraId="2C1A73C6" w14:textId="77777777" w:rsidR="00D56DAA" w:rsidRPr="007C6AD8" w:rsidRDefault="00D56DAA" w:rsidP="00D56DAA">
      <w:pPr>
        <w:spacing w:after="0" w:line="240" w:lineRule="auto"/>
        <w:jc w:val="both"/>
        <w:rPr>
          <w:rFonts w:ascii="Times New Roman" w:hAnsi="Times New Roman" w:cs="Times New Roman"/>
          <w:sz w:val="24"/>
          <w:szCs w:val="24"/>
        </w:rPr>
      </w:pPr>
      <w:r w:rsidRPr="007C6AD8">
        <w:rPr>
          <w:rFonts w:ascii="Times New Roman" w:hAnsi="Times New Roman" w:cs="Times New Roman"/>
          <w:b/>
          <w:bCs/>
          <w:sz w:val="24"/>
          <w:szCs w:val="24"/>
        </w:rPr>
        <w:t>63. §</w:t>
      </w:r>
      <w:r w:rsidRPr="007C6AD8">
        <w:rPr>
          <w:rFonts w:ascii="Times New Roman" w:hAnsi="Times New Roman" w:cs="Times New Roman"/>
          <w:sz w:val="24"/>
          <w:szCs w:val="24"/>
        </w:rPr>
        <w:t xml:space="preserve"> A Szakgyr. 38. § (4) bekezdése helyébe a következő rendelkezés lép:</w:t>
      </w:r>
    </w:p>
    <w:p w14:paraId="0DD83924"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„(4) A vizsga díja összesen 52 000 forint, amelyből az általános rész díja 26 000 forint, a szakterületi rész díja 26 000 forint. A vizsga a 39. § (10) bekezdése szerinti eredménytelenség esetén megismételhető. A javítóvizsga díja első alkalommal – ha arra egy éven belül sor kerül – ingyenes, ezt követően a jogosultsági vizsga díjával azonos.”</w:t>
      </w:r>
    </w:p>
    <w:p w14:paraId="3B14D51F" w14:textId="77777777" w:rsidR="00D56DAA" w:rsidRPr="007C6AD8" w:rsidRDefault="00D56DAA" w:rsidP="00D56DAA">
      <w:pPr>
        <w:spacing w:after="0" w:line="240" w:lineRule="auto"/>
        <w:jc w:val="both"/>
        <w:rPr>
          <w:rFonts w:ascii="Times New Roman" w:hAnsi="Times New Roman" w:cs="Times New Roman"/>
          <w:sz w:val="24"/>
          <w:szCs w:val="24"/>
        </w:rPr>
      </w:pPr>
      <w:r w:rsidRPr="007C6AD8">
        <w:rPr>
          <w:rFonts w:ascii="Times New Roman" w:hAnsi="Times New Roman" w:cs="Times New Roman"/>
          <w:b/>
          <w:bCs/>
          <w:sz w:val="24"/>
          <w:szCs w:val="24"/>
        </w:rPr>
        <w:t>66. §</w:t>
      </w:r>
      <w:r w:rsidRPr="007C6AD8">
        <w:rPr>
          <w:rFonts w:ascii="Times New Roman" w:hAnsi="Times New Roman" w:cs="Times New Roman"/>
          <w:sz w:val="24"/>
          <w:szCs w:val="24"/>
        </w:rPr>
        <w:t xml:space="preserve"> (1) A Szakgyr. 44. § (2) bekezdése helyébe a következő rendelkezés lép:</w:t>
      </w:r>
    </w:p>
    <w:p w14:paraId="2940E533"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„(2) A területi kamara titkára az építésügyi hatóság megkeresése alapján a felelős műszaki vezetőt, az építési műszaki ellenőrt az Épelj. 66. § (3) bekezdés b) pontja szerinti összeférhetetlenségi szabályok megsértése miatt a Méptv. 178. § (7) bekezdés b) pontja alapján bírsággal sújtja, amelynek mértéke 100 000 forint.”</w:t>
      </w:r>
    </w:p>
    <w:p w14:paraId="39A58E53" w14:textId="77777777" w:rsidR="00D56DAA" w:rsidRPr="007C6AD8" w:rsidRDefault="00D56DAA" w:rsidP="00D56DAA">
      <w:pPr>
        <w:spacing w:after="0" w:line="240" w:lineRule="auto"/>
        <w:ind w:firstLine="708"/>
        <w:jc w:val="both"/>
        <w:rPr>
          <w:rFonts w:ascii="Times New Roman" w:hAnsi="Times New Roman" w:cs="Times New Roman"/>
          <w:sz w:val="24"/>
          <w:szCs w:val="24"/>
        </w:rPr>
      </w:pPr>
      <w:r w:rsidRPr="007C6AD8">
        <w:rPr>
          <w:rFonts w:ascii="Times New Roman" w:hAnsi="Times New Roman" w:cs="Times New Roman"/>
          <w:sz w:val="24"/>
          <w:szCs w:val="24"/>
        </w:rPr>
        <w:t>(2) A Szakgyr. 44. § (4) bekezdése a következő h) ponttal egészül ki:</w:t>
      </w:r>
    </w:p>
    <w:p w14:paraId="1F51D3DB"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i/>
          <w:iCs/>
          <w:sz w:val="24"/>
          <w:szCs w:val="24"/>
        </w:rPr>
        <w:t xml:space="preserve">[A területi kamara titkára az Étv. </w:t>
      </w:r>
      <w:r w:rsidRPr="007C6AD8">
        <w:rPr>
          <w:rFonts w:ascii="Times New Roman" w:hAnsi="Times New Roman" w:cs="Times New Roman"/>
          <w:sz w:val="24"/>
          <w:szCs w:val="24"/>
        </w:rPr>
        <w:t>52. § (2) bekezdés d) pont</w:t>
      </w:r>
      <w:r w:rsidRPr="007C6AD8">
        <w:rPr>
          <w:rFonts w:ascii="Times New Roman" w:hAnsi="Times New Roman" w:cs="Times New Roman"/>
          <w:i/>
          <w:iCs/>
          <w:sz w:val="24"/>
          <w:szCs w:val="24"/>
        </w:rPr>
        <w:t>ja szerinti szankciót tartalmazó döntésében megtiltja a szakmagyakorlási tevékenység folytatását]</w:t>
      </w:r>
    </w:p>
    <w:p w14:paraId="213939E6"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„h) ha megállapítja, hogy a szakmagyakorló nem rendelkezik kötelező tervezői felelősségbiztosítással, a felelősségbiztosítási szerződés megkötéséig, de legfeljebb hat hónap időtartamra.”</w:t>
      </w:r>
    </w:p>
    <w:p w14:paraId="2B6EEF05"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(3) A Szakgyr. 44. § (5) bekezdése a következő l) ponttal egészül ki:</w:t>
      </w:r>
    </w:p>
    <w:p w14:paraId="59D44AB6"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i/>
          <w:iCs/>
          <w:sz w:val="24"/>
          <w:szCs w:val="24"/>
        </w:rPr>
        <w:t xml:space="preserve">[A területi kamara titkára az Étv. </w:t>
      </w:r>
      <w:r w:rsidRPr="007C6AD8">
        <w:rPr>
          <w:rFonts w:ascii="Times New Roman" w:hAnsi="Times New Roman" w:cs="Times New Roman"/>
          <w:sz w:val="24"/>
          <w:szCs w:val="24"/>
        </w:rPr>
        <w:t>52. § (2) bekezdés d)</w:t>
      </w:r>
      <w:r w:rsidRPr="007C6AD8">
        <w:rPr>
          <w:rFonts w:ascii="Times New Roman" w:hAnsi="Times New Roman" w:cs="Times New Roman"/>
          <w:i/>
          <w:iCs/>
          <w:sz w:val="24"/>
          <w:szCs w:val="24"/>
        </w:rPr>
        <w:t xml:space="preserve"> és </w:t>
      </w:r>
      <w:r w:rsidRPr="007C6AD8">
        <w:rPr>
          <w:rFonts w:ascii="Times New Roman" w:hAnsi="Times New Roman" w:cs="Times New Roman"/>
          <w:sz w:val="24"/>
          <w:szCs w:val="24"/>
        </w:rPr>
        <w:t>f) pont</w:t>
      </w:r>
      <w:r w:rsidRPr="007C6AD8">
        <w:rPr>
          <w:rFonts w:ascii="Times New Roman" w:hAnsi="Times New Roman" w:cs="Times New Roman"/>
          <w:i/>
          <w:iCs/>
          <w:sz w:val="24"/>
          <w:szCs w:val="24"/>
        </w:rPr>
        <w:t>ja szerinti szankciót tartalmazó döntésében megtiltja a szakmagyakorlási tevékenység folytatását és ezzel egyidejűleg törli a tevékenységet folytató szakmagyakorlót a névjegyzékből, ha]</w:t>
      </w:r>
    </w:p>
    <w:p w14:paraId="4043154A"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„l) szerződéskötési kötelezettségének a (4) bekezdés h) pontja szerinti megtiltás alatt sem tesz eleget.”</w:t>
      </w:r>
    </w:p>
    <w:p w14:paraId="6894844F" w14:textId="77777777" w:rsidR="00D56DAA" w:rsidRPr="007C6AD8" w:rsidRDefault="00D56DAA" w:rsidP="00D56DAA">
      <w:pPr>
        <w:spacing w:after="0" w:line="240" w:lineRule="auto"/>
        <w:jc w:val="both"/>
        <w:rPr>
          <w:rFonts w:ascii="Times New Roman" w:hAnsi="Times New Roman" w:cs="Times New Roman"/>
          <w:sz w:val="24"/>
          <w:szCs w:val="24"/>
        </w:rPr>
      </w:pPr>
      <w:r w:rsidRPr="007C6AD8">
        <w:rPr>
          <w:rFonts w:ascii="Times New Roman" w:hAnsi="Times New Roman" w:cs="Times New Roman"/>
          <w:b/>
          <w:bCs/>
          <w:sz w:val="24"/>
          <w:szCs w:val="24"/>
        </w:rPr>
        <w:t>67. §</w:t>
      </w:r>
      <w:r w:rsidRPr="007C6AD8">
        <w:rPr>
          <w:rFonts w:ascii="Times New Roman" w:hAnsi="Times New Roman" w:cs="Times New Roman"/>
          <w:sz w:val="24"/>
          <w:szCs w:val="24"/>
        </w:rPr>
        <w:t xml:space="preserve"> A Szakgyr. a következő 56. §-sal egészül ki:</w:t>
      </w:r>
    </w:p>
    <w:p w14:paraId="24A4AF08"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b/>
          <w:bCs/>
          <w:sz w:val="24"/>
          <w:szCs w:val="24"/>
        </w:rPr>
        <w:t>„56. §</w:t>
      </w:r>
      <w:r w:rsidRPr="007C6AD8">
        <w:rPr>
          <w:rFonts w:ascii="Times New Roman" w:hAnsi="Times New Roman" w:cs="Times New Roman"/>
          <w:sz w:val="24"/>
          <w:szCs w:val="24"/>
        </w:rPr>
        <w:t xml:space="preserve"> (1) Akik e rendeletnek az egyes építésügyi tárgyú kormányrendeleteknek a magyar építészetről szóló 2023. évi C. törvény hatálybalépésével összefüggő módosításáról szóló 286/2024. (IX. 30.) Korm. rendelet (a továbbiakban: Módr2.) hatálybalépéséig a Módr2.-vel megállapított 39. § (6a) bekezdésében foglalt számítást végezni jogosultak, azt a 39. § (6a) bekezdésében megjelölt vizsga nélkül 2025. január 1-jéig végezhetik.</w:t>
      </w:r>
    </w:p>
    <w:p w14:paraId="5CDB81B3"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(2) Kötelező tervezői művezetést az e rendelet hatálybalépését követően megkötött tervezési szerződéssel érintett építőipari kivitelezési tevékenység vonatkozásában kell végezni.</w:t>
      </w:r>
    </w:p>
    <w:p w14:paraId="6C0B87EA"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(3) E rendeletnek a Módr2.-vel megállapított 8/A. alcímében foglalt kötelező tervezői felelősségbiztosítással a tervezőnek 2025. január 15-től kell rendelkeznie, azzal, hogy 2025. január 15-e után is fenn kell tartani azt a lakóépület építésének egyszerű bejelentéséről szóló 155/2016. (VI. 13.) Korm. rendelet 6/A. § (1) bekezdése szerinti felelősségbiztosítást, amely olyan építőipari kivitelezésre vonatkozik, amelyre az e rendelet szerinti felelősségbiztosítás nem nyújt fedezetet.</w:t>
      </w:r>
    </w:p>
    <w:p w14:paraId="116A1EB0"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(4) E rendeletnek a Módr2.-vel megállapított 15/A. §-ában és 15/E. §-ában foglalt kamarai szabályzatot 2025. január 1-jéig kell elkészíteni.</w:t>
      </w:r>
    </w:p>
    <w:p w14:paraId="2F27F106"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(5) E rendeletnek a Módr2.-vel megállapított 23/B. § (2) bekezdésében foglalt alkalmazást 2025. július 1-jétől kell használni.</w:t>
      </w:r>
    </w:p>
    <w:p w14:paraId="2A5637AA"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(6) E rendeletnek a Módr2.-vel megállapított 23/B. § (5) bekezdés c) pontjában meghatározott adatfeltöltést 2025. július 1-jétől kell teljesíteni.</w:t>
      </w:r>
    </w:p>
    <w:p w14:paraId="48A24F59"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8) Az a középfokú végzettségű, aki e rendelkezés hatálybalépését megelőzően szerzett kamarai tagság nélküli szakmagyakorlási jogosultságot, e jogosultsághoz kötött tevékenységét e rendelkezés hatálybalépését követően is jogszerűen végezheti.</w:t>
      </w:r>
    </w:p>
    <w:p w14:paraId="15CAD3F7"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(9) A (8) bekezdés szerinti szakmagyakorlóval szemben etikai-fegyelmi eljárás a Méptv. 43. § (3) bekezdése szerint folytatható.”</w:t>
      </w:r>
    </w:p>
    <w:p w14:paraId="21325AE9" w14:textId="77777777" w:rsidR="00D56DAA" w:rsidRPr="007C6AD8" w:rsidRDefault="00D56DAA" w:rsidP="00D56DAA">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4. Az építésfelügyeleti bírságról szóló 238/2005. (X. 25.) Korm. rendelet hatályon kívül helyezése</w:t>
      </w:r>
    </w:p>
    <w:p w14:paraId="23D66E9E" w14:textId="77777777" w:rsidR="00D56DAA" w:rsidRPr="007C6AD8" w:rsidRDefault="00D56DAA" w:rsidP="00D56DAA">
      <w:pPr>
        <w:pStyle w:val="Cmsor1"/>
        <w:spacing w:before="0" w:beforeAutospacing="0" w:after="0" w:afterAutospacing="0"/>
        <w:jc w:val="both"/>
        <w:rPr>
          <w:rStyle w:val="highlighted"/>
          <w:sz w:val="24"/>
          <w:szCs w:val="24"/>
        </w:rPr>
      </w:pPr>
    </w:p>
    <w:p w14:paraId="745E724C" w14:textId="77777777" w:rsidR="00D56DAA" w:rsidRPr="007C6AD8" w:rsidRDefault="00D56DAA" w:rsidP="00D56DAA">
      <w:pPr>
        <w:pStyle w:val="Cmsor1"/>
        <w:spacing w:before="0" w:beforeAutospacing="0" w:after="0" w:afterAutospacing="0"/>
        <w:jc w:val="both"/>
        <w:rPr>
          <w:sz w:val="24"/>
          <w:szCs w:val="24"/>
        </w:rPr>
      </w:pPr>
      <w:r w:rsidRPr="007C6AD8">
        <w:rPr>
          <w:rStyle w:val="highlighted"/>
          <w:sz w:val="24"/>
          <w:szCs w:val="24"/>
        </w:rPr>
        <w:lastRenderedPageBreak/>
        <w:t>285/2024. (IX. 30.) Korm. rendelet a magyar építészetről szóló 2023. évi C. törvény hatálybalépésével összefüggő egyes kormányrendeletek módosításáról</w:t>
      </w:r>
    </w:p>
    <w:p w14:paraId="6653B1B6" w14:textId="77777777" w:rsidR="00D56DAA" w:rsidRPr="007C6AD8" w:rsidRDefault="00D56DAA" w:rsidP="00D56DAA">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70 kormányrendelet változik és 18 mellékletet tartalmaz</w:t>
      </w:r>
    </w:p>
    <w:p w14:paraId="33D586BC" w14:textId="77777777" w:rsidR="00D56DAA" w:rsidRPr="007C6AD8" w:rsidRDefault="00D56DAA" w:rsidP="00D56DAA">
      <w:pPr>
        <w:spacing w:after="0" w:line="240" w:lineRule="auto"/>
        <w:jc w:val="both"/>
        <w:rPr>
          <w:rFonts w:ascii="Times New Roman" w:hAnsi="Times New Roman" w:cs="Times New Roman"/>
          <w:sz w:val="24"/>
          <w:szCs w:val="24"/>
        </w:rPr>
      </w:pPr>
    </w:p>
    <w:p w14:paraId="219E9831" w14:textId="77777777" w:rsidR="00D56DAA" w:rsidRPr="007C6AD8" w:rsidRDefault="00D56DAA" w:rsidP="00D56DAA">
      <w:pPr>
        <w:spacing w:after="0"/>
        <w:jc w:val="both"/>
        <w:rPr>
          <w:rFonts w:ascii="Times New Roman" w:hAnsi="Times New Roman" w:cs="Times New Roman"/>
          <w:b/>
          <w:bCs/>
          <w:sz w:val="24"/>
          <w:szCs w:val="24"/>
        </w:rPr>
      </w:pPr>
      <w:r w:rsidRPr="007C6AD8">
        <w:rPr>
          <w:rFonts w:ascii="Times New Roman" w:hAnsi="Times New Roman" w:cs="Times New Roman"/>
          <w:b/>
          <w:bCs/>
          <w:sz w:val="24"/>
          <w:szCs w:val="24"/>
        </w:rPr>
        <w:t>284/2024. (IX. 30.) Korm. rendelet egyes építészeti tárgyú kormányrendeletek módosításáról</w:t>
      </w:r>
    </w:p>
    <w:p w14:paraId="5C4144A0" w14:textId="77777777" w:rsidR="00D56DAA" w:rsidRPr="007C6AD8" w:rsidRDefault="00D56DAA" w:rsidP="00D56DAA">
      <w:pPr>
        <w:spacing w:after="0"/>
        <w:jc w:val="both"/>
        <w:rPr>
          <w:rFonts w:ascii="Times New Roman" w:hAnsi="Times New Roman" w:cs="Times New Roman"/>
          <w:sz w:val="24"/>
          <w:szCs w:val="24"/>
        </w:rPr>
      </w:pPr>
      <w:r w:rsidRPr="007C6AD8">
        <w:rPr>
          <w:rFonts w:ascii="Times New Roman" w:hAnsi="Times New Roman" w:cs="Times New Roman"/>
          <w:sz w:val="24"/>
          <w:szCs w:val="24"/>
        </w:rPr>
        <w:t>Módosul:</w:t>
      </w:r>
    </w:p>
    <w:p w14:paraId="4EF28A23"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 xml:space="preserve">1. A sajátos építményfajták körébe tartozó honvédelmi és katonai célú építményekre vonatkozó építésügyi hatósági engedélyezési eljárások szabályairól szóló </w:t>
      </w:r>
      <w:hyperlink r:id="rId27" w:history="1">
        <w:r w:rsidRPr="007C6AD8">
          <w:rPr>
            <w:rStyle w:val="Hiperhivatkozs"/>
            <w:rFonts w:ascii="Times New Roman" w:hAnsi="Times New Roman" w:cs="Times New Roman"/>
            <w:sz w:val="24"/>
            <w:szCs w:val="24"/>
          </w:rPr>
          <w:t>40/2002. (III. 21.) Korm. rendelet</w:t>
        </w:r>
      </w:hyperlink>
      <w:r w:rsidRPr="007C6AD8">
        <w:rPr>
          <w:rFonts w:ascii="Times New Roman" w:hAnsi="Times New Roman" w:cs="Times New Roman"/>
          <w:sz w:val="24"/>
          <w:szCs w:val="24"/>
        </w:rPr>
        <w:t xml:space="preserve"> </w:t>
      </w:r>
    </w:p>
    <w:p w14:paraId="49AA3CA7"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 xml:space="preserve">2. A településrendezési és az építészeti-műszaki tervtanácsokról szóló </w:t>
      </w:r>
      <w:hyperlink r:id="rId28" w:history="1">
        <w:r w:rsidRPr="007C6AD8">
          <w:rPr>
            <w:rStyle w:val="Hiperhivatkozs"/>
            <w:rFonts w:ascii="Times New Roman" w:hAnsi="Times New Roman" w:cs="Times New Roman"/>
            <w:sz w:val="24"/>
            <w:szCs w:val="24"/>
          </w:rPr>
          <w:t>252/2006. (XII. 7.) Korm. rendelet</w:t>
        </w:r>
      </w:hyperlink>
      <w:r w:rsidRPr="007C6AD8">
        <w:rPr>
          <w:rFonts w:ascii="Times New Roman" w:hAnsi="Times New Roman" w:cs="Times New Roman"/>
          <w:sz w:val="24"/>
          <w:szCs w:val="24"/>
        </w:rPr>
        <w:t xml:space="preserve"> hatályon kívül helyezése</w:t>
      </w:r>
    </w:p>
    <w:p w14:paraId="22E5A7A4"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 xml:space="preserve">3. A Tokaj-hegyaljai történelmi borvidék kultúrtáj világörökségi kezelési tervéről szóló </w:t>
      </w:r>
      <w:hyperlink r:id="rId29" w:history="1">
        <w:r w:rsidRPr="007C6AD8">
          <w:rPr>
            <w:rStyle w:val="Hiperhivatkozs"/>
            <w:rFonts w:ascii="Times New Roman" w:hAnsi="Times New Roman" w:cs="Times New Roman"/>
            <w:sz w:val="24"/>
            <w:szCs w:val="24"/>
          </w:rPr>
          <w:t>485/2016. (XII. 28.) Korm. rendelet</w:t>
        </w:r>
      </w:hyperlink>
      <w:r w:rsidRPr="007C6AD8">
        <w:rPr>
          <w:rFonts w:ascii="Times New Roman" w:hAnsi="Times New Roman" w:cs="Times New Roman"/>
          <w:sz w:val="24"/>
          <w:szCs w:val="24"/>
        </w:rPr>
        <w:t xml:space="preserve"> </w:t>
      </w:r>
    </w:p>
    <w:p w14:paraId="5F5CF14E"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 xml:space="preserve">4. Az ezeréves Pannonhalmi Bencés Főapátság és természeti környezete világörökségi helyszín világörökségi kezelési tervéről szóló </w:t>
      </w:r>
      <w:hyperlink r:id="rId30" w:history="1">
        <w:r w:rsidRPr="007C6AD8">
          <w:rPr>
            <w:rStyle w:val="Hiperhivatkozs"/>
            <w:rFonts w:ascii="Times New Roman" w:hAnsi="Times New Roman" w:cs="Times New Roman"/>
            <w:sz w:val="24"/>
            <w:szCs w:val="24"/>
          </w:rPr>
          <w:t>14/2018. (II. 12.) Korm. rendelet</w:t>
        </w:r>
      </w:hyperlink>
      <w:r w:rsidRPr="007C6AD8">
        <w:rPr>
          <w:rFonts w:ascii="Times New Roman" w:hAnsi="Times New Roman" w:cs="Times New Roman"/>
          <w:sz w:val="24"/>
          <w:szCs w:val="24"/>
        </w:rPr>
        <w:t xml:space="preserve"> </w:t>
      </w:r>
    </w:p>
    <w:p w14:paraId="0BA2160E"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 xml:space="preserve">5. A kiemelt nemzeti emlékhely és településkép-védelmi környezetének településkép védelméről és egyes kapcsolódó kormányrendeletek módosításáról szóló </w:t>
      </w:r>
      <w:hyperlink r:id="rId31" w:history="1">
        <w:r w:rsidRPr="007C6AD8">
          <w:rPr>
            <w:rStyle w:val="Hiperhivatkozs"/>
            <w:rFonts w:ascii="Times New Roman" w:hAnsi="Times New Roman" w:cs="Times New Roman"/>
            <w:sz w:val="24"/>
            <w:szCs w:val="24"/>
          </w:rPr>
          <w:t>19/2018. (II. 14.) Korm. rendelet</w:t>
        </w:r>
      </w:hyperlink>
      <w:r w:rsidRPr="007C6AD8">
        <w:rPr>
          <w:rFonts w:ascii="Times New Roman" w:hAnsi="Times New Roman" w:cs="Times New Roman"/>
          <w:sz w:val="24"/>
          <w:szCs w:val="24"/>
        </w:rPr>
        <w:t xml:space="preserve"> </w:t>
      </w:r>
    </w:p>
    <w:p w14:paraId="6434CCF5"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 xml:space="preserve">6. A rozsdaövezeti akcióterületek kijelöléséről és egyes akcióterületeken megvalósuló beruházásokra irányadó sajátos követelményekről szóló </w:t>
      </w:r>
      <w:hyperlink r:id="rId32" w:history="1">
        <w:r w:rsidRPr="007C6AD8">
          <w:rPr>
            <w:rStyle w:val="Hiperhivatkozs"/>
            <w:rFonts w:ascii="Times New Roman" w:hAnsi="Times New Roman" w:cs="Times New Roman"/>
            <w:sz w:val="24"/>
            <w:szCs w:val="24"/>
          </w:rPr>
          <w:t>619/2021. (XI. 8.) Korm. rendelet</w:t>
        </w:r>
      </w:hyperlink>
      <w:r w:rsidRPr="007C6AD8">
        <w:rPr>
          <w:rFonts w:ascii="Times New Roman" w:hAnsi="Times New Roman" w:cs="Times New Roman"/>
          <w:sz w:val="24"/>
          <w:szCs w:val="24"/>
        </w:rPr>
        <w:t xml:space="preserve"> </w:t>
      </w:r>
    </w:p>
    <w:p w14:paraId="58A7C3D8" w14:textId="77777777" w:rsidR="00D56DAA" w:rsidRPr="007C6AD8" w:rsidRDefault="00D56DAA" w:rsidP="00D56DAA">
      <w:pPr>
        <w:spacing w:after="0" w:line="240" w:lineRule="auto"/>
        <w:ind w:left="708"/>
        <w:jc w:val="both"/>
        <w:rPr>
          <w:rFonts w:ascii="Times New Roman" w:hAnsi="Times New Roman" w:cs="Times New Roman"/>
          <w:b/>
          <w:bCs/>
          <w:sz w:val="24"/>
          <w:szCs w:val="24"/>
        </w:rPr>
      </w:pPr>
      <w:r w:rsidRPr="007C6AD8">
        <w:rPr>
          <w:rFonts w:ascii="Times New Roman" w:hAnsi="Times New Roman" w:cs="Times New Roman"/>
          <w:sz w:val="24"/>
          <w:szCs w:val="24"/>
        </w:rPr>
        <w:t xml:space="preserve">7. A repülőtér létesítésének, fejlesztésének, megszüntetésének, valamint a leszállóhely létesítésének és megszűnésének szabályairól szóló </w:t>
      </w:r>
      <w:hyperlink r:id="rId33" w:history="1">
        <w:r w:rsidRPr="007C6AD8">
          <w:rPr>
            <w:rStyle w:val="Hiperhivatkozs"/>
            <w:rFonts w:ascii="Times New Roman" w:hAnsi="Times New Roman" w:cs="Times New Roman"/>
            <w:sz w:val="24"/>
            <w:szCs w:val="24"/>
          </w:rPr>
          <w:t>85/2024. (IV. 17.) Korm. rendelet</w:t>
        </w:r>
      </w:hyperlink>
      <w:r w:rsidRPr="007C6AD8">
        <w:rPr>
          <w:rFonts w:ascii="Times New Roman" w:hAnsi="Times New Roman" w:cs="Times New Roman"/>
          <w:sz w:val="24"/>
          <w:szCs w:val="24"/>
        </w:rPr>
        <w:t xml:space="preserve"> </w:t>
      </w:r>
    </w:p>
    <w:p w14:paraId="37112470" w14:textId="77777777" w:rsidR="00D56DAA" w:rsidRPr="007C6AD8" w:rsidRDefault="00D56DAA" w:rsidP="00D56DAA">
      <w:pPr>
        <w:spacing w:after="0" w:line="240" w:lineRule="auto"/>
        <w:jc w:val="both"/>
        <w:rPr>
          <w:rFonts w:ascii="Times New Roman" w:hAnsi="Times New Roman" w:cs="Times New Roman"/>
          <w:b/>
          <w:bCs/>
          <w:sz w:val="24"/>
          <w:szCs w:val="24"/>
        </w:rPr>
      </w:pPr>
    </w:p>
    <w:p w14:paraId="27AFB6E7" w14:textId="77777777" w:rsidR="00D56DAA" w:rsidRPr="007C6AD8" w:rsidRDefault="00D56DAA" w:rsidP="00D56DAA">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283/2024. (IX. 30.) Korm. rendeletaz építészeti és településrendezési tervtanácsokról</w:t>
      </w:r>
    </w:p>
    <w:p w14:paraId="1B088A12" w14:textId="77777777" w:rsidR="00D56DAA" w:rsidRPr="007C6AD8" w:rsidRDefault="00D56DAA" w:rsidP="00D56DAA">
      <w:pPr>
        <w:spacing w:after="0" w:line="240" w:lineRule="auto"/>
        <w:jc w:val="both"/>
        <w:rPr>
          <w:rFonts w:ascii="Times New Roman" w:hAnsi="Times New Roman" w:cs="Times New Roman"/>
          <w:sz w:val="24"/>
          <w:szCs w:val="24"/>
        </w:rPr>
      </w:pPr>
    </w:p>
    <w:p w14:paraId="31A59953" w14:textId="77777777" w:rsidR="00D56DAA" w:rsidRPr="007C6AD8" w:rsidRDefault="00D56DAA" w:rsidP="00D56DAA">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281/2024. (IX. 30.) Korm. rendelet az építésügyi hatósági eljárásokról és ellenőrzésekről</w:t>
      </w:r>
    </w:p>
    <w:p w14:paraId="38F7D540" w14:textId="77777777" w:rsidR="00D56DAA" w:rsidRPr="007C6AD8" w:rsidRDefault="00D56DAA" w:rsidP="00D56DAA">
      <w:pPr>
        <w:spacing w:after="0" w:line="240" w:lineRule="auto"/>
        <w:jc w:val="both"/>
        <w:rPr>
          <w:rFonts w:ascii="Times New Roman" w:hAnsi="Times New Roman" w:cs="Times New Roman"/>
          <w:sz w:val="24"/>
          <w:szCs w:val="24"/>
        </w:rPr>
      </w:pPr>
    </w:p>
    <w:p w14:paraId="16BCD8C3" w14:textId="77777777" w:rsidR="00D56DAA" w:rsidRPr="007C6AD8" w:rsidRDefault="00D56DAA" w:rsidP="00D56DAA">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280/2024. (IX. 30.) Korm. rendelet a településrendezési és építési követelmények alapszabályzatáról</w:t>
      </w:r>
    </w:p>
    <w:p w14:paraId="65D46284" w14:textId="77777777" w:rsidR="00D56DAA" w:rsidRPr="007C6AD8" w:rsidRDefault="00D56DAA" w:rsidP="00D56DAA">
      <w:pPr>
        <w:spacing w:before="120" w:after="120" w:line="240" w:lineRule="auto"/>
        <w:jc w:val="both"/>
        <w:rPr>
          <w:rFonts w:ascii="Times New Roman" w:hAnsi="Times New Roman" w:cs="Times New Roman"/>
          <w:b/>
          <w:bCs/>
          <w:color w:val="ED0000"/>
          <w:sz w:val="24"/>
          <w:szCs w:val="24"/>
        </w:rPr>
      </w:pPr>
      <w:r w:rsidRPr="007C6AD8">
        <w:rPr>
          <w:rFonts w:ascii="Times New Roman" w:hAnsi="Times New Roman" w:cs="Times New Roman"/>
          <w:b/>
          <w:bCs/>
          <w:color w:val="ED0000"/>
          <w:sz w:val="24"/>
          <w:szCs w:val="24"/>
        </w:rPr>
        <w:t>FEGYVEREK ÉS LŐSZEREK</w:t>
      </w:r>
    </w:p>
    <w:p w14:paraId="1FD44C34" w14:textId="77777777" w:rsidR="00D56DAA" w:rsidRPr="007C6AD8" w:rsidRDefault="00D56DAA" w:rsidP="00D56DAA">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295/2024. (X. 9.) Korm. rendelet a fegyverekről és lőszerekről szóló 253/2004. (VIII. 31.) Korm. rendelet módosításáról</w:t>
      </w:r>
    </w:p>
    <w:p w14:paraId="2E7C3019" w14:textId="77777777" w:rsidR="00D56DAA" w:rsidRPr="007C6AD8" w:rsidRDefault="00D56DAA" w:rsidP="00D56DAA">
      <w:pPr>
        <w:spacing w:before="120" w:after="120" w:line="240" w:lineRule="auto"/>
        <w:jc w:val="both"/>
        <w:rPr>
          <w:rFonts w:ascii="Times New Roman" w:hAnsi="Times New Roman" w:cs="Times New Roman"/>
          <w:color w:val="FF0000"/>
          <w:sz w:val="24"/>
          <w:szCs w:val="24"/>
        </w:rPr>
      </w:pPr>
      <w:r w:rsidRPr="007C6AD8">
        <w:rPr>
          <w:rFonts w:ascii="Times New Roman" w:hAnsi="Times New Roman" w:cs="Times New Roman"/>
          <w:b/>
          <w:bCs/>
          <w:color w:val="FF0000"/>
          <w:sz w:val="24"/>
          <w:szCs w:val="24"/>
        </w:rPr>
        <w:t>FELSŐOKTATÁSBAN SZEREZHETŐ KÉPESÍTÉSEK</w:t>
      </w:r>
    </w:p>
    <w:p w14:paraId="6D4DF450" w14:textId="77777777" w:rsidR="00D56DAA" w:rsidRPr="007C6AD8" w:rsidRDefault="00D56DAA" w:rsidP="00D56DAA">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38/2024. (X. 22.) KIM rendelet a felsőoktatásban szerezhető képesítések jegyzékéről és az új képzések létesítéséről szóló 65/2021. (XII. 29.) ITM rendelet módosításáról</w:t>
      </w:r>
    </w:p>
    <w:p w14:paraId="62A29AF8"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b/>
          <w:bCs/>
          <w:sz w:val="24"/>
          <w:szCs w:val="24"/>
        </w:rPr>
        <w:t>1. §</w:t>
      </w:r>
      <w:r w:rsidRPr="007C6AD8">
        <w:rPr>
          <w:rFonts w:ascii="Times New Roman" w:hAnsi="Times New Roman" w:cs="Times New Roman"/>
          <w:sz w:val="24"/>
          <w:szCs w:val="24"/>
        </w:rPr>
        <w:t xml:space="preserve"> A felsőoktatásban szerezhető képesítések jegyzékéről és az új képzések létesítéséről szóló 65/2021. (XII. 29.) ITM rendelet [a továbbiakban: 65/2021. (XII. 29.) ITM rendelet] a következő 6/C. §-sal egészül ki:</w:t>
      </w:r>
    </w:p>
    <w:p w14:paraId="13200A51"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b/>
          <w:bCs/>
          <w:sz w:val="24"/>
          <w:szCs w:val="24"/>
        </w:rPr>
        <w:t>„6/C. §</w:t>
      </w:r>
      <w:r w:rsidRPr="007C6AD8">
        <w:rPr>
          <w:rFonts w:ascii="Times New Roman" w:hAnsi="Times New Roman" w:cs="Times New Roman"/>
          <w:sz w:val="24"/>
          <w:szCs w:val="24"/>
        </w:rPr>
        <w:t xml:space="preserve"> Rokon képzési területnek minősül</w:t>
      </w:r>
    </w:p>
    <w:p w14:paraId="4F388052"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a) az agrár és a természettudomány,</w:t>
      </w:r>
    </w:p>
    <w:p w14:paraId="459F9AC9"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b) a bölcsészettudomány és a társadalomtudomány,</w:t>
      </w:r>
    </w:p>
    <w:p w14:paraId="1701F86C"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c) az informatika és a természettudomány,</w:t>
      </w:r>
    </w:p>
    <w:p w14:paraId="41A41430"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d) az informatika és a műszaki,</w:t>
      </w:r>
    </w:p>
    <w:p w14:paraId="4EA73DD1"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e) a jogi és az államtudományi,</w:t>
      </w:r>
    </w:p>
    <w:p w14:paraId="00FB669A"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f) a műszaki és a természettudomány, valamint</w:t>
      </w:r>
    </w:p>
    <w:p w14:paraId="479BD618"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g) az orvos- és egészségtudomány és a természettudomány</w:t>
      </w:r>
    </w:p>
    <w:p w14:paraId="407140BE" w14:textId="77777777" w:rsidR="00D56DAA" w:rsidRPr="007C6AD8" w:rsidRDefault="00D56DAA" w:rsidP="00D56DAA">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képzési terület.”</w:t>
      </w:r>
    </w:p>
    <w:p w14:paraId="53CD9F26" w14:textId="77777777" w:rsidR="00D56DAA" w:rsidRPr="007C6AD8" w:rsidRDefault="00D56DAA" w:rsidP="00D56DAA">
      <w:pPr>
        <w:spacing w:before="120" w:after="120" w:line="240" w:lineRule="auto"/>
        <w:jc w:val="both"/>
        <w:rPr>
          <w:rFonts w:ascii="Times New Roman" w:hAnsi="Times New Roman" w:cs="Times New Roman"/>
          <w:b/>
          <w:bCs/>
          <w:color w:val="ED0000"/>
          <w:sz w:val="24"/>
          <w:szCs w:val="24"/>
        </w:rPr>
      </w:pPr>
      <w:r w:rsidRPr="007C6AD8">
        <w:rPr>
          <w:rFonts w:ascii="Times New Roman" w:hAnsi="Times New Roman" w:cs="Times New Roman"/>
          <w:b/>
          <w:bCs/>
          <w:color w:val="ED0000"/>
          <w:sz w:val="24"/>
          <w:szCs w:val="24"/>
        </w:rPr>
        <w:t>HÍRKÖZLÉS</w:t>
      </w:r>
    </w:p>
    <w:p w14:paraId="125F64C0" w14:textId="77777777" w:rsidR="00D56DAA" w:rsidRPr="007C6AD8" w:rsidRDefault="00D56DAA" w:rsidP="00D56DAA">
      <w:pPr>
        <w:spacing w:before="120" w:after="12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10/2024. (X. 3.) NMHH rendelet a Hírközlés Hálózati Nyilvántartásról szóló 21/2020. (XII. 18.) NMHH rendelet módosításáról</w:t>
      </w:r>
    </w:p>
    <w:p w14:paraId="70A8DB76" w14:textId="77777777" w:rsidR="00D56DAA" w:rsidRPr="007C6AD8" w:rsidRDefault="00D56DAA" w:rsidP="00D56DAA">
      <w:pPr>
        <w:spacing w:before="120" w:after="120" w:line="240" w:lineRule="auto"/>
        <w:jc w:val="both"/>
        <w:rPr>
          <w:rFonts w:ascii="Times New Roman" w:hAnsi="Times New Roman" w:cs="Times New Roman"/>
          <w:color w:val="FF0000"/>
          <w:sz w:val="24"/>
          <w:szCs w:val="24"/>
        </w:rPr>
      </w:pPr>
      <w:r w:rsidRPr="007C6AD8">
        <w:rPr>
          <w:rFonts w:ascii="Times New Roman" w:hAnsi="Times New Roman" w:cs="Times New Roman"/>
          <w:b/>
          <w:bCs/>
          <w:color w:val="FF0000"/>
          <w:sz w:val="24"/>
          <w:szCs w:val="24"/>
        </w:rPr>
        <w:lastRenderedPageBreak/>
        <w:t>HULLADÉKGAZDÁLKODÁS</w:t>
      </w:r>
    </w:p>
    <w:p w14:paraId="18F8232C" w14:textId="77777777" w:rsidR="00D56DAA" w:rsidRPr="007C6AD8" w:rsidRDefault="00D56DAA" w:rsidP="00D56DAA">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8/2024. (X. 9.) MEKH rendelet az állami hulladékgazdálkodási közfeladatot ellátó koncessziós társaság, a koncesszori alvállalkozók és az önkormányzatok indokolt költségeinek meghatározására és szabályozására, valamint az állami hulladékgazdálkodási közfeladat ellátásáért szedhető díjakkal kapcsolatos díjjavaslat elkészítésére vonatkozó alapelvekről és keretszabályokról szóló 16/2022. (XII. 21.) MEKH rendelet módosításáról</w:t>
      </w:r>
    </w:p>
    <w:p w14:paraId="026A18A5" w14:textId="77777777" w:rsidR="00D56DAA" w:rsidRPr="007C6AD8" w:rsidRDefault="00D56DAA" w:rsidP="00D56DAA">
      <w:pPr>
        <w:spacing w:before="120" w:after="120" w:line="240" w:lineRule="auto"/>
        <w:jc w:val="both"/>
        <w:rPr>
          <w:rFonts w:ascii="Times New Roman" w:hAnsi="Times New Roman" w:cs="Times New Roman"/>
          <w:color w:val="FF0000"/>
          <w:sz w:val="24"/>
          <w:szCs w:val="24"/>
        </w:rPr>
      </w:pPr>
      <w:r w:rsidRPr="007C6AD8">
        <w:rPr>
          <w:rFonts w:ascii="Times New Roman" w:hAnsi="Times New Roman" w:cs="Times New Roman"/>
          <w:b/>
          <w:bCs/>
          <w:color w:val="FF0000"/>
          <w:sz w:val="24"/>
          <w:szCs w:val="24"/>
        </w:rPr>
        <w:t>INFOKOMMUNIKÁCIÓ</w:t>
      </w:r>
    </w:p>
    <w:p w14:paraId="3B401442" w14:textId="77777777" w:rsidR="00D56DAA" w:rsidRPr="007C6AD8" w:rsidRDefault="00D56DAA" w:rsidP="00D56DAA">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12/2024. (IX. 26.) MK rendelet a nem a Kormány irányítása vagy felügyelete alá tartozó költségvetési szervek részére nyújtott központosított infokommunikációs közszolgáltatások igénybevételének szabályairól szóló 41/2019. (XI. 19.) BM rendelet, valamint a minősített piaci szereplők jegyzékének alkalmazásával összefüggő szabályokról szóló 3/2024. (V. 31.) MK rendelet módosításáról</w:t>
      </w:r>
    </w:p>
    <w:p w14:paraId="2456092A" w14:textId="77777777" w:rsidR="00D56DAA" w:rsidRPr="007C6AD8" w:rsidRDefault="00D56DAA" w:rsidP="00D56DAA">
      <w:pPr>
        <w:spacing w:after="0" w:line="240" w:lineRule="auto"/>
        <w:jc w:val="both"/>
        <w:rPr>
          <w:rFonts w:ascii="Times New Roman" w:hAnsi="Times New Roman" w:cs="Times New Roman"/>
          <w:b/>
          <w:bCs/>
          <w:sz w:val="24"/>
          <w:szCs w:val="24"/>
        </w:rPr>
      </w:pPr>
    </w:p>
    <w:p w14:paraId="13AA4AEE" w14:textId="77777777" w:rsidR="00D56DAA" w:rsidRPr="007C6AD8" w:rsidRDefault="00D56DAA" w:rsidP="00D56DAA">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9/2024. (X. 3.) NMHH rendelet egyes infokommunikációs, településrendezési, valamint védelmi és biztonsági tárgyú NMHH rendeletek módosításáról</w:t>
      </w:r>
    </w:p>
    <w:p w14:paraId="0709488F" w14:textId="77777777" w:rsidR="00D56DAA" w:rsidRPr="007C6AD8" w:rsidRDefault="00D56DAA" w:rsidP="00D56DAA">
      <w:pPr>
        <w:spacing w:before="120" w:after="120" w:line="240" w:lineRule="auto"/>
        <w:jc w:val="both"/>
        <w:rPr>
          <w:rFonts w:ascii="Times New Roman" w:hAnsi="Times New Roman" w:cs="Times New Roman"/>
          <w:b/>
          <w:bCs/>
          <w:color w:val="ED0000"/>
          <w:sz w:val="24"/>
          <w:szCs w:val="24"/>
        </w:rPr>
      </w:pPr>
      <w:r w:rsidRPr="007C6AD8">
        <w:rPr>
          <w:rFonts w:ascii="Times New Roman" w:hAnsi="Times New Roman" w:cs="Times New Roman"/>
          <w:b/>
          <w:bCs/>
          <w:color w:val="ED0000"/>
          <w:sz w:val="24"/>
          <w:szCs w:val="24"/>
        </w:rPr>
        <w:t>INGATLAN-NYILVÁNTARTÁS</w:t>
      </w:r>
    </w:p>
    <w:p w14:paraId="0A313CFE" w14:textId="77777777" w:rsidR="00D56DAA" w:rsidRPr="007C6AD8" w:rsidRDefault="00D56DAA" w:rsidP="00D56DAA">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287/2024. (IX. 30.) Korm. rendelet az ingatlan-nyilvántartással összefüggő egyes kormányrendeletek módosításáról</w:t>
      </w:r>
    </w:p>
    <w:p w14:paraId="1DFD81BD" w14:textId="77777777" w:rsidR="00D56DAA" w:rsidRPr="007C6AD8" w:rsidRDefault="00D56DAA" w:rsidP="00D56DAA">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Módosul:</w:t>
      </w:r>
    </w:p>
    <w:p w14:paraId="2167029C" w14:textId="77777777" w:rsidR="00D56DAA" w:rsidRPr="007C6AD8" w:rsidRDefault="00D56DAA" w:rsidP="00D56DAA">
      <w:pPr>
        <w:pStyle w:val="Listaszerbekezds"/>
        <w:numPr>
          <w:ilvl w:val="0"/>
          <w:numId w:val="42"/>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 xml:space="preserve">Az ingatlan-nyilvántartásról szóló 2021. évi C. törvény végrehajtásáról szóló 179/2023. (V. 15.) Korm. rendelet </w:t>
      </w:r>
    </w:p>
    <w:p w14:paraId="07DBD113" w14:textId="77777777" w:rsidR="00D56DAA" w:rsidRPr="007C6AD8" w:rsidRDefault="00D56DAA" w:rsidP="00D56DAA">
      <w:pPr>
        <w:pStyle w:val="Listaszerbekezds"/>
        <w:numPr>
          <w:ilvl w:val="0"/>
          <w:numId w:val="42"/>
        </w:numPr>
        <w:spacing w:before="100" w:beforeAutospacing="1" w:after="100" w:afterAutospacing="1" w:line="240" w:lineRule="auto"/>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Az állam működésének további egyszerűsítésével összefüggő egyes kormányrendeletek módosításáról szóló 561/2023. (XII. 14.) Korm. rendelet</w:t>
      </w:r>
    </w:p>
    <w:p w14:paraId="16F07470" w14:textId="77777777" w:rsidR="00D56DAA" w:rsidRPr="007C6AD8" w:rsidRDefault="00D56DAA" w:rsidP="00D56DAA">
      <w:pPr>
        <w:pStyle w:val="Listaszerbekezds"/>
        <w:numPr>
          <w:ilvl w:val="0"/>
          <w:numId w:val="42"/>
        </w:numPr>
        <w:spacing w:after="0" w:line="240" w:lineRule="auto"/>
        <w:ind w:left="1066" w:hanging="357"/>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Az ingatlan-nyilvántartásról szóló 2021. évi C. törvény végrehajtásáról szóló 179/2023. (V. 15.) Korm. rendelet és az állam működésének további egyszerűsítésével összefüggő egyes kormányrendeletek módosításáról szóló 561/2023. (XII. 14.) Korm. rendelet módosításáról szóló 12/2024. (I. 30.) Korm. rendelet</w:t>
      </w:r>
    </w:p>
    <w:p w14:paraId="21AF9873" w14:textId="77777777" w:rsidR="00D56DAA" w:rsidRPr="007C6AD8" w:rsidRDefault="00D56DAA" w:rsidP="00D56DAA">
      <w:pPr>
        <w:spacing w:before="120" w:after="120" w:line="240" w:lineRule="auto"/>
        <w:jc w:val="both"/>
        <w:rPr>
          <w:rFonts w:ascii="Times New Roman" w:hAnsi="Times New Roman" w:cs="Times New Roman"/>
          <w:b/>
          <w:bCs/>
          <w:color w:val="ED0000"/>
          <w:sz w:val="24"/>
          <w:szCs w:val="24"/>
        </w:rPr>
      </w:pPr>
      <w:r w:rsidRPr="007C6AD8">
        <w:rPr>
          <w:rFonts w:ascii="Times New Roman" w:hAnsi="Times New Roman" w:cs="Times New Roman"/>
          <w:b/>
          <w:bCs/>
          <w:color w:val="ED0000"/>
          <w:sz w:val="24"/>
          <w:szCs w:val="24"/>
        </w:rPr>
        <w:t>KÖZLEKEDÉS</w:t>
      </w:r>
    </w:p>
    <w:p w14:paraId="68782A40" w14:textId="77777777" w:rsidR="00D56DAA" w:rsidRPr="007C6AD8" w:rsidRDefault="00D56DAA" w:rsidP="00D56DAA">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2024. évi XXXVII. törvény a Magyarország Kormánya és az Osztrák Szövetségi Kormány között a magyar M80 gyorsforgalmi út és az osztrák S7 fürstenfeldi gyorsforgalmi út magyar–osztrák államhatárnál történő összekötéséről szóló megállapodás kihirdetéséről</w:t>
      </w:r>
    </w:p>
    <w:p w14:paraId="64F9B51C" w14:textId="77777777" w:rsidR="00D56DAA" w:rsidRPr="007C6AD8" w:rsidRDefault="00D56DAA" w:rsidP="00D56DAA">
      <w:pPr>
        <w:spacing w:before="120" w:after="120" w:line="240" w:lineRule="auto"/>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LEVEGŐTERHELTSÉG</w:t>
      </w:r>
    </w:p>
    <w:p w14:paraId="5AA5E789" w14:textId="77777777" w:rsidR="00D56DAA" w:rsidRPr="007C6AD8" w:rsidRDefault="00D56DAA" w:rsidP="00D56DAA">
      <w:pPr>
        <w:spacing w:after="0"/>
        <w:jc w:val="both"/>
        <w:rPr>
          <w:rFonts w:ascii="Times New Roman" w:hAnsi="Times New Roman" w:cs="Times New Roman"/>
          <w:b/>
          <w:bCs/>
          <w:sz w:val="24"/>
          <w:szCs w:val="24"/>
        </w:rPr>
      </w:pPr>
      <w:r w:rsidRPr="007C6AD8">
        <w:rPr>
          <w:rFonts w:ascii="Times New Roman" w:hAnsi="Times New Roman" w:cs="Times New Roman"/>
          <w:b/>
          <w:bCs/>
          <w:sz w:val="24"/>
          <w:szCs w:val="24"/>
        </w:rPr>
        <w:t>18/2024. (X. 4.) EM rendelet a levegőterheltségi szint határértékeiről és a helyhez kötött légszennyező pontforrások kibocsátási határértékeiről szóló 4/2011. (I. 14.) VM rendelet, valamint az egyes tevékenységek illékony szerves vegyület kibocsátásának korlátozásáról szóló 26/2014. (III. 25.) VM rendelet módosításáról</w:t>
      </w:r>
    </w:p>
    <w:p w14:paraId="29B04FFB" w14:textId="77777777" w:rsidR="00D56DAA" w:rsidRPr="007C6AD8" w:rsidRDefault="00D56DAA" w:rsidP="00D56DAA">
      <w:pPr>
        <w:spacing w:before="120" w:after="120" w:line="240" w:lineRule="auto"/>
        <w:jc w:val="both"/>
        <w:rPr>
          <w:rFonts w:ascii="Times New Roman" w:hAnsi="Times New Roman" w:cs="Times New Roman"/>
          <w:b/>
          <w:bCs/>
          <w:color w:val="ED0000"/>
          <w:sz w:val="24"/>
          <w:szCs w:val="24"/>
        </w:rPr>
      </w:pPr>
      <w:r w:rsidRPr="007C6AD8">
        <w:rPr>
          <w:rFonts w:ascii="Times New Roman" w:hAnsi="Times New Roman" w:cs="Times New Roman"/>
          <w:b/>
          <w:bCs/>
          <w:color w:val="ED0000"/>
          <w:sz w:val="24"/>
          <w:szCs w:val="24"/>
        </w:rPr>
        <w:t>MINŐSÍTETT ADAT VÉDELME</w:t>
      </w:r>
    </w:p>
    <w:p w14:paraId="6BF92886" w14:textId="77777777" w:rsidR="00D56DAA" w:rsidRPr="007C6AD8" w:rsidRDefault="00D56DAA" w:rsidP="00D56DAA">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303/2024. (X. 24.) Korm. rendelet a minősített adat védelmét érintő egyes kormányrendeletek módosításáról</w:t>
      </w:r>
    </w:p>
    <w:p w14:paraId="50947C70" w14:textId="77777777" w:rsidR="00D56DAA" w:rsidRPr="007C6AD8" w:rsidRDefault="00D56DAA" w:rsidP="00D56DAA">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Módosul:</w:t>
      </w:r>
    </w:p>
    <w:p w14:paraId="6B76B3EB" w14:textId="77777777" w:rsidR="00D56DAA" w:rsidRPr="007C6AD8" w:rsidRDefault="00D56DAA" w:rsidP="00D56DAA">
      <w:pPr>
        <w:spacing w:after="0" w:line="240" w:lineRule="auto"/>
        <w:ind w:left="708"/>
        <w:jc w:val="both"/>
        <w:rPr>
          <w:rFonts w:ascii="Times New Roman" w:hAnsi="Times New Roman" w:cs="Times New Roman"/>
          <w:b/>
          <w:bCs/>
          <w:sz w:val="24"/>
          <w:szCs w:val="24"/>
        </w:rPr>
      </w:pPr>
      <w:r w:rsidRPr="007C6AD8">
        <w:rPr>
          <w:rFonts w:ascii="Times New Roman" w:hAnsi="Times New Roman" w:cs="Times New Roman"/>
          <w:b/>
          <w:bCs/>
          <w:sz w:val="24"/>
          <w:szCs w:val="24"/>
        </w:rPr>
        <w:t>1. A Nemzeti Biztonsági Felügyelet működésének, valamint a minősített adat kezelésének rendjéről szóló 90/2010. (III. 26.) Korm. rendelet módosítása</w:t>
      </w:r>
    </w:p>
    <w:p w14:paraId="43E13967" w14:textId="77777777" w:rsidR="00D56DAA" w:rsidRPr="007C6AD8" w:rsidRDefault="00D56DAA" w:rsidP="00D56DAA">
      <w:pPr>
        <w:spacing w:after="0" w:line="240" w:lineRule="auto"/>
        <w:ind w:left="708"/>
        <w:jc w:val="both"/>
        <w:rPr>
          <w:rFonts w:ascii="Times New Roman" w:hAnsi="Times New Roman" w:cs="Times New Roman"/>
          <w:b/>
          <w:bCs/>
          <w:sz w:val="24"/>
          <w:szCs w:val="24"/>
        </w:rPr>
      </w:pPr>
      <w:r w:rsidRPr="007C6AD8">
        <w:rPr>
          <w:rFonts w:ascii="Times New Roman" w:hAnsi="Times New Roman" w:cs="Times New Roman"/>
          <w:b/>
          <w:bCs/>
          <w:sz w:val="24"/>
          <w:szCs w:val="24"/>
        </w:rPr>
        <w:t>2. Az iparbiztonsági ellenőrzés és a telephely biztonsági tanúsítvány kiadásának részletes szabályairól szóló 92/2010. (III. 31.) Korm. rendelet módosítása</w:t>
      </w:r>
    </w:p>
    <w:p w14:paraId="32640826" w14:textId="77777777" w:rsidR="00D56DAA" w:rsidRPr="007C6AD8" w:rsidRDefault="00D56DAA" w:rsidP="00D56DAA">
      <w:pPr>
        <w:spacing w:after="0" w:line="240" w:lineRule="auto"/>
        <w:ind w:left="708"/>
        <w:jc w:val="both"/>
        <w:rPr>
          <w:rFonts w:ascii="Times New Roman" w:hAnsi="Times New Roman" w:cs="Times New Roman"/>
          <w:b/>
          <w:bCs/>
          <w:sz w:val="24"/>
          <w:szCs w:val="24"/>
        </w:rPr>
      </w:pPr>
      <w:r w:rsidRPr="007C6AD8">
        <w:rPr>
          <w:rFonts w:ascii="Times New Roman" w:hAnsi="Times New Roman" w:cs="Times New Roman"/>
          <w:b/>
          <w:bCs/>
          <w:sz w:val="24"/>
          <w:szCs w:val="24"/>
        </w:rPr>
        <w:lastRenderedPageBreak/>
        <w:t>3. A minősített adat elektronikus biztonságának, valamint a rejtjeltevékenység engedélyezésének és hatósági felügyeletének részletes szabályairól szóló 161/2010. (V. 6.) Korm. rendelet módosítása</w:t>
      </w:r>
    </w:p>
    <w:p w14:paraId="42996A94" w14:textId="77777777" w:rsidR="00D56DAA" w:rsidRPr="007C6AD8" w:rsidRDefault="00D56DAA" w:rsidP="00D56DAA">
      <w:pPr>
        <w:spacing w:before="120" w:after="120" w:line="240" w:lineRule="auto"/>
        <w:jc w:val="both"/>
        <w:rPr>
          <w:rFonts w:ascii="Times New Roman" w:hAnsi="Times New Roman" w:cs="Times New Roman"/>
          <w:b/>
          <w:bCs/>
          <w:color w:val="ED0000"/>
          <w:sz w:val="24"/>
          <w:szCs w:val="24"/>
        </w:rPr>
      </w:pPr>
      <w:r w:rsidRPr="007C6AD8">
        <w:rPr>
          <w:rFonts w:ascii="Times New Roman" w:hAnsi="Times New Roman" w:cs="Times New Roman"/>
          <w:b/>
          <w:bCs/>
          <w:color w:val="ED0000"/>
          <w:sz w:val="24"/>
          <w:szCs w:val="24"/>
        </w:rPr>
        <w:t>MUNKABÉR</w:t>
      </w:r>
    </w:p>
    <w:p w14:paraId="129A8244" w14:textId="77777777" w:rsidR="00D56DAA" w:rsidRPr="007C6AD8" w:rsidRDefault="00D56DAA" w:rsidP="00D56DAA">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308/2024. (X. 24.) Korm. rendelet a kötelező legkisebb munkabér és a garantált bérminimum konzultációjára vonatkozó részletes szabályokról, valamint egyes kormányrendeleteknek az Európai Unióban biztosítandó megfelelő minimálbérekről szóló, 2022. október 19-i (EU) 2022/2041 európai parlamenti és tanácsi irányelv átültetését szolgáló módosításáról</w:t>
      </w:r>
    </w:p>
    <w:p w14:paraId="4C841DA7" w14:textId="77777777" w:rsidR="00D56DAA" w:rsidRPr="007C6AD8" w:rsidRDefault="00D56DAA" w:rsidP="00D56DAA">
      <w:pPr>
        <w:spacing w:before="120" w:after="120" w:line="240" w:lineRule="auto"/>
        <w:jc w:val="both"/>
        <w:rPr>
          <w:rFonts w:ascii="Times New Roman" w:hAnsi="Times New Roman" w:cs="Times New Roman"/>
          <w:b/>
          <w:bCs/>
          <w:color w:val="ED0000"/>
          <w:sz w:val="24"/>
          <w:szCs w:val="24"/>
        </w:rPr>
      </w:pPr>
      <w:r w:rsidRPr="007C6AD8">
        <w:rPr>
          <w:rFonts w:ascii="Times New Roman" w:hAnsi="Times New Roman" w:cs="Times New Roman"/>
          <w:b/>
          <w:bCs/>
          <w:color w:val="ED0000"/>
          <w:sz w:val="24"/>
          <w:szCs w:val="24"/>
        </w:rPr>
        <w:t>PIROTECHNIKA</w:t>
      </w:r>
    </w:p>
    <w:p w14:paraId="03727D4B" w14:textId="77777777" w:rsidR="00D56DAA" w:rsidRPr="007C6AD8" w:rsidRDefault="00D56DAA" w:rsidP="00D56DAA">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310/2024. (X. 28.) Korm. rendelet a polgári célú pirotechnikai tevékenységekről szóló 173/2011. (VIII. 24.) Korm. rendelet módosításáról</w:t>
      </w:r>
    </w:p>
    <w:p w14:paraId="5A3D4FC1" w14:textId="77777777" w:rsidR="00D56DAA" w:rsidRPr="007C6AD8" w:rsidRDefault="00D56DAA" w:rsidP="00D56DAA">
      <w:pPr>
        <w:spacing w:after="0" w:line="240" w:lineRule="auto"/>
        <w:jc w:val="both"/>
        <w:rPr>
          <w:rFonts w:ascii="Times New Roman" w:hAnsi="Times New Roman" w:cs="Times New Roman"/>
          <w:b/>
          <w:bCs/>
          <w:sz w:val="24"/>
          <w:szCs w:val="24"/>
        </w:rPr>
      </w:pPr>
    </w:p>
    <w:p w14:paraId="7D299113" w14:textId="77777777" w:rsidR="00D56DAA" w:rsidRPr="007C6AD8" w:rsidRDefault="00D56DAA" w:rsidP="00D56DAA">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52/2024. (X. 28.) BM rendelet a polgári célú pirotechnikai tevékenység feltételeként előírt képesítési követelményekről, a képesítés megszerzésének feltételeiről és az ehhez kapcsolódó képzési tevékenység, valamint a képzési költségek és megtérítésük szabályairól, továbbá a képesítés ellenőrzésének és a képzési tevékenység hatósági felügyeletének a rendjéről</w:t>
      </w:r>
    </w:p>
    <w:p w14:paraId="3EAF90AC" w14:textId="77777777" w:rsidR="00D56DAA" w:rsidRPr="007C6AD8" w:rsidRDefault="00D56DAA" w:rsidP="00D56DAA">
      <w:pPr>
        <w:spacing w:before="120" w:after="120" w:line="240" w:lineRule="auto"/>
        <w:jc w:val="both"/>
        <w:rPr>
          <w:rFonts w:ascii="Times New Roman" w:hAnsi="Times New Roman" w:cs="Times New Roman"/>
          <w:color w:val="ED0000"/>
          <w:sz w:val="24"/>
          <w:szCs w:val="24"/>
        </w:rPr>
      </w:pPr>
      <w:r w:rsidRPr="007C6AD8">
        <w:rPr>
          <w:rFonts w:ascii="Times New Roman" w:hAnsi="Times New Roman" w:cs="Times New Roman"/>
          <w:b/>
          <w:bCs/>
          <w:color w:val="ED0000"/>
          <w:sz w:val="24"/>
          <w:szCs w:val="24"/>
        </w:rPr>
        <w:t>SZABÁLYOZOTT SZAKMÁK</w:t>
      </w:r>
    </w:p>
    <w:p w14:paraId="704DD93E" w14:textId="77777777" w:rsidR="00D56DAA" w:rsidRPr="007C6AD8" w:rsidRDefault="00D56DAA" w:rsidP="00D56DAA">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1309/2024. (X. 14.) Korm. határozat a hazai szabályozott szakmák körének felülvizsgálatáról és a szabályozott szakmák számának csökkentéséről</w:t>
      </w:r>
    </w:p>
    <w:p w14:paraId="759419A7" w14:textId="77777777" w:rsidR="00D56DAA" w:rsidRPr="007C6AD8" w:rsidRDefault="00D56DAA" w:rsidP="00D56DAA">
      <w:pPr>
        <w:spacing w:before="120" w:after="120" w:line="240" w:lineRule="auto"/>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VIZSGÁLAT KÖTELEZŐ ELRENDELÉSÉRŐL</w:t>
      </w:r>
    </w:p>
    <w:p w14:paraId="4DA91EDE" w14:textId="77777777" w:rsidR="00D56DAA" w:rsidRPr="007C6AD8" w:rsidRDefault="00D56DAA" w:rsidP="00D56DAA">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8/2024. (IX. 26.) MVM rendelet a munkára való alkalmassági vizsgálat kötelező elrendeléséről</w:t>
      </w:r>
    </w:p>
    <w:p w14:paraId="6C120695" w14:textId="77777777" w:rsidR="00D56DAA" w:rsidRPr="007C6AD8" w:rsidRDefault="00D56DAA" w:rsidP="00D56DAA">
      <w:pPr>
        <w:spacing w:after="0" w:line="240" w:lineRule="auto"/>
        <w:jc w:val="both"/>
        <w:rPr>
          <w:rFonts w:ascii="Times New Roman" w:hAnsi="Times New Roman" w:cs="Times New Roman"/>
          <w:sz w:val="24"/>
          <w:szCs w:val="24"/>
        </w:rPr>
      </w:pPr>
      <w:r w:rsidRPr="007C6AD8">
        <w:rPr>
          <w:rFonts w:ascii="Times New Roman" w:hAnsi="Times New Roman" w:cs="Times New Roman"/>
          <w:b/>
          <w:bCs/>
          <w:sz w:val="24"/>
          <w:szCs w:val="24"/>
        </w:rPr>
        <w:t xml:space="preserve">Expozíció (károsító hatásnak való kitettség): </w:t>
      </w:r>
      <w:r w:rsidRPr="007C6AD8">
        <w:rPr>
          <w:rFonts w:ascii="Times New Roman" w:hAnsi="Times New Roman" w:cs="Times New Roman"/>
          <w:sz w:val="24"/>
          <w:szCs w:val="24"/>
        </w:rPr>
        <w:t>fokozott baleseti veszély, terhelő munkahelyi klíma (meleg, hideg), zaj (felső beavatkozási határértéket meghaladó esetben), ionizáló sugárzás, mesterséges optikai sugárzás (pl. lézer), vibráció (helyileg ható és/vagy egész test) prevenciós határértéket meghaladó esetben, kémiai kóroki tényezőnek kitett munkakörök, járványügyi érdekből kiemelt munkakör, tüdőfibrózist okozó poroknak vagy azbesztártalomnak kitett munkakörök, biológiai kóroki tényezőnek kitett munkakörök, éjszakai műszakban végzett munka, kézi tehermozgatás 10 kg felett.</w:t>
      </w:r>
    </w:p>
    <w:p w14:paraId="0A937D77" w14:textId="77777777" w:rsidR="00D56DAA" w:rsidRPr="007C6AD8" w:rsidRDefault="00D56DAA" w:rsidP="00D56DAA">
      <w:pPr>
        <w:spacing w:after="0" w:line="240" w:lineRule="auto"/>
        <w:jc w:val="both"/>
        <w:rPr>
          <w:rFonts w:ascii="Times New Roman" w:hAnsi="Times New Roman" w:cs="Times New Roman"/>
          <w:sz w:val="24"/>
          <w:szCs w:val="24"/>
        </w:rPr>
      </w:pPr>
    </w:p>
    <w:p w14:paraId="5740F11B" w14:textId="77777777" w:rsidR="00D56DAA" w:rsidRPr="007C6AD8" w:rsidRDefault="00D56DAA" w:rsidP="00D56DAA">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35/2024. (IX. 26.) ÉKM rendelet a munkára való alkalmassági vizsgálat kötelező elrendeléséről</w:t>
      </w:r>
    </w:p>
    <w:p w14:paraId="716E7F75" w14:textId="77777777" w:rsidR="00D56DAA" w:rsidRPr="007C6AD8" w:rsidRDefault="00D56DAA" w:rsidP="00D56DAA">
      <w:pPr>
        <w:spacing w:after="0" w:line="240" w:lineRule="auto"/>
        <w:jc w:val="both"/>
        <w:rPr>
          <w:rFonts w:ascii="Times New Roman" w:hAnsi="Times New Roman" w:cs="Times New Roman"/>
          <w:b/>
          <w:bCs/>
          <w:sz w:val="24"/>
          <w:szCs w:val="24"/>
        </w:rPr>
      </w:pPr>
    </w:p>
    <w:p w14:paraId="371CA5DD" w14:textId="77777777" w:rsidR="00D56DAA" w:rsidRPr="007C6AD8" w:rsidRDefault="00D56DAA" w:rsidP="00D56DAA">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10/2024. (X. 3.) KTM rendelet a munkára való alkalmassági vizsgálat kötelező elrendeléséről</w:t>
      </w:r>
    </w:p>
    <w:p w14:paraId="6113DA96" w14:textId="77777777" w:rsidR="00D56DAA" w:rsidRPr="007C6AD8" w:rsidRDefault="00D56DAA" w:rsidP="00D56DAA">
      <w:pPr>
        <w:spacing w:after="0" w:line="240" w:lineRule="auto"/>
        <w:jc w:val="both"/>
        <w:rPr>
          <w:rFonts w:ascii="Times New Roman" w:hAnsi="Times New Roman" w:cs="Times New Roman"/>
          <w:b/>
          <w:bCs/>
          <w:sz w:val="24"/>
          <w:szCs w:val="24"/>
        </w:rPr>
      </w:pPr>
    </w:p>
    <w:p w14:paraId="51B59B63" w14:textId="77777777" w:rsidR="00D56DAA" w:rsidRPr="007C6AD8" w:rsidRDefault="00D56DAA" w:rsidP="00D56DAA">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36/2024. (X. 22.) KIM rendelet a munkára való alkalmassági vizsgálat kötelező elrendeléséről</w:t>
      </w:r>
    </w:p>
    <w:p w14:paraId="3F16F836" w14:textId="77777777" w:rsidR="00D56DAA" w:rsidRPr="007C6AD8" w:rsidRDefault="00D56DAA" w:rsidP="00D56DAA">
      <w:pPr>
        <w:spacing w:after="0" w:line="240" w:lineRule="auto"/>
        <w:jc w:val="both"/>
        <w:rPr>
          <w:rFonts w:ascii="Times New Roman" w:hAnsi="Times New Roman" w:cs="Times New Roman"/>
          <w:sz w:val="24"/>
          <w:szCs w:val="24"/>
        </w:rPr>
      </w:pPr>
    </w:p>
    <w:p w14:paraId="6F3D01E3" w14:textId="77777777" w:rsidR="00D56DAA" w:rsidRPr="007C6AD8" w:rsidRDefault="00D56DAA" w:rsidP="00D56DAA">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36/2024. (IX. 26.) NGM rendelet a nemzetgazdasági miniszter irányítása alá tartozó ágazatokban, valamint a Nemzetgazdasági Minisztériumban és a nemzetgazdasági miniszter irányítása alá tartozó szerveknél foglalkoztatottak munkára való orvosi alkalmassági vizsgálatának kötelező elrendeléséről</w:t>
      </w:r>
    </w:p>
    <w:p w14:paraId="127E4C3E" w14:textId="77777777" w:rsidR="00D56DAA" w:rsidRPr="007C6AD8" w:rsidRDefault="00D56DAA" w:rsidP="00D56DAA">
      <w:pPr>
        <w:spacing w:after="0" w:line="240" w:lineRule="auto"/>
        <w:jc w:val="both"/>
        <w:rPr>
          <w:rFonts w:ascii="Times New Roman" w:hAnsi="Times New Roman" w:cs="Times New Roman"/>
          <w:sz w:val="24"/>
          <w:szCs w:val="24"/>
        </w:rPr>
      </w:pPr>
    </w:p>
    <w:p w14:paraId="123F93DC" w14:textId="77777777" w:rsidR="00D56DAA" w:rsidRPr="007C6AD8" w:rsidRDefault="00D56DAA" w:rsidP="00D56DAA">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6/2024. (IX. 26.) TNM rendelet a munkára való alkalmassági vizsgálat kötelező elrendeléséről</w:t>
      </w:r>
    </w:p>
    <w:p w14:paraId="564229D3" w14:textId="77777777" w:rsidR="00E33B0C" w:rsidRPr="007C6AD8" w:rsidRDefault="00E33B0C" w:rsidP="00E33B0C">
      <w:pPr>
        <w:spacing w:after="0" w:line="240" w:lineRule="auto"/>
        <w:rPr>
          <w:rFonts w:ascii="Times New Roman" w:hAnsi="Times New Roman" w:cs="Times New Roman"/>
          <w:b/>
          <w:bCs/>
          <w:color w:val="FF0000"/>
          <w:sz w:val="24"/>
          <w:szCs w:val="24"/>
        </w:rPr>
      </w:pPr>
    </w:p>
    <w:p w14:paraId="434B65E2" w14:textId="44A2D387" w:rsidR="00E33B0C" w:rsidRPr="007C6AD8" w:rsidRDefault="00242B3F" w:rsidP="00B00CEA">
      <w:pPr>
        <w:spacing w:after="0" w:line="240" w:lineRule="auto"/>
        <w:jc w:val="center"/>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2024. AUGUSZTUS</w:t>
      </w:r>
    </w:p>
    <w:p w14:paraId="3E906DF6" w14:textId="77777777" w:rsidR="00E33B0C" w:rsidRPr="007C6AD8" w:rsidRDefault="00E33B0C" w:rsidP="00E33B0C">
      <w:pPr>
        <w:spacing w:after="0" w:line="240" w:lineRule="auto"/>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HATÓSÁGI HATÁSKÖRÖK</w:t>
      </w:r>
    </w:p>
    <w:p w14:paraId="45D74E8F" w14:textId="77777777" w:rsidR="00E33B0C" w:rsidRPr="007C6AD8" w:rsidRDefault="00E33B0C" w:rsidP="00E33B0C">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257/2024. (VIII. 29.) Korm. rendelet egyes hatósági hatáskörök változásáról</w:t>
      </w:r>
    </w:p>
    <w:p w14:paraId="6FED95C5" w14:textId="77777777" w:rsidR="00E33B0C" w:rsidRPr="007C6AD8" w:rsidRDefault="00E33B0C" w:rsidP="00E33B0C">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 xml:space="preserve">Módosul többek között: </w:t>
      </w:r>
    </w:p>
    <w:p w14:paraId="08978DE5" w14:textId="77777777" w:rsidR="00E33B0C" w:rsidRPr="007C6AD8" w:rsidRDefault="00E33B0C" w:rsidP="00E33B0C">
      <w:pPr>
        <w:pStyle w:val="Listaszerbekezds"/>
        <w:numPr>
          <w:ilvl w:val="0"/>
          <w:numId w:val="35"/>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vízgazdálkodási hatósági jogkör gyakorlásáról szóló 72/1996. (V. 22.) Korm. rendelet</w:t>
      </w:r>
    </w:p>
    <w:p w14:paraId="392B5040" w14:textId="77777777" w:rsidR="00E33B0C" w:rsidRPr="007C6AD8" w:rsidRDefault="00E33B0C" w:rsidP="00E33B0C">
      <w:pPr>
        <w:pStyle w:val="Listaszerbekezds"/>
        <w:numPr>
          <w:ilvl w:val="0"/>
          <w:numId w:val="35"/>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felszín alatti vizek védelméről szóló 219/2004. (VII. 21.) Korm. rendelet</w:t>
      </w:r>
    </w:p>
    <w:p w14:paraId="4DB27AB8" w14:textId="77777777" w:rsidR="00E33B0C" w:rsidRPr="007C6AD8" w:rsidRDefault="00E33B0C" w:rsidP="00E33B0C">
      <w:pPr>
        <w:pStyle w:val="Listaszerbekezds"/>
        <w:numPr>
          <w:ilvl w:val="0"/>
          <w:numId w:val="35"/>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Az egyes tervek, illetve programok környezeti vizsgálatáról szóló 2/2005. (I. 11.) Korm. rendelet</w:t>
      </w:r>
    </w:p>
    <w:p w14:paraId="531ACC05" w14:textId="77777777" w:rsidR="00E33B0C" w:rsidRPr="007C6AD8" w:rsidRDefault="00E33B0C" w:rsidP="00E33B0C">
      <w:pPr>
        <w:pStyle w:val="Listaszerbekezds"/>
        <w:numPr>
          <w:ilvl w:val="0"/>
          <w:numId w:val="35"/>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lastRenderedPageBreak/>
        <w:t>A környezeti hatásvizsgálati és az egységes környezethasználati engedélyezési eljárásról szóló 314/2005. (XII. 25.) Korm. rendelet</w:t>
      </w:r>
    </w:p>
    <w:p w14:paraId="4611BA3A" w14:textId="77777777" w:rsidR="00E33B0C" w:rsidRPr="007C6AD8" w:rsidRDefault="00E33B0C" w:rsidP="00E33B0C">
      <w:pPr>
        <w:spacing w:after="0" w:line="240" w:lineRule="auto"/>
        <w:ind w:left="360"/>
        <w:jc w:val="both"/>
        <w:rPr>
          <w:rFonts w:ascii="Times New Roman" w:hAnsi="Times New Roman" w:cs="Times New Roman"/>
          <w:sz w:val="24"/>
          <w:szCs w:val="24"/>
        </w:rPr>
      </w:pPr>
      <w:r w:rsidRPr="007C6AD8">
        <w:rPr>
          <w:rFonts w:ascii="Times New Roman" w:hAnsi="Times New Roman" w:cs="Times New Roman"/>
          <w:sz w:val="24"/>
          <w:szCs w:val="24"/>
        </w:rPr>
        <w:t>10. Az egyes vasúti beruházások megvalósításával összefüggő közigazgatási hatósági ügyek kiemelt jelentőségű üggyé nyilvánításáról szóló 75/2008. (IV. 3.) Korm. rendelet</w:t>
      </w:r>
    </w:p>
    <w:p w14:paraId="312217D1" w14:textId="77777777" w:rsidR="00E33B0C" w:rsidRPr="007C6AD8" w:rsidRDefault="00E33B0C" w:rsidP="00E33B0C">
      <w:pPr>
        <w:spacing w:after="0" w:line="240" w:lineRule="auto"/>
        <w:ind w:left="360"/>
        <w:jc w:val="both"/>
        <w:rPr>
          <w:rFonts w:ascii="Times New Roman" w:hAnsi="Times New Roman" w:cs="Times New Roman"/>
          <w:sz w:val="24"/>
          <w:szCs w:val="24"/>
        </w:rPr>
      </w:pPr>
      <w:r w:rsidRPr="007C6AD8">
        <w:rPr>
          <w:rFonts w:ascii="Times New Roman" w:hAnsi="Times New Roman" w:cs="Times New Roman"/>
          <w:sz w:val="24"/>
          <w:szCs w:val="24"/>
        </w:rPr>
        <w:t>23. A veszélyes anyagokkal kapcsolatos súlyos balesetek elleni védekezésről szóló 219/2011. (X. 20.) Korm. rendelet</w:t>
      </w:r>
    </w:p>
    <w:p w14:paraId="03F8711D" w14:textId="77777777" w:rsidR="00E33B0C" w:rsidRPr="007C6AD8" w:rsidRDefault="00E33B0C" w:rsidP="00E33B0C">
      <w:pPr>
        <w:spacing w:after="0" w:line="240" w:lineRule="auto"/>
        <w:ind w:left="360"/>
        <w:jc w:val="both"/>
        <w:rPr>
          <w:rFonts w:ascii="Times New Roman" w:hAnsi="Times New Roman" w:cs="Times New Roman"/>
          <w:sz w:val="24"/>
          <w:szCs w:val="24"/>
        </w:rPr>
      </w:pPr>
      <w:r w:rsidRPr="007C6AD8">
        <w:rPr>
          <w:rFonts w:ascii="Times New Roman" w:hAnsi="Times New Roman" w:cs="Times New Roman"/>
          <w:sz w:val="24"/>
          <w:szCs w:val="24"/>
        </w:rPr>
        <w:t>26. A tűzvédelmi hatósági feladatokat ellátó szervezetekről, a tűzvédelmi bírságról és a tűzvédelemmel foglalkozók kötelező élet- és balesetbiztosításáról szóló 259/2011. (XII. 7.) Korm. rendelet</w:t>
      </w:r>
    </w:p>
    <w:p w14:paraId="6D18243F" w14:textId="77777777" w:rsidR="00E33B0C" w:rsidRPr="007C6AD8" w:rsidRDefault="00E33B0C" w:rsidP="00E33B0C">
      <w:pPr>
        <w:spacing w:after="0" w:line="240" w:lineRule="auto"/>
        <w:ind w:left="360"/>
        <w:jc w:val="both"/>
        <w:rPr>
          <w:rFonts w:ascii="Times New Roman" w:hAnsi="Times New Roman" w:cs="Times New Roman"/>
          <w:sz w:val="24"/>
          <w:szCs w:val="24"/>
        </w:rPr>
      </w:pPr>
      <w:r w:rsidRPr="007C6AD8">
        <w:rPr>
          <w:rFonts w:ascii="Times New Roman" w:hAnsi="Times New Roman" w:cs="Times New Roman"/>
          <w:sz w:val="24"/>
          <w:szCs w:val="24"/>
        </w:rPr>
        <w:t>38. A piacfelügyeleti tevékenység részletes szabályairól szóló 6/2013. (I. 18.) Korm. rendelet</w:t>
      </w:r>
    </w:p>
    <w:p w14:paraId="5233865D" w14:textId="77777777" w:rsidR="00E33B0C" w:rsidRPr="007C6AD8" w:rsidRDefault="00E33B0C" w:rsidP="00E33B0C">
      <w:pPr>
        <w:spacing w:after="0" w:line="240" w:lineRule="auto"/>
        <w:ind w:left="360"/>
        <w:jc w:val="both"/>
        <w:rPr>
          <w:rFonts w:ascii="Times New Roman" w:hAnsi="Times New Roman" w:cs="Times New Roman"/>
          <w:sz w:val="24"/>
          <w:szCs w:val="24"/>
        </w:rPr>
      </w:pPr>
      <w:r w:rsidRPr="007C6AD8">
        <w:rPr>
          <w:rFonts w:ascii="Times New Roman" w:hAnsi="Times New Roman" w:cs="Times New Roman"/>
          <w:sz w:val="24"/>
          <w:szCs w:val="24"/>
        </w:rPr>
        <w:t>42. A létfontosságú rendszerek és létesítmények azonosításáról, kijelöléséről és védelméről szóló 2012. évi CLXVI. törvény végrehajtásáról szóló 65/2013. (III. 8.) Korm. rendelet</w:t>
      </w:r>
    </w:p>
    <w:p w14:paraId="1DB672D5" w14:textId="77777777" w:rsidR="00E33B0C" w:rsidRPr="007C6AD8" w:rsidRDefault="00E33B0C" w:rsidP="00E33B0C">
      <w:pPr>
        <w:spacing w:after="0" w:line="240" w:lineRule="auto"/>
        <w:ind w:left="360"/>
        <w:jc w:val="both"/>
        <w:rPr>
          <w:rFonts w:ascii="Times New Roman" w:hAnsi="Times New Roman" w:cs="Times New Roman"/>
          <w:sz w:val="24"/>
          <w:szCs w:val="24"/>
        </w:rPr>
      </w:pPr>
      <w:r w:rsidRPr="007C6AD8">
        <w:rPr>
          <w:rFonts w:ascii="Times New Roman" w:hAnsi="Times New Roman" w:cs="Times New Roman"/>
          <w:sz w:val="24"/>
          <w:szCs w:val="24"/>
        </w:rPr>
        <w:t>49. A nem rendszeres hulladékszállítás szabályairól és az ennek során eljáró állami szervek kijelöléséről szóló 292/2013. (VII. 26.) Korm. rendelet</w:t>
      </w:r>
    </w:p>
    <w:p w14:paraId="7B600F12" w14:textId="77777777" w:rsidR="00E33B0C" w:rsidRPr="007C6AD8" w:rsidRDefault="00E33B0C" w:rsidP="00E33B0C">
      <w:pPr>
        <w:spacing w:after="0" w:line="240" w:lineRule="auto"/>
        <w:ind w:left="360"/>
        <w:jc w:val="both"/>
        <w:rPr>
          <w:rFonts w:ascii="Times New Roman" w:hAnsi="Times New Roman" w:cs="Times New Roman"/>
          <w:sz w:val="24"/>
          <w:szCs w:val="24"/>
        </w:rPr>
      </w:pPr>
      <w:r w:rsidRPr="007C6AD8">
        <w:rPr>
          <w:rFonts w:ascii="Times New Roman" w:hAnsi="Times New Roman" w:cs="Times New Roman"/>
          <w:sz w:val="24"/>
          <w:szCs w:val="24"/>
        </w:rPr>
        <w:t>58. A létfontosságú vízgazdálkodási rendszerelemek és vízilétesítmények azonosításáról, kijelöléséről és védelméről szóló 541/2013. (XII. 30.) Korm. rendelet</w:t>
      </w:r>
    </w:p>
    <w:p w14:paraId="2F2F207F" w14:textId="77777777" w:rsidR="00E33B0C" w:rsidRPr="007C6AD8" w:rsidRDefault="00E33B0C" w:rsidP="00E33B0C">
      <w:pPr>
        <w:spacing w:after="0" w:line="240" w:lineRule="auto"/>
        <w:ind w:left="360"/>
        <w:jc w:val="both"/>
        <w:rPr>
          <w:rFonts w:ascii="Times New Roman" w:hAnsi="Times New Roman" w:cs="Times New Roman"/>
          <w:sz w:val="24"/>
          <w:szCs w:val="24"/>
        </w:rPr>
      </w:pPr>
      <w:r w:rsidRPr="007C6AD8">
        <w:rPr>
          <w:rFonts w:ascii="Times New Roman" w:hAnsi="Times New Roman" w:cs="Times New Roman"/>
          <w:sz w:val="24"/>
          <w:szCs w:val="24"/>
        </w:rPr>
        <w:t>68. A vízügyi igazgatási és a vízügyi, valamint a vízvédelmi hatósági feladatokat ellátó szervek kijelöléséről szóló 223/2014. (IX. 4.) Korm. rendelet</w:t>
      </w:r>
    </w:p>
    <w:p w14:paraId="3DFE84D3" w14:textId="77777777" w:rsidR="00E33B0C" w:rsidRPr="007C6AD8" w:rsidRDefault="00E33B0C" w:rsidP="00E33B0C">
      <w:pPr>
        <w:spacing w:after="0" w:line="240" w:lineRule="auto"/>
        <w:ind w:left="360"/>
        <w:jc w:val="both"/>
        <w:rPr>
          <w:rFonts w:ascii="Times New Roman" w:hAnsi="Times New Roman" w:cs="Times New Roman"/>
          <w:sz w:val="24"/>
          <w:szCs w:val="24"/>
        </w:rPr>
      </w:pPr>
      <w:r w:rsidRPr="007C6AD8">
        <w:rPr>
          <w:rFonts w:ascii="Times New Roman" w:hAnsi="Times New Roman" w:cs="Times New Roman"/>
          <w:sz w:val="24"/>
          <w:szCs w:val="24"/>
        </w:rPr>
        <w:t>96. A vízvédelmi igazgatási feladatokat ellátó szervek kijelöléséről, és egyes vízügyi tárgyú kormányrendeletek módosításáról szóló 366/2015. (XII. 2.) Korm. rendelet</w:t>
      </w:r>
    </w:p>
    <w:p w14:paraId="683A6093" w14:textId="77777777" w:rsidR="00E33B0C" w:rsidRPr="007C6AD8" w:rsidRDefault="00E33B0C" w:rsidP="00E33B0C">
      <w:pPr>
        <w:spacing w:after="0" w:line="240" w:lineRule="auto"/>
        <w:ind w:left="360"/>
        <w:jc w:val="both"/>
        <w:rPr>
          <w:rFonts w:ascii="Times New Roman" w:hAnsi="Times New Roman" w:cs="Times New Roman"/>
          <w:sz w:val="24"/>
          <w:szCs w:val="24"/>
        </w:rPr>
      </w:pPr>
      <w:r w:rsidRPr="007C6AD8">
        <w:rPr>
          <w:rFonts w:ascii="Times New Roman" w:hAnsi="Times New Roman" w:cs="Times New Roman"/>
          <w:sz w:val="24"/>
          <w:szCs w:val="24"/>
        </w:rPr>
        <w:t>98. A nem közművel összegyűjtött háztartási szennyvíz begyűjtésére vonatkozó nem rendszeres közszolgáltatásról szóló 378/2015. (XII. 8.) Korm. rendelet</w:t>
      </w:r>
    </w:p>
    <w:p w14:paraId="2297E403" w14:textId="77777777" w:rsidR="00E33B0C" w:rsidRPr="007C6AD8" w:rsidRDefault="00E33B0C" w:rsidP="00E33B0C">
      <w:pPr>
        <w:spacing w:after="0" w:line="240" w:lineRule="auto"/>
        <w:ind w:left="360"/>
        <w:jc w:val="both"/>
        <w:rPr>
          <w:rFonts w:ascii="Times New Roman" w:hAnsi="Times New Roman" w:cs="Times New Roman"/>
          <w:sz w:val="24"/>
          <w:szCs w:val="24"/>
        </w:rPr>
      </w:pPr>
      <w:r w:rsidRPr="007C6AD8">
        <w:rPr>
          <w:rFonts w:ascii="Times New Roman" w:hAnsi="Times New Roman" w:cs="Times New Roman"/>
          <w:sz w:val="24"/>
          <w:szCs w:val="24"/>
        </w:rPr>
        <w:t>193. Az igazságügyi szakértői névjegyzékbe vételhez szükséges szakmai gyakorlati idő szakirányú jellegének igazolására szolgáló hatósági bizonyítvány kiadása iránti eljárás részletes szabályairól szóló 418/2017. (XII. 19.) Korm. rendelet</w:t>
      </w:r>
    </w:p>
    <w:p w14:paraId="3812FD30" w14:textId="77777777" w:rsidR="00E33B0C" w:rsidRPr="007C6AD8" w:rsidRDefault="00E33B0C" w:rsidP="00E33B0C">
      <w:pPr>
        <w:spacing w:after="0" w:line="240" w:lineRule="auto"/>
        <w:ind w:left="360"/>
        <w:jc w:val="both"/>
        <w:rPr>
          <w:rFonts w:ascii="Times New Roman" w:hAnsi="Times New Roman" w:cs="Times New Roman"/>
          <w:sz w:val="24"/>
          <w:szCs w:val="24"/>
        </w:rPr>
      </w:pPr>
      <w:r w:rsidRPr="007C6AD8">
        <w:rPr>
          <w:rFonts w:ascii="Times New Roman" w:hAnsi="Times New Roman" w:cs="Times New Roman"/>
          <w:sz w:val="24"/>
          <w:szCs w:val="24"/>
        </w:rPr>
        <w:t>197. A tűzvédelmi hatósági eljárások általános és különös szabályairól szóló 489/2017. (XII. 29.) Korm. rendelet</w:t>
      </w:r>
    </w:p>
    <w:p w14:paraId="4B87F9D2" w14:textId="77777777" w:rsidR="00E33B0C" w:rsidRPr="007C6AD8" w:rsidRDefault="00E33B0C" w:rsidP="00E33B0C">
      <w:pPr>
        <w:spacing w:after="0" w:line="240" w:lineRule="auto"/>
        <w:ind w:left="360"/>
        <w:jc w:val="both"/>
        <w:rPr>
          <w:rFonts w:ascii="Times New Roman" w:hAnsi="Times New Roman" w:cs="Times New Roman"/>
          <w:sz w:val="24"/>
          <w:szCs w:val="24"/>
        </w:rPr>
      </w:pPr>
      <w:r w:rsidRPr="007C6AD8">
        <w:rPr>
          <w:rFonts w:ascii="Times New Roman" w:hAnsi="Times New Roman" w:cs="Times New Roman"/>
          <w:sz w:val="24"/>
          <w:szCs w:val="24"/>
        </w:rPr>
        <w:t>224. A Magyar Műszaki és Közlekedési Múzeum új helyszínének megvalósítását célzó beruházással összefüggő közigazgatási hatósági ügyek nemzetgazdasági szempontból kiemelt jelentőségű üggyé és a beruházás kiemelten közérdekű beruházássá nyilvánításáról szóló 183/2020. (V. 6.) Korm. rendelet</w:t>
      </w:r>
    </w:p>
    <w:p w14:paraId="3A87CFE5" w14:textId="77777777" w:rsidR="00E33B0C" w:rsidRPr="007C6AD8" w:rsidRDefault="00E33B0C" w:rsidP="00E33B0C">
      <w:pPr>
        <w:spacing w:after="0" w:line="240" w:lineRule="auto"/>
        <w:ind w:left="360"/>
        <w:jc w:val="both"/>
        <w:rPr>
          <w:rFonts w:ascii="Times New Roman" w:hAnsi="Times New Roman" w:cs="Times New Roman"/>
          <w:sz w:val="24"/>
          <w:szCs w:val="24"/>
        </w:rPr>
      </w:pPr>
      <w:r w:rsidRPr="007C6AD8">
        <w:rPr>
          <w:rFonts w:ascii="Times New Roman" w:hAnsi="Times New Roman" w:cs="Times New Roman"/>
          <w:sz w:val="24"/>
          <w:szCs w:val="24"/>
        </w:rPr>
        <w:t>227. Egyes víziközmű-beruházásokkal összefüggő közigazgatási hatósági ügyek nemzetgazdasági szempontból kiemelt jelentőségű üggyé nyilvánításáról szóló 323/2020. (VII. 1.) Korm. rendelet</w:t>
      </w:r>
    </w:p>
    <w:p w14:paraId="073F5F88" w14:textId="77777777" w:rsidR="00E33B0C" w:rsidRPr="007C6AD8" w:rsidRDefault="00E33B0C" w:rsidP="00E33B0C">
      <w:pPr>
        <w:spacing w:after="0" w:line="240" w:lineRule="auto"/>
        <w:ind w:left="360"/>
        <w:jc w:val="both"/>
        <w:rPr>
          <w:rFonts w:ascii="Times New Roman" w:hAnsi="Times New Roman" w:cs="Times New Roman"/>
          <w:sz w:val="24"/>
          <w:szCs w:val="24"/>
        </w:rPr>
      </w:pPr>
      <w:r w:rsidRPr="007C6AD8">
        <w:rPr>
          <w:rFonts w:ascii="Times New Roman" w:hAnsi="Times New Roman" w:cs="Times New Roman"/>
          <w:sz w:val="24"/>
          <w:szCs w:val="24"/>
        </w:rPr>
        <w:t>248. A településtervek tartalmáról, elkészítésének és elfogadásának rendjéről, valamint egyes településrendezési sajátos jogintézményekről szóló 419/2021. (VII. 15.) Korm. rendelet</w:t>
      </w:r>
    </w:p>
    <w:p w14:paraId="2540A7FE" w14:textId="77777777" w:rsidR="00E33B0C" w:rsidRPr="007C6AD8" w:rsidRDefault="00E33B0C" w:rsidP="00E33B0C">
      <w:pPr>
        <w:spacing w:after="0" w:line="240" w:lineRule="auto"/>
        <w:ind w:left="360"/>
        <w:jc w:val="both"/>
        <w:rPr>
          <w:rFonts w:ascii="Times New Roman" w:hAnsi="Times New Roman" w:cs="Times New Roman"/>
          <w:sz w:val="24"/>
          <w:szCs w:val="24"/>
        </w:rPr>
      </w:pPr>
      <w:r w:rsidRPr="007C6AD8">
        <w:rPr>
          <w:rFonts w:ascii="Times New Roman" w:hAnsi="Times New Roman" w:cs="Times New Roman"/>
          <w:sz w:val="24"/>
          <w:szCs w:val="24"/>
        </w:rPr>
        <w:t>263. A környezetvédelmi hatósági és igazgatási feladatokat ellátó szervek kijelöléséről szóló 624/2022. (XII. 30.) Korm. rendelet</w:t>
      </w:r>
    </w:p>
    <w:p w14:paraId="3C798EF8" w14:textId="77777777" w:rsidR="00E33B0C" w:rsidRPr="007C6AD8" w:rsidRDefault="00E33B0C" w:rsidP="00E33B0C">
      <w:pPr>
        <w:spacing w:after="0" w:line="240" w:lineRule="auto"/>
        <w:ind w:left="360"/>
        <w:jc w:val="both"/>
        <w:rPr>
          <w:rFonts w:ascii="Times New Roman" w:hAnsi="Times New Roman" w:cs="Times New Roman"/>
          <w:sz w:val="24"/>
          <w:szCs w:val="24"/>
        </w:rPr>
      </w:pPr>
      <w:r w:rsidRPr="007C6AD8">
        <w:rPr>
          <w:rFonts w:ascii="Times New Roman" w:hAnsi="Times New Roman" w:cs="Times New Roman"/>
          <w:sz w:val="24"/>
          <w:szCs w:val="24"/>
        </w:rPr>
        <w:t>269. Az Üllői Lövész Központ megvalósításával összefüggő közigazgatási hatósági ügyek nemzetgazdasági szempontból kiemelt jelentőségű üggyé nyilvánításáról szóló 671/2023. (XII. 29.) Korm. rendelet</w:t>
      </w:r>
    </w:p>
    <w:p w14:paraId="1E6E95D0" w14:textId="77777777" w:rsidR="00E33B0C" w:rsidRPr="007C6AD8" w:rsidRDefault="00E33B0C" w:rsidP="00E33B0C">
      <w:pPr>
        <w:spacing w:after="0" w:line="240" w:lineRule="auto"/>
        <w:ind w:left="360"/>
        <w:jc w:val="both"/>
        <w:rPr>
          <w:rFonts w:ascii="Times New Roman" w:hAnsi="Times New Roman" w:cs="Times New Roman"/>
          <w:sz w:val="24"/>
          <w:szCs w:val="24"/>
        </w:rPr>
      </w:pPr>
    </w:p>
    <w:p w14:paraId="13761E9D" w14:textId="77777777" w:rsidR="00E33B0C" w:rsidRPr="007C6AD8" w:rsidRDefault="00E33B0C" w:rsidP="00E33B0C">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kormányrendeletben: a „</w:t>
      </w:r>
      <w:r w:rsidRPr="007C6AD8">
        <w:rPr>
          <w:rFonts w:ascii="Times New Roman" w:hAnsi="Times New Roman" w:cs="Times New Roman"/>
          <w:b/>
          <w:bCs/>
          <w:sz w:val="24"/>
          <w:szCs w:val="24"/>
        </w:rPr>
        <w:t>katasztrófavédelmi</w:t>
      </w:r>
      <w:r w:rsidRPr="007C6AD8">
        <w:rPr>
          <w:rFonts w:ascii="Times New Roman" w:hAnsi="Times New Roman" w:cs="Times New Roman"/>
          <w:sz w:val="24"/>
          <w:szCs w:val="24"/>
        </w:rPr>
        <w:t>” szövegrész helyébe az „</w:t>
      </w:r>
      <w:r w:rsidRPr="007C6AD8">
        <w:rPr>
          <w:rFonts w:ascii="Times New Roman" w:hAnsi="Times New Roman" w:cs="Times New Roman"/>
          <w:b/>
          <w:bCs/>
          <w:sz w:val="24"/>
          <w:szCs w:val="24"/>
        </w:rPr>
        <w:t>iparbiztonsági</w:t>
      </w:r>
      <w:r w:rsidRPr="007C6AD8">
        <w:rPr>
          <w:rFonts w:ascii="Times New Roman" w:hAnsi="Times New Roman" w:cs="Times New Roman"/>
          <w:sz w:val="24"/>
          <w:szCs w:val="24"/>
        </w:rPr>
        <w:t>” szöveg lép.</w:t>
      </w:r>
    </w:p>
    <w:p w14:paraId="35811C8A" w14:textId="77777777" w:rsidR="00E33B0C" w:rsidRPr="007C6AD8" w:rsidRDefault="00E33B0C" w:rsidP="00E33B0C">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kormányrendelet 52 mellékletet tartalmaz, a kormányrendelet terjedelme a 84. számú Magyar Közlönyben: 103 oldal.)</w:t>
      </w:r>
    </w:p>
    <w:p w14:paraId="3530BA1E" w14:textId="77777777" w:rsidR="00E33B0C" w:rsidRPr="007C6AD8" w:rsidRDefault="00E33B0C" w:rsidP="00E33B0C">
      <w:pPr>
        <w:spacing w:after="0" w:line="240" w:lineRule="auto"/>
        <w:ind w:left="360"/>
        <w:jc w:val="both"/>
        <w:rPr>
          <w:rFonts w:ascii="Times New Roman" w:hAnsi="Times New Roman" w:cs="Times New Roman"/>
          <w:sz w:val="24"/>
          <w:szCs w:val="24"/>
        </w:rPr>
      </w:pPr>
    </w:p>
    <w:p w14:paraId="2960DE87" w14:textId="77777777" w:rsidR="00E33B0C" w:rsidRPr="007C6AD8" w:rsidRDefault="00E33B0C" w:rsidP="00E33B0C">
      <w:pPr>
        <w:spacing w:after="0" w:line="240" w:lineRule="auto"/>
        <w:jc w:val="both"/>
        <w:rPr>
          <w:rFonts w:ascii="Times New Roman" w:hAnsi="Times New Roman" w:cs="Times New Roman"/>
          <w:color w:val="FF0000"/>
          <w:sz w:val="24"/>
          <w:szCs w:val="24"/>
        </w:rPr>
      </w:pPr>
      <w:r w:rsidRPr="007C6AD8">
        <w:rPr>
          <w:rFonts w:ascii="Times New Roman" w:hAnsi="Times New Roman" w:cs="Times New Roman"/>
          <w:b/>
          <w:bCs/>
          <w:color w:val="FF0000"/>
          <w:sz w:val="24"/>
          <w:szCs w:val="24"/>
        </w:rPr>
        <w:t>ELJÁRÁSI SZAKKÉRDÉSEK</w:t>
      </w:r>
    </w:p>
    <w:p w14:paraId="04459B6B" w14:textId="77777777" w:rsidR="00E33B0C" w:rsidRPr="007C6AD8" w:rsidRDefault="00E33B0C" w:rsidP="00E33B0C">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258/2024. (VIII. 29.) Korm. rendelet egyes eljárási szakkérdések hatósági vizsgálatáról</w:t>
      </w:r>
    </w:p>
    <w:p w14:paraId="7D67F816" w14:textId="77777777" w:rsidR="00E33B0C" w:rsidRPr="007C6AD8" w:rsidRDefault="00E33B0C" w:rsidP="00E33B0C">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 xml:space="preserve">Módosul többek között: </w:t>
      </w:r>
    </w:p>
    <w:p w14:paraId="18A5683E" w14:textId="77777777" w:rsidR="00E33B0C" w:rsidRPr="007C6AD8" w:rsidRDefault="00E33B0C" w:rsidP="00E33B0C">
      <w:pPr>
        <w:pStyle w:val="Listaszerbekezds"/>
        <w:numPr>
          <w:ilvl w:val="0"/>
          <w:numId w:val="36"/>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vízgazdálkodási hatósági jogkör gyakorlásáról szóló 72/1996. (V. 22.) Korm. rendelet</w:t>
      </w:r>
    </w:p>
    <w:p w14:paraId="1C9CDCEE" w14:textId="77777777" w:rsidR="00E33B0C" w:rsidRPr="007C6AD8" w:rsidRDefault="00E33B0C" w:rsidP="00E33B0C">
      <w:pPr>
        <w:pStyle w:val="Listaszerbekezds"/>
        <w:numPr>
          <w:ilvl w:val="0"/>
          <w:numId w:val="36"/>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 xml:space="preserve"> A távhőszolgáltatásról szóló 2005. évi XVIII. törvény végrehajtásáról szóló 157/2005. (VIII. 15.) Korm. rendelet</w:t>
      </w:r>
    </w:p>
    <w:p w14:paraId="48D45819" w14:textId="77777777" w:rsidR="00E33B0C" w:rsidRPr="007C6AD8" w:rsidRDefault="00E33B0C" w:rsidP="00E33B0C">
      <w:pPr>
        <w:spacing w:after="0" w:line="240" w:lineRule="auto"/>
        <w:ind w:left="360"/>
        <w:jc w:val="both"/>
        <w:rPr>
          <w:rFonts w:ascii="Times New Roman" w:hAnsi="Times New Roman" w:cs="Times New Roman"/>
          <w:sz w:val="24"/>
          <w:szCs w:val="24"/>
        </w:rPr>
      </w:pPr>
      <w:r w:rsidRPr="007C6AD8">
        <w:rPr>
          <w:rFonts w:ascii="Times New Roman" w:hAnsi="Times New Roman" w:cs="Times New Roman"/>
          <w:sz w:val="24"/>
          <w:szCs w:val="24"/>
        </w:rPr>
        <w:lastRenderedPageBreak/>
        <w:t>3. A villamosenergia-ipari építésügyi hatósági engedélyezési eljárásokról szóló 382/2007. (XII. 23.) Korm. rendelet</w:t>
      </w:r>
    </w:p>
    <w:p w14:paraId="1544956B" w14:textId="77777777" w:rsidR="00E33B0C" w:rsidRPr="007C6AD8" w:rsidRDefault="00E33B0C" w:rsidP="00E33B0C">
      <w:pPr>
        <w:spacing w:after="0" w:line="240" w:lineRule="auto"/>
        <w:ind w:left="360"/>
        <w:jc w:val="both"/>
        <w:rPr>
          <w:rFonts w:ascii="Times New Roman" w:hAnsi="Times New Roman" w:cs="Times New Roman"/>
          <w:sz w:val="24"/>
          <w:szCs w:val="24"/>
        </w:rPr>
      </w:pPr>
      <w:r w:rsidRPr="007C6AD8">
        <w:rPr>
          <w:rFonts w:ascii="Times New Roman" w:hAnsi="Times New Roman" w:cs="Times New Roman"/>
          <w:sz w:val="24"/>
          <w:szCs w:val="24"/>
        </w:rPr>
        <w:t xml:space="preserve">4. A területrendezési hatósági eljárásokról szóló 76/2009. (IV. 8.) Korm. rendelet </w:t>
      </w:r>
    </w:p>
    <w:p w14:paraId="0324F7A7" w14:textId="77777777" w:rsidR="00E33B0C" w:rsidRPr="007C6AD8" w:rsidRDefault="00E33B0C" w:rsidP="00E33B0C">
      <w:pPr>
        <w:spacing w:after="0" w:line="240" w:lineRule="auto"/>
        <w:ind w:left="360"/>
        <w:jc w:val="both"/>
        <w:rPr>
          <w:rFonts w:ascii="Times New Roman" w:hAnsi="Times New Roman" w:cs="Times New Roman"/>
          <w:sz w:val="24"/>
          <w:szCs w:val="24"/>
        </w:rPr>
      </w:pPr>
      <w:r w:rsidRPr="007C6AD8">
        <w:rPr>
          <w:rFonts w:ascii="Times New Roman" w:hAnsi="Times New Roman" w:cs="Times New Roman"/>
          <w:sz w:val="24"/>
          <w:szCs w:val="24"/>
        </w:rPr>
        <w:t>7. Az egyes sajátos ipari építményekre vonatkozó építésügyi hatósági eljárások szabályairól szóló 31/2014. (II. 12.) Korm. rendelet</w:t>
      </w:r>
    </w:p>
    <w:p w14:paraId="3C3D639C" w14:textId="77777777" w:rsidR="00E33B0C" w:rsidRPr="007C6AD8" w:rsidRDefault="00E33B0C" w:rsidP="00E33B0C">
      <w:pPr>
        <w:spacing w:after="0" w:line="240" w:lineRule="auto"/>
        <w:ind w:left="360"/>
        <w:jc w:val="both"/>
        <w:rPr>
          <w:rFonts w:ascii="Times New Roman" w:hAnsi="Times New Roman" w:cs="Times New Roman"/>
          <w:sz w:val="24"/>
          <w:szCs w:val="24"/>
        </w:rPr>
      </w:pPr>
      <w:r w:rsidRPr="007C6AD8">
        <w:rPr>
          <w:rFonts w:ascii="Times New Roman" w:hAnsi="Times New Roman" w:cs="Times New Roman"/>
          <w:sz w:val="24"/>
          <w:szCs w:val="24"/>
        </w:rPr>
        <w:t xml:space="preserve">8. Budapest Főváros Kormányhivatalának egyes ipari és kereskedelmi ügyekben eljáró hatóságként történő kijelöléséről, valamint a területi mérésügyi és műszaki biztonsági hatóságokról szóló 365/2016. (XI. 29.) Korm. rendelet </w:t>
      </w:r>
    </w:p>
    <w:p w14:paraId="1A233C61" w14:textId="77777777" w:rsidR="00E33B0C" w:rsidRPr="007C6AD8" w:rsidRDefault="00E33B0C" w:rsidP="00E33B0C">
      <w:pPr>
        <w:spacing w:after="0" w:line="240" w:lineRule="auto"/>
        <w:ind w:left="360"/>
        <w:jc w:val="both"/>
        <w:rPr>
          <w:rFonts w:ascii="Times New Roman" w:hAnsi="Times New Roman" w:cs="Times New Roman"/>
          <w:sz w:val="24"/>
          <w:szCs w:val="24"/>
        </w:rPr>
      </w:pPr>
      <w:r w:rsidRPr="007C6AD8">
        <w:rPr>
          <w:rFonts w:ascii="Times New Roman" w:hAnsi="Times New Roman" w:cs="Times New Roman"/>
          <w:sz w:val="24"/>
          <w:szCs w:val="24"/>
        </w:rPr>
        <w:t>9. A közlekedési igazgatási feladatokkal összefüggő hatósági feladatokat ellátó szervek kijelöléséről szóló 382/2016. (XII. 2.) Korm. rendelet</w:t>
      </w:r>
    </w:p>
    <w:p w14:paraId="54D02483" w14:textId="77777777" w:rsidR="00E33B0C" w:rsidRPr="007C6AD8" w:rsidRDefault="00E33B0C" w:rsidP="00E33B0C">
      <w:pPr>
        <w:spacing w:after="0" w:line="240" w:lineRule="auto"/>
        <w:ind w:left="360"/>
        <w:jc w:val="both"/>
        <w:rPr>
          <w:rFonts w:ascii="Times New Roman" w:hAnsi="Times New Roman" w:cs="Times New Roman"/>
          <w:sz w:val="24"/>
          <w:szCs w:val="24"/>
        </w:rPr>
      </w:pPr>
      <w:r w:rsidRPr="007C6AD8">
        <w:rPr>
          <w:rFonts w:ascii="Times New Roman" w:hAnsi="Times New Roman" w:cs="Times New Roman"/>
          <w:sz w:val="24"/>
          <w:szCs w:val="24"/>
        </w:rPr>
        <w:t>13. A nyomástartó berendezések, rendszerek és létesítmények műszaki-biztonsági hatósági felügyeletéről szóló 213/2019. (VIII. 27.) Korm. rendelet</w:t>
      </w:r>
    </w:p>
    <w:p w14:paraId="5015962C" w14:textId="77777777" w:rsidR="00E33B0C" w:rsidRPr="007C6AD8" w:rsidRDefault="00E33B0C" w:rsidP="00E33B0C">
      <w:pPr>
        <w:spacing w:after="0" w:line="240" w:lineRule="auto"/>
        <w:ind w:left="360"/>
        <w:jc w:val="both"/>
        <w:rPr>
          <w:rFonts w:ascii="Times New Roman" w:hAnsi="Times New Roman" w:cs="Times New Roman"/>
          <w:sz w:val="24"/>
          <w:szCs w:val="24"/>
        </w:rPr>
      </w:pPr>
      <w:r w:rsidRPr="007C6AD8">
        <w:rPr>
          <w:rFonts w:ascii="Times New Roman" w:hAnsi="Times New Roman" w:cs="Times New Roman"/>
          <w:sz w:val="24"/>
          <w:szCs w:val="24"/>
        </w:rPr>
        <w:t>14. A veszélyes folyadékok vagy olvadékok tárolótartályainak, tároló-létesítményeinek műszaki biztonsági hatósági felügyeletéről szóló 216/2019. (IX. 5.) Korm. rendelet</w:t>
      </w:r>
    </w:p>
    <w:p w14:paraId="672EF4FE" w14:textId="77777777" w:rsidR="00E33B0C" w:rsidRPr="007C6AD8" w:rsidRDefault="00E33B0C" w:rsidP="00E33B0C">
      <w:pPr>
        <w:spacing w:after="0" w:line="240" w:lineRule="auto"/>
        <w:ind w:left="360"/>
        <w:jc w:val="both"/>
        <w:rPr>
          <w:rFonts w:ascii="Times New Roman" w:hAnsi="Times New Roman" w:cs="Times New Roman"/>
          <w:sz w:val="24"/>
          <w:szCs w:val="24"/>
        </w:rPr>
      </w:pPr>
      <w:r w:rsidRPr="007C6AD8">
        <w:rPr>
          <w:rFonts w:ascii="Times New Roman" w:hAnsi="Times New Roman" w:cs="Times New Roman"/>
          <w:sz w:val="24"/>
          <w:szCs w:val="24"/>
        </w:rPr>
        <w:t>15. A hulladékgazdálkodási hatóság kijelöléséről szóló 124/2021. (III. 12.) Korm. rendelet</w:t>
      </w:r>
    </w:p>
    <w:p w14:paraId="0F799A67" w14:textId="77777777" w:rsidR="00E33B0C" w:rsidRPr="007C6AD8" w:rsidRDefault="00E33B0C" w:rsidP="00E33B0C">
      <w:pPr>
        <w:spacing w:after="0" w:line="240" w:lineRule="auto"/>
        <w:ind w:left="360"/>
        <w:jc w:val="both"/>
        <w:rPr>
          <w:rFonts w:ascii="Times New Roman" w:hAnsi="Times New Roman" w:cs="Times New Roman"/>
          <w:sz w:val="24"/>
          <w:szCs w:val="24"/>
        </w:rPr>
      </w:pPr>
      <w:r w:rsidRPr="007C6AD8">
        <w:rPr>
          <w:rFonts w:ascii="Times New Roman" w:hAnsi="Times New Roman" w:cs="Times New Roman"/>
          <w:sz w:val="24"/>
          <w:szCs w:val="24"/>
        </w:rPr>
        <w:t>16. A környezetvédelmi hatósági és igazgatási feladatokat ellátó szervek kijelöléséről szóló 624/2022. (XII. 30.) Korm. rendelet</w:t>
      </w:r>
    </w:p>
    <w:p w14:paraId="47252AFF" w14:textId="77777777" w:rsidR="00E33B0C" w:rsidRPr="007C6AD8" w:rsidRDefault="00E33B0C" w:rsidP="00E33B0C">
      <w:pPr>
        <w:spacing w:after="0" w:line="240" w:lineRule="auto"/>
        <w:ind w:left="360"/>
        <w:jc w:val="both"/>
        <w:rPr>
          <w:rFonts w:ascii="Times New Roman" w:hAnsi="Times New Roman" w:cs="Times New Roman"/>
          <w:sz w:val="24"/>
          <w:szCs w:val="24"/>
        </w:rPr>
      </w:pPr>
    </w:p>
    <w:p w14:paraId="77EF60B6" w14:textId="77777777" w:rsidR="00E33B0C" w:rsidRPr="007C6AD8" w:rsidRDefault="00E33B0C" w:rsidP="00E33B0C">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kormányrendelet 17 mellékletet tartalmaz, a kormányrendelet terjedelme a 84. számú Magyar Közlönyben: 37 oldal.)</w:t>
      </w:r>
    </w:p>
    <w:p w14:paraId="355E0B6C" w14:textId="77777777" w:rsidR="00E33B0C" w:rsidRPr="007C6AD8" w:rsidRDefault="00E33B0C" w:rsidP="00E33B0C">
      <w:pPr>
        <w:spacing w:after="0" w:line="240" w:lineRule="auto"/>
        <w:jc w:val="both"/>
        <w:rPr>
          <w:rFonts w:ascii="Times New Roman" w:hAnsi="Times New Roman" w:cs="Times New Roman"/>
          <w:b/>
          <w:bCs/>
          <w:color w:val="FF0000"/>
          <w:sz w:val="24"/>
          <w:szCs w:val="24"/>
        </w:rPr>
      </w:pPr>
    </w:p>
    <w:p w14:paraId="73E8F7E3" w14:textId="77777777" w:rsidR="00E33B0C" w:rsidRPr="007C6AD8" w:rsidRDefault="00E33B0C" w:rsidP="00E33B0C">
      <w:pPr>
        <w:spacing w:after="0" w:line="240" w:lineRule="auto"/>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KÖRNYEZETI HATÁSVIZSGÁLAT</w:t>
      </w:r>
    </w:p>
    <w:p w14:paraId="4B7AAE82" w14:textId="77777777" w:rsidR="00E33B0C" w:rsidRPr="007C6AD8" w:rsidRDefault="00E33B0C" w:rsidP="00E33B0C">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259/2024. (VIII. 29.) Korm. rendelet a környezeti hatásvizsgálati és az egységes környezethasználati engedélyezési eljárásról szóló 314/2005. (XII. 25.) Korm. rendelet módosításáról</w:t>
      </w:r>
    </w:p>
    <w:p w14:paraId="3C85928F" w14:textId="77777777" w:rsidR="00E33B0C" w:rsidRPr="007C6AD8" w:rsidRDefault="00E33B0C" w:rsidP="00E33B0C">
      <w:pPr>
        <w:spacing w:after="0" w:line="240" w:lineRule="auto"/>
        <w:jc w:val="both"/>
        <w:rPr>
          <w:rFonts w:ascii="Times New Roman" w:hAnsi="Times New Roman" w:cs="Times New Roman"/>
          <w:sz w:val="24"/>
          <w:szCs w:val="24"/>
        </w:rPr>
      </w:pPr>
      <w:r w:rsidRPr="007C6AD8">
        <w:rPr>
          <w:rFonts w:ascii="Times New Roman" w:hAnsi="Times New Roman" w:cs="Times New Roman"/>
          <w:b/>
          <w:bCs/>
          <w:sz w:val="24"/>
          <w:szCs w:val="24"/>
        </w:rPr>
        <w:t>Akkumulátorgyártás</w:t>
      </w:r>
      <w:r w:rsidRPr="007C6AD8">
        <w:rPr>
          <w:rFonts w:ascii="Times New Roman" w:hAnsi="Times New Roman" w:cs="Times New Roman"/>
          <w:sz w:val="24"/>
          <w:szCs w:val="24"/>
        </w:rPr>
        <w:t>, beleértve az akkumulátor részegységek – anód, katód, elektrolit – gyártását, az ólomakkumulátorok előállítását és a szeparátorfólia gyártását, továbbá a kész, lezárt akkumulátorcellák modulba vagy a modulok akkumulátorcsomaggá (pack) történő összeszerelését</w:t>
      </w:r>
    </w:p>
    <w:p w14:paraId="6B544FEA" w14:textId="77777777" w:rsidR="00E33B0C" w:rsidRPr="007C6AD8" w:rsidRDefault="00E33B0C" w:rsidP="00E33B0C">
      <w:pPr>
        <w:spacing w:after="0" w:line="240" w:lineRule="auto"/>
        <w:jc w:val="both"/>
        <w:rPr>
          <w:rFonts w:ascii="Times New Roman" w:hAnsi="Times New Roman" w:cs="Times New Roman"/>
          <w:sz w:val="24"/>
          <w:szCs w:val="24"/>
        </w:rPr>
      </w:pPr>
    </w:p>
    <w:p w14:paraId="1C8AA74A" w14:textId="77777777" w:rsidR="00E33B0C" w:rsidRPr="007C6AD8" w:rsidRDefault="00E33B0C" w:rsidP="00E33B0C">
      <w:pPr>
        <w:spacing w:after="0" w:line="240" w:lineRule="auto"/>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KÖZLEKEDÉS</w:t>
      </w:r>
    </w:p>
    <w:p w14:paraId="0E408F49" w14:textId="77777777" w:rsidR="00E33B0C" w:rsidRPr="007C6AD8" w:rsidRDefault="00E33B0C" w:rsidP="00E33B0C">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260/2024. (VIII. 29.) Korm. rendelet a közúti járművezetők és a közúti közlekedési szakemberek képzésének és vizsgáztatásának általános szabályairól szóló 179/2011. (IX. 2.) Korm. rendelet, valamint a közlekedési alapismeretek tanfolyam és vizsga díjához nyújtott támogatásról szóló 55/2018. (III. 23.) Korm. rendelet módosításáról</w:t>
      </w:r>
    </w:p>
    <w:p w14:paraId="5DC5AF58" w14:textId="77777777" w:rsidR="00E33B0C" w:rsidRPr="007C6AD8" w:rsidRDefault="00E33B0C" w:rsidP="00E33B0C">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törvényi szabályokhoz kapcsolódva, a közúti járművezetők elsősegélynyújtási ismeretei megszerzésének igazolásáról szóló 31/1992. (XII. 19.) NM rendelet módosítása alapján a képzés tartalmára figyelemmel az iskola által kiadott tanúsítvány mentesítést ad a Magyar Vöröskereszt által lefolytatott vizsga alól</w:t>
      </w:r>
    </w:p>
    <w:p w14:paraId="03E4BC48" w14:textId="77777777" w:rsidR="00E33B0C" w:rsidRPr="007C6AD8" w:rsidRDefault="00E33B0C" w:rsidP="00E33B0C">
      <w:pPr>
        <w:spacing w:after="0" w:line="240" w:lineRule="auto"/>
        <w:jc w:val="both"/>
        <w:rPr>
          <w:rFonts w:ascii="Times New Roman" w:hAnsi="Times New Roman" w:cs="Times New Roman"/>
          <w:b/>
          <w:bCs/>
          <w:sz w:val="24"/>
          <w:szCs w:val="24"/>
        </w:rPr>
      </w:pPr>
    </w:p>
    <w:p w14:paraId="7917CC8D" w14:textId="77777777" w:rsidR="00E33B0C" w:rsidRPr="007C6AD8" w:rsidRDefault="00E33B0C" w:rsidP="00E33B0C">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251/2024. (VIII. 22.) Korm. rendelete a hatósági jogalkalmazást elősegítő egyes közlekedési tárgyú kormányrendeletek módosításáról</w:t>
      </w:r>
    </w:p>
    <w:p w14:paraId="210F387B" w14:textId="77777777" w:rsidR="00E33B0C" w:rsidRPr="007C6AD8" w:rsidRDefault="00E33B0C" w:rsidP="00E33B0C">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Módosul:</w:t>
      </w:r>
    </w:p>
    <w:p w14:paraId="5FF698E1" w14:textId="77777777" w:rsidR="00E33B0C" w:rsidRPr="007C6AD8" w:rsidRDefault="00E33B0C" w:rsidP="00E33B0C">
      <w:pPr>
        <w:pStyle w:val="Listaszerbekezds"/>
        <w:numPr>
          <w:ilvl w:val="0"/>
          <w:numId w:val="41"/>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közúti járművezetők utánképzéséről szóló 139/1991. (X. 29.) Korm. rendelet módosítása</w:t>
      </w:r>
    </w:p>
    <w:p w14:paraId="1253D38C" w14:textId="77777777" w:rsidR="00E33B0C" w:rsidRPr="007C6AD8" w:rsidRDefault="00E33B0C" w:rsidP="00E33B0C">
      <w:pPr>
        <w:pStyle w:val="Listaszerbekezds"/>
        <w:numPr>
          <w:ilvl w:val="0"/>
          <w:numId w:val="41"/>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légi közlekedésről szóló 1995. évi XCVII. törvény végrehajtásáról szóló 141/1995. (XI. 30.) Korm. rendelet módosítása</w:t>
      </w:r>
    </w:p>
    <w:p w14:paraId="34E7533D" w14:textId="77777777" w:rsidR="00E33B0C" w:rsidRPr="007C6AD8" w:rsidRDefault="00E33B0C" w:rsidP="00E33B0C">
      <w:pPr>
        <w:pStyle w:val="Listaszerbekezds"/>
        <w:numPr>
          <w:ilvl w:val="0"/>
          <w:numId w:val="41"/>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magyar légtér igénybevételéről szóló 4/1998. (I. 16.) Korm. rendelet</w:t>
      </w:r>
    </w:p>
    <w:p w14:paraId="29711989" w14:textId="77777777" w:rsidR="00E33B0C" w:rsidRPr="007C6AD8" w:rsidRDefault="00E33B0C" w:rsidP="00E33B0C">
      <w:pPr>
        <w:pStyle w:val="Listaszerbekezds"/>
        <w:numPr>
          <w:ilvl w:val="0"/>
          <w:numId w:val="41"/>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 xml:space="preserve">A vasúti társaságok kötelező baleseti kárfedezeti képességének biztosításáról szóló 271/2007. (X. 19.) Korm. rendelet </w:t>
      </w:r>
    </w:p>
    <w:p w14:paraId="72ED7675" w14:textId="77777777" w:rsidR="00E33B0C" w:rsidRPr="007C6AD8" w:rsidRDefault="00E33B0C" w:rsidP="00E33B0C">
      <w:pPr>
        <w:pStyle w:val="Listaszerbekezds"/>
        <w:numPr>
          <w:ilvl w:val="0"/>
          <w:numId w:val="41"/>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 xml:space="preserve">5. A közúti árufuvarozáshoz, személyszállításhoz és a közúti közlekedéshez kapcsolódó egyes rendelkezések megsértése esetén kiszabható bírságok összegéről, valamint a bírságolással összefüggő hatósági feladatokról szóló 156/2009. (VII. 29.) Korm. rendelet </w:t>
      </w:r>
    </w:p>
    <w:p w14:paraId="1AE6509B" w14:textId="77777777" w:rsidR="00E33B0C" w:rsidRPr="007C6AD8" w:rsidRDefault="00E33B0C" w:rsidP="00E33B0C">
      <w:pPr>
        <w:pStyle w:val="Listaszerbekezds"/>
        <w:numPr>
          <w:ilvl w:val="0"/>
          <w:numId w:val="41"/>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lastRenderedPageBreak/>
        <w:t>A vasúti közlekedés biztonságával összefüggő munkaköröket betöltő munkavállalókkal szemben támasztott egészségügyi követelményekről és az egészségügyi vizsgálat rendjéről szóló 203/2009. (IX. 18.) Korm. rendelet</w:t>
      </w:r>
    </w:p>
    <w:p w14:paraId="10AF0595" w14:textId="77777777" w:rsidR="00E33B0C" w:rsidRPr="007C6AD8" w:rsidRDefault="00E33B0C" w:rsidP="00E33B0C">
      <w:pPr>
        <w:pStyle w:val="Listaszerbekezds"/>
        <w:numPr>
          <w:ilvl w:val="0"/>
          <w:numId w:val="41"/>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 xml:space="preserve">A vasúti társaságok nem vasúti balesetből eredő károk fedezésére szolgáló kötelező kárfedezeti képességének biztosításáról szóló 6/2010. (I. 21.) Korm. rendelet </w:t>
      </w:r>
    </w:p>
    <w:p w14:paraId="2575CC3E" w14:textId="77777777" w:rsidR="00E33B0C" w:rsidRPr="007C6AD8" w:rsidRDefault="00E33B0C" w:rsidP="00E33B0C">
      <w:pPr>
        <w:pStyle w:val="Listaszerbekezds"/>
        <w:numPr>
          <w:ilvl w:val="0"/>
          <w:numId w:val="41"/>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8. A polgári légiközlekedés védelmének szabályairól és a Légiközlekedés Védelmi Bizottság jogköréről, feladatairól és működésének rendjéről szóló 169/2010. (V. 11.) Korm. rendelet</w:t>
      </w:r>
    </w:p>
    <w:p w14:paraId="33293952" w14:textId="77777777" w:rsidR="00E33B0C" w:rsidRPr="007C6AD8" w:rsidRDefault="00E33B0C" w:rsidP="00E33B0C">
      <w:pPr>
        <w:pStyle w:val="Listaszerbekezds"/>
        <w:numPr>
          <w:ilvl w:val="0"/>
          <w:numId w:val="41"/>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közúti járművezetők és a közúti közlekedési szakemberek képzésének és vizsgáztatásának általános szabályairól szóló 179/2011. (IX. 2.) Korm. rendelet</w:t>
      </w:r>
    </w:p>
    <w:p w14:paraId="4F88CD9D" w14:textId="77777777" w:rsidR="00E33B0C" w:rsidRPr="007C6AD8" w:rsidRDefault="00E33B0C" w:rsidP="00E33B0C">
      <w:pPr>
        <w:pStyle w:val="Listaszerbekezds"/>
        <w:numPr>
          <w:ilvl w:val="0"/>
          <w:numId w:val="41"/>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díj ellenében végzett közúti árutovábbítási, a saját számlás áruszállítási, valamint az autóbusszal díj ellenében végzett személyszállítási és a saját számlás személyszállítási tevékenységről, továbbá az ezekkel összefüggő jogszabályok módosításáról szóló 261/2011. (XII. 7.) Korm. rendelet</w:t>
      </w:r>
    </w:p>
    <w:p w14:paraId="4E44DD2C" w14:textId="77777777" w:rsidR="00E33B0C" w:rsidRPr="007C6AD8" w:rsidRDefault="00E33B0C" w:rsidP="00E33B0C">
      <w:pPr>
        <w:pStyle w:val="Listaszerbekezds"/>
        <w:numPr>
          <w:ilvl w:val="0"/>
          <w:numId w:val="41"/>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közúti közlekedési igazgatási feladatokról, a közúti közlekedési okmányok kiadásáról és visszavonásáról szóló 326/2011. (XII. 28.) Korm. rendelet</w:t>
      </w:r>
    </w:p>
    <w:p w14:paraId="42E5B25B" w14:textId="77777777" w:rsidR="00E33B0C" w:rsidRPr="007C6AD8" w:rsidRDefault="00E33B0C" w:rsidP="00E33B0C">
      <w:pPr>
        <w:pStyle w:val="Listaszerbekezds"/>
        <w:numPr>
          <w:ilvl w:val="0"/>
          <w:numId w:val="41"/>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Az utak építésének, forgalomba helyezésének és megszüntetésének engedélyezéséről szóló 93/2012. (V. 10.) Korm. rendelet</w:t>
      </w:r>
    </w:p>
    <w:p w14:paraId="00F830F1" w14:textId="77777777" w:rsidR="00E33B0C" w:rsidRPr="007C6AD8" w:rsidRDefault="00E33B0C" w:rsidP="00E33B0C">
      <w:pPr>
        <w:pStyle w:val="Listaszerbekezds"/>
        <w:numPr>
          <w:ilvl w:val="0"/>
          <w:numId w:val="41"/>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személygépkocsival díj ellenében végzett közúti személyszállításról szóló 176/2015. (VII. 7.) Korm. rendelet</w:t>
      </w:r>
    </w:p>
    <w:p w14:paraId="4C7A45E5" w14:textId="77777777" w:rsidR="00E33B0C" w:rsidRPr="007C6AD8" w:rsidRDefault="00E33B0C" w:rsidP="00E33B0C">
      <w:pPr>
        <w:pStyle w:val="Listaszerbekezds"/>
        <w:numPr>
          <w:ilvl w:val="0"/>
          <w:numId w:val="41"/>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 xml:space="preserve">A térségi, az elővárosi, a városi és a helyi működési engedély alapján, valamint a kisvasút és a múzeumvasút által végzett vasúti személyszállítás részletes feltételeiről szóló 195/2016. (VII. 13.) Korm. rendelet </w:t>
      </w:r>
    </w:p>
    <w:p w14:paraId="09D852D0" w14:textId="77777777" w:rsidR="00E33B0C" w:rsidRPr="007C6AD8" w:rsidRDefault="00E33B0C" w:rsidP="00E33B0C">
      <w:pPr>
        <w:pStyle w:val="Listaszerbekezds"/>
        <w:numPr>
          <w:ilvl w:val="0"/>
          <w:numId w:val="41"/>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közlekedési igazgatási feladatokkal összefüggő hatósági feladatokat ellátó szervek kijelöléséről szóló 382/2016. (XII. 2.) Korm. rendelet</w:t>
      </w:r>
    </w:p>
    <w:p w14:paraId="4AEDB4BA" w14:textId="77777777" w:rsidR="00E33B0C" w:rsidRPr="007C6AD8" w:rsidRDefault="00E33B0C" w:rsidP="00E33B0C">
      <w:pPr>
        <w:pStyle w:val="Listaszerbekezds"/>
        <w:numPr>
          <w:ilvl w:val="0"/>
          <w:numId w:val="41"/>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 xml:space="preserve">Az egyes közérdeken alapuló kényszerítő indok alapján eljáró szakhatóságok kijelöléséről szóló 531/2017. (XII. 29.) Korm. rendelet </w:t>
      </w:r>
    </w:p>
    <w:p w14:paraId="1C3B2222" w14:textId="77777777" w:rsidR="00E33B0C" w:rsidRPr="007C6AD8" w:rsidRDefault="00E33B0C" w:rsidP="00E33B0C">
      <w:pPr>
        <w:pStyle w:val="Listaszerbekezds"/>
        <w:numPr>
          <w:ilvl w:val="0"/>
          <w:numId w:val="41"/>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 xml:space="preserve"> A légiközlekedési hatóság kiegészítő eljárásjogi szabályairól szóló 532/2017. (XII. 29.) Korm. rendelet módosítása</w:t>
      </w:r>
    </w:p>
    <w:p w14:paraId="23992EAC" w14:textId="77777777" w:rsidR="00E33B0C" w:rsidRPr="007C6AD8" w:rsidRDefault="00E33B0C" w:rsidP="00E33B0C">
      <w:pPr>
        <w:pStyle w:val="Listaszerbekezds"/>
        <w:numPr>
          <w:ilvl w:val="0"/>
          <w:numId w:val="41"/>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Közlekedési Alkalmassági és Vizsgaközpont kijelöléséről és feladatainak meghatározásáról szóló 284/2018. (XII. 21.) Korm. rendelet</w:t>
      </w:r>
    </w:p>
    <w:p w14:paraId="46A0386D" w14:textId="77777777" w:rsidR="00E33B0C" w:rsidRPr="007C6AD8" w:rsidRDefault="00E33B0C" w:rsidP="00E33B0C">
      <w:pPr>
        <w:pStyle w:val="Listaszerbekezds"/>
        <w:numPr>
          <w:ilvl w:val="0"/>
          <w:numId w:val="41"/>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 xml:space="preserve">A vasúti vizsgaközpont kijelöléséről szóló 246/2019. (X. 24.) Korm. rendelet </w:t>
      </w:r>
    </w:p>
    <w:p w14:paraId="0BA1936E" w14:textId="77777777" w:rsidR="00E33B0C" w:rsidRPr="007C6AD8" w:rsidRDefault="00E33B0C" w:rsidP="00E33B0C">
      <w:pPr>
        <w:pStyle w:val="Listaszerbekezds"/>
        <w:numPr>
          <w:ilvl w:val="0"/>
          <w:numId w:val="41"/>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hajózási vizsgaközpont kijelöléséről szóló 247/2019. (X. 24.) Korm. rendelet</w:t>
      </w:r>
    </w:p>
    <w:p w14:paraId="50A190AB" w14:textId="77777777" w:rsidR="00E33B0C" w:rsidRPr="007C6AD8" w:rsidRDefault="00E33B0C" w:rsidP="00E33B0C">
      <w:pPr>
        <w:pStyle w:val="Listaszerbekezds"/>
        <w:numPr>
          <w:ilvl w:val="0"/>
          <w:numId w:val="41"/>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pilóta nélküli állami légijárművek repüléséről szóló 38/2021. (II. 2.) Korm. rendelet</w:t>
      </w:r>
    </w:p>
    <w:p w14:paraId="6137C251" w14:textId="77777777" w:rsidR="00E33B0C" w:rsidRPr="007C6AD8" w:rsidRDefault="00E33B0C" w:rsidP="00E33B0C">
      <w:pPr>
        <w:pStyle w:val="Listaszerbekezds"/>
        <w:numPr>
          <w:ilvl w:val="0"/>
          <w:numId w:val="41"/>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közúti infrastruktúra közlekedésbiztonsági kezeléséről szóló 133/2022. (IV. 7.) Korm. rendelet</w:t>
      </w:r>
    </w:p>
    <w:p w14:paraId="3326813B" w14:textId="77777777" w:rsidR="00E33B0C" w:rsidRPr="007C6AD8" w:rsidRDefault="00E33B0C" w:rsidP="00E33B0C">
      <w:pPr>
        <w:spacing w:after="0" w:line="240" w:lineRule="auto"/>
        <w:jc w:val="both"/>
        <w:rPr>
          <w:rFonts w:ascii="Times New Roman" w:hAnsi="Times New Roman" w:cs="Times New Roman"/>
          <w:sz w:val="24"/>
          <w:szCs w:val="24"/>
        </w:rPr>
      </w:pPr>
    </w:p>
    <w:p w14:paraId="67388C2C" w14:textId="77777777" w:rsidR="00E33B0C" w:rsidRPr="007C6AD8" w:rsidRDefault="00E33B0C" w:rsidP="00E33B0C">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251/2024. (VIII. 22.) Korm. rendelethez 10 melléklet tartozik.</w:t>
      </w:r>
    </w:p>
    <w:p w14:paraId="7F6668B8" w14:textId="77777777" w:rsidR="00E33B0C" w:rsidRPr="007C6AD8" w:rsidRDefault="00E33B0C" w:rsidP="00E33B0C">
      <w:pPr>
        <w:spacing w:after="0" w:line="240" w:lineRule="auto"/>
        <w:jc w:val="both"/>
        <w:rPr>
          <w:rFonts w:ascii="Times New Roman" w:hAnsi="Times New Roman" w:cs="Times New Roman"/>
          <w:sz w:val="24"/>
          <w:szCs w:val="24"/>
        </w:rPr>
      </w:pPr>
    </w:p>
    <w:p w14:paraId="16CC5AE6" w14:textId="77777777" w:rsidR="00E33B0C" w:rsidRPr="007C6AD8" w:rsidRDefault="00E33B0C" w:rsidP="00E33B0C">
      <w:pPr>
        <w:spacing w:after="0" w:line="240" w:lineRule="auto"/>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TÉRSÉGI FEJLESZTÉSI TANÁCSOK </w:t>
      </w:r>
    </w:p>
    <w:p w14:paraId="38C7ED5E" w14:textId="77777777" w:rsidR="00E33B0C" w:rsidRPr="007C6AD8" w:rsidRDefault="00E33B0C" w:rsidP="00E33B0C">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252/2024. (VIII. 22.) Korm. rendelete a térségi fejlesztési tanácsok törvényességi felügyeletének szabályairól</w:t>
      </w:r>
    </w:p>
    <w:p w14:paraId="68E9F162" w14:textId="77777777" w:rsidR="00E33B0C" w:rsidRPr="007C6AD8" w:rsidRDefault="00E33B0C" w:rsidP="00E33B0C">
      <w:pPr>
        <w:spacing w:after="0" w:line="240" w:lineRule="auto"/>
        <w:jc w:val="both"/>
        <w:rPr>
          <w:rFonts w:ascii="Times New Roman" w:hAnsi="Times New Roman" w:cs="Times New Roman"/>
          <w:b/>
          <w:bCs/>
          <w:sz w:val="24"/>
          <w:szCs w:val="24"/>
        </w:rPr>
      </w:pPr>
    </w:p>
    <w:p w14:paraId="71DE2C51" w14:textId="77777777" w:rsidR="00E33B0C" w:rsidRPr="007C6AD8" w:rsidRDefault="00E33B0C" w:rsidP="00E33B0C">
      <w:pPr>
        <w:spacing w:after="0" w:line="240" w:lineRule="auto"/>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LOGISZTIKA</w:t>
      </w:r>
    </w:p>
    <w:p w14:paraId="735718F5" w14:textId="77777777" w:rsidR="00E33B0C" w:rsidRPr="007C6AD8" w:rsidRDefault="00E33B0C" w:rsidP="00E33B0C">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253/2024. (VIII. 22.) Korm. rendelete a tudományos és innovációs, a technológiai, az ipari és a logisztikai parkokról szóló 161/2023. (IV. 28.) Korm. rendelet módosítása</w:t>
      </w:r>
    </w:p>
    <w:p w14:paraId="6F6560D1" w14:textId="77777777" w:rsidR="00E33B0C" w:rsidRPr="007C6AD8" w:rsidRDefault="00E33B0C" w:rsidP="00E33B0C">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Új fogalomként jelenik meg az előminősített logisztikai park, amely a piaci szereplők javaslatára és a gyakorlati tapasztalatok alapján lehetőséget ad olyan ingatlanfejlesztések logisztikai parkká minősítésére, amelyek várhatóan logisztikai funkciójú beruházások helyszínéül szolgálnak. 3 éven belül meg is kell valósítani a Logisztikai Parkot.</w:t>
      </w:r>
    </w:p>
    <w:p w14:paraId="1F402ED5" w14:textId="77777777" w:rsidR="00E33B0C" w:rsidRPr="007C6AD8" w:rsidRDefault="00E33B0C" w:rsidP="00E33B0C">
      <w:pPr>
        <w:spacing w:after="0" w:line="240" w:lineRule="auto"/>
        <w:jc w:val="both"/>
        <w:rPr>
          <w:rFonts w:ascii="Times New Roman" w:hAnsi="Times New Roman" w:cs="Times New Roman"/>
          <w:sz w:val="24"/>
          <w:szCs w:val="24"/>
        </w:rPr>
      </w:pPr>
    </w:p>
    <w:p w14:paraId="7C51736C" w14:textId="138D4B7C" w:rsidR="00E33B0C" w:rsidRPr="007C6AD8" w:rsidRDefault="00E33B0C" w:rsidP="00E33B0C">
      <w:pPr>
        <w:spacing w:after="0" w:line="240" w:lineRule="auto"/>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HULLADÉK</w:t>
      </w:r>
    </w:p>
    <w:p w14:paraId="5BC5F277" w14:textId="77777777" w:rsidR="00E33B0C" w:rsidRPr="007C6AD8" w:rsidRDefault="00E33B0C" w:rsidP="00E33B0C">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lastRenderedPageBreak/>
        <w:t>6/2024. (VIII. 29.) MEKH rendelet a hulladékról szóló 2012. évi CLXXXV. törvény szerint a Magyar Energetikai és Közmű-szabályozási Hivatal részére teljesítendő rendszeres adatszolgáltatási kötelezettségről szóló 10/2023. (VI. 30.) MEKH rendelet módosításáról</w:t>
      </w:r>
    </w:p>
    <w:p w14:paraId="53F39F5D" w14:textId="77777777" w:rsidR="00E33B0C" w:rsidRPr="007C6AD8" w:rsidRDefault="00E33B0C" w:rsidP="00E33B0C">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 xml:space="preserve">Végső előterjesztői indokolás </w:t>
      </w:r>
    </w:p>
    <w:p w14:paraId="44358E59" w14:textId="77777777" w:rsidR="00E33B0C" w:rsidRPr="007C6AD8" w:rsidRDefault="00E33B0C" w:rsidP="00E33B0C">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jogszabály-módosítás alapvető célja a rendelet hatálybalépése óta eltelt időszakban a jogalkalmazás tapasztalatainak alapulvételével egyes rendelkezések felülvizsgálata. Emellett a jogszabály a digitális államról és a digitális szolgáltatások nyújtásának egyes szabályairól szóló 2023. évi CIII. törvény 2024. szeptember 1-jén hatályba lépő rendelkezéseihez igazítja a rendelet elektronikus kapcsolattartásra vonatkozó szabályait, amely tartalmi változást nem eredményez. A módosítás meghatározza az adatszolgáltatási kötelezettséggel érintett időszakot, illetve időpontot, emellett egyértelműsíti, hogy rendszeres adatszolgáltatási kötelezettséget egyes – az adatszolgáltatási kötelezettséggel érintett időszak tekintetében fennálló – feltételek is megalapoznak, figyelembe véve azt a szempontot is, hogy a Hivatal feladat- és hatáskörének gyakorlásához szükséges adatokkal az adott időszak tekintetében kinek kell rendelkeznie. A hulladékgazdálkodási vagyonkataszter működtetéséhez szükséges adatszolgáltatások több ütemben történő benyújtására, illetve egymásra épülésére tekintettel, a jogszabály változásbejelentési kötelezettséget állapít meg a hulladékgazdálkodási eszköz használója tekintetében, amennyiben a használatában álló hulladékgazdálkodási eszköz tulajdonosa személyében az adatszolgáltatása teljesítése és az adatszolgáltatás teljesítési határideje szerinti naptári év december 31. napja között változás következik be. A jogszabály egyebekben technikai jellegű módosító rendelkezéseket tartalmaz</w:t>
      </w:r>
    </w:p>
    <w:p w14:paraId="55A2C4D2" w14:textId="77777777" w:rsidR="00E33B0C" w:rsidRPr="007C6AD8" w:rsidRDefault="00E33B0C" w:rsidP="00E33B0C">
      <w:pPr>
        <w:spacing w:after="0" w:line="240" w:lineRule="auto"/>
        <w:jc w:val="both"/>
        <w:rPr>
          <w:rFonts w:ascii="Times New Roman" w:hAnsi="Times New Roman" w:cs="Times New Roman"/>
          <w:sz w:val="24"/>
          <w:szCs w:val="24"/>
        </w:rPr>
      </w:pPr>
    </w:p>
    <w:p w14:paraId="606599FC" w14:textId="77777777" w:rsidR="00E33B0C" w:rsidRPr="007C6AD8" w:rsidRDefault="00E33B0C" w:rsidP="00E33B0C">
      <w:pPr>
        <w:spacing w:after="0" w:line="240" w:lineRule="auto"/>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TŰZVÉDELEM</w:t>
      </w:r>
    </w:p>
    <w:p w14:paraId="34D12F64" w14:textId="77777777" w:rsidR="00E33B0C" w:rsidRPr="007C6AD8" w:rsidRDefault="00E33B0C" w:rsidP="00E33B0C">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39/2024. (VIII. 29.) BM rendelet hatáskör-telepítéssel összefüggő miniszteri rendeletek módosításáról</w:t>
      </w:r>
    </w:p>
    <w:p w14:paraId="5813D6CF" w14:textId="77777777" w:rsidR="00E33B0C" w:rsidRPr="007C6AD8" w:rsidRDefault="00E33B0C" w:rsidP="00E33B0C">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Módosul:</w:t>
      </w:r>
    </w:p>
    <w:p w14:paraId="0C24A7FB" w14:textId="77777777" w:rsidR="00E33B0C" w:rsidRPr="007C6AD8" w:rsidRDefault="00E33B0C" w:rsidP="00E33B0C">
      <w:pPr>
        <w:pStyle w:val="Listaszerbekezds"/>
        <w:numPr>
          <w:ilvl w:val="0"/>
          <w:numId w:val="37"/>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tűzvédelmi megfelelőségi tanúsítvány beszerzésére vonatkozó szabályokról szóló 22/2009. (VII. 23.) ÖM rendelet</w:t>
      </w:r>
    </w:p>
    <w:p w14:paraId="754D076C" w14:textId="77777777" w:rsidR="00E33B0C" w:rsidRPr="007C6AD8" w:rsidRDefault="00E33B0C" w:rsidP="00E33B0C">
      <w:pPr>
        <w:spacing w:after="0" w:line="240" w:lineRule="auto"/>
        <w:ind w:left="360"/>
        <w:jc w:val="both"/>
        <w:rPr>
          <w:rFonts w:ascii="Times New Roman" w:hAnsi="Times New Roman" w:cs="Times New Roman"/>
          <w:sz w:val="24"/>
          <w:szCs w:val="24"/>
        </w:rPr>
      </w:pPr>
      <w:r w:rsidRPr="007C6AD8">
        <w:rPr>
          <w:rFonts w:ascii="Times New Roman" w:hAnsi="Times New Roman" w:cs="Times New Roman"/>
          <w:sz w:val="24"/>
          <w:szCs w:val="24"/>
        </w:rPr>
        <w:t>2. A bejelentésköteles tűzvédelmi szolgáltatási tevékenységek megkezdésének és folytatásának részletes szabályairól szóló 50/2011. (XII. 20.) BM rendelet</w:t>
      </w:r>
    </w:p>
    <w:p w14:paraId="27229FC4" w14:textId="77777777" w:rsidR="00E33B0C" w:rsidRPr="007C6AD8" w:rsidRDefault="00E33B0C" w:rsidP="00E33B0C">
      <w:pPr>
        <w:spacing w:after="0" w:line="240" w:lineRule="auto"/>
        <w:ind w:left="360"/>
        <w:jc w:val="both"/>
        <w:rPr>
          <w:rFonts w:ascii="Times New Roman" w:hAnsi="Times New Roman" w:cs="Times New Roman"/>
          <w:sz w:val="24"/>
          <w:szCs w:val="24"/>
        </w:rPr>
      </w:pPr>
      <w:r w:rsidRPr="007C6AD8">
        <w:rPr>
          <w:rFonts w:ascii="Times New Roman" w:hAnsi="Times New Roman" w:cs="Times New Roman"/>
          <w:sz w:val="24"/>
          <w:szCs w:val="24"/>
        </w:rPr>
        <w:t>3. A veszélyes anyagokkal kapcsolatos súlyos balesetek elleni védekezés hatósági eljárásaiban az igazgatási szolgáltatási díj fizetési körébe tartozó hatósági eljárásokról, igazgatási jellegű szolgáltatásokról és bejelentésekről, továbbá a fizetendő díj mértékéről, valamint a fizetésre vonatkozó egyéb szabályokról szóló 51/2011. (XII. 21.) BM rendelet</w:t>
      </w:r>
    </w:p>
    <w:p w14:paraId="7657DA79" w14:textId="77777777" w:rsidR="00E33B0C" w:rsidRPr="007C6AD8" w:rsidRDefault="00E33B0C" w:rsidP="00E33B0C">
      <w:pPr>
        <w:spacing w:after="0" w:line="240" w:lineRule="auto"/>
        <w:ind w:left="360"/>
        <w:jc w:val="both"/>
        <w:rPr>
          <w:rFonts w:ascii="Times New Roman" w:hAnsi="Times New Roman" w:cs="Times New Roman"/>
          <w:sz w:val="24"/>
          <w:szCs w:val="24"/>
        </w:rPr>
      </w:pPr>
      <w:r w:rsidRPr="007C6AD8">
        <w:rPr>
          <w:rFonts w:ascii="Times New Roman" w:hAnsi="Times New Roman" w:cs="Times New Roman"/>
          <w:sz w:val="24"/>
          <w:szCs w:val="24"/>
        </w:rPr>
        <w:t>4. Az egyes tűzmegelőzési hatósági, szakhatósági eljárásokért és szolgáltatásokért fizetendő igazgatási szolgáltatási díjról szóló 16/2012. (IV. 3.) BM rendelet</w:t>
      </w:r>
    </w:p>
    <w:p w14:paraId="23653D9C" w14:textId="77777777" w:rsidR="00E33B0C" w:rsidRPr="007C6AD8" w:rsidRDefault="00E33B0C" w:rsidP="00E33B0C">
      <w:pPr>
        <w:spacing w:after="0" w:line="240" w:lineRule="auto"/>
        <w:ind w:firstLine="360"/>
        <w:jc w:val="both"/>
        <w:rPr>
          <w:rFonts w:ascii="Times New Roman" w:hAnsi="Times New Roman" w:cs="Times New Roman"/>
          <w:sz w:val="24"/>
          <w:szCs w:val="24"/>
        </w:rPr>
      </w:pPr>
      <w:r w:rsidRPr="007C6AD8">
        <w:rPr>
          <w:rFonts w:ascii="Times New Roman" w:hAnsi="Times New Roman" w:cs="Times New Roman"/>
          <w:sz w:val="24"/>
          <w:szCs w:val="24"/>
        </w:rPr>
        <w:t>5. Az Országos Tűzvédelmi Szabályzatról szóló 54/2014. (XII. 5.) BM rendelet</w:t>
      </w:r>
    </w:p>
    <w:p w14:paraId="7DF941A4" w14:textId="77777777" w:rsidR="00E33B0C" w:rsidRPr="007C6AD8" w:rsidRDefault="00E33B0C" w:rsidP="00E33B0C">
      <w:pPr>
        <w:spacing w:after="0" w:line="240" w:lineRule="auto"/>
        <w:ind w:left="360"/>
        <w:jc w:val="both"/>
        <w:rPr>
          <w:rFonts w:ascii="Times New Roman" w:hAnsi="Times New Roman" w:cs="Times New Roman"/>
          <w:sz w:val="24"/>
          <w:szCs w:val="24"/>
        </w:rPr>
      </w:pPr>
      <w:r w:rsidRPr="007C6AD8">
        <w:rPr>
          <w:rFonts w:ascii="Times New Roman" w:hAnsi="Times New Roman" w:cs="Times New Roman"/>
          <w:sz w:val="24"/>
          <w:szCs w:val="24"/>
        </w:rPr>
        <w:t>6. A tűzvédelmi szabályzatról, a tűzvédelmi házirendről, valamint a tűzvédelmi oktatásról szóló 101/2023. (XII. 29.) BM rendelet</w:t>
      </w:r>
    </w:p>
    <w:p w14:paraId="5E5824B7" w14:textId="77777777" w:rsidR="00E33B0C" w:rsidRPr="007C6AD8" w:rsidRDefault="00E33B0C" w:rsidP="00E33B0C">
      <w:pPr>
        <w:spacing w:after="0" w:line="240" w:lineRule="auto"/>
        <w:jc w:val="both"/>
        <w:rPr>
          <w:rFonts w:ascii="Times New Roman" w:hAnsi="Times New Roman" w:cs="Times New Roman"/>
          <w:sz w:val="24"/>
          <w:szCs w:val="24"/>
        </w:rPr>
      </w:pPr>
    </w:p>
    <w:p w14:paraId="76856F4C" w14:textId="77777777" w:rsidR="00E33B0C" w:rsidRPr="007C6AD8" w:rsidRDefault="00E33B0C" w:rsidP="00E33B0C">
      <w:pPr>
        <w:spacing w:after="0" w:line="240" w:lineRule="auto"/>
        <w:jc w:val="both"/>
        <w:rPr>
          <w:rFonts w:ascii="Times New Roman" w:hAnsi="Times New Roman" w:cs="Times New Roman"/>
          <w:color w:val="FF0000"/>
          <w:sz w:val="24"/>
          <w:szCs w:val="24"/>
        </w:rPr>
      </w:pPr>
      <w:r w:rsidRPr="007C6AD8">
        <w:rPr>
          <w:rFonts w:ascii="Times New Roman" w:hAnsi="Times New Roman" w:cs="Times New Roman"/>
          <w:b/>
          <w:bCs/>
          <w:color w:val="FF0000"/>
          <w:sz w:val="24"/>
          <w:szCs w:val="24"/>
        </w:rPr>
        <w:t>SZOLGÁLTATÁSI DÍJAK</w:t>
      </w:r>
    </w:p>
    <w:p w14:paraId="780BA93F" w14:textId="77777777" w:rsidR="00E33B0C" w:rsidRPr="007C6AD8" w:rsidRDefault="00E33B0C" w:rsidP="00E33B0C">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13/2024. (VIII. 29.) EM rendelete a környezetvédelmi és természetvédelmi hatósági eljárások igazgatási szolgáltatási díjairól szóló 14/2015. (III. 31.) FM rendelet módosításáról</w:t>
      </w:r>
    </w:p>
    <w:p w14:paraId="7268D2CA" w14:textId="77777777" w:rsidR="00E33B0C" w:rsidRPr="007C6AD8" w:rsidRDefault="00E33B0C" w:rsidP="00E33B0C">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legkisebb díj: 900 000 Ft, a legnagyobb díj: 2 250 000 Ft.</w:t>
      </w:r>
    </w:p>
    <w:p w14:paraId="3A6B87CB" w14:textId="77777777" w:rsidR="00E33B0C" w:rsidRPr="007C6AD8" w:rsidRDefault="00E33B0C" w:rsidP="00E33B0C">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Végső előterjesztői indokolás a környezetvédelmi és természetvédelmi hatósági eljárások igazgatási szolgáltatási díjairól szóló 14/2015. (III. 31.) FM rendelet módosításáról szóló 13/2024. (VIII. 29.) EM rendelethez</w:t>
      </w:r>
    </w:p>
    <w:p w14:paraId="4A454CB0" w14:textId="77777777" w:rsidR="00E33B0C" w:rsidRPr="007C6AD8" w:rsidRDefault="00E33B0C" w:rsidP="00E33B0C">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miniszteri rendelet tervezete a „komplex vegyiművek” tevékenységi kategóriára meghatározott díj mértékéhez hasonlóan 2 250 000 forint mértékű igazgatási szolgáltatási díj fizetési kötelezettséget vezet be a következő „környezeti hatásvizsgálat köteles tevékenységek” esetében, összhangban a környezeti hatásvizsgálati és az egységes környezethasználati engedélyezési eljárásról szóló 314/2005. (XII. 25.) Korm. rendelet módosításával.</w:t>
      </w:r>
    </w:p>
    <w:p w14:paraId="5F9BE2E3" w14:textId="77777777" w:rsidR="00E33B0C" w:rsidRPr="007C6AD8" w:rsidRDefault="00E33B0C" w:rsidP="00E33B0C">
      <w:pPr>
        <w:spacing w:after="0" w:line="240" w:lineRule="auto"/>
        <w:jc w:val="both"/>
        <w:rPr>
          <w:rFonts w:ascii="Times New Roman" w:hAnsi="Times New Roman" w:cs="Times New Roman"/>
          <w:sz w:val="24"/>
          <w:szCs w:val="24"/>
        </w:rPr>
      </w:pPr>
    </w:p>
    <w:p w14:paraId="7A5C0E54" w14:textId="77777777" w:rsidR="00E33B0C" w:rsidRPr="007C6AD8" w:rsidRDefault="00E33B0C" w:rsidP="00E33B0C">
      <w:pPr>
        <w:spacing w:after="0" w:line="240" w:lineRule="auto"/>
        <w:jc w:val="both"/>
        <w:rPr>
          <w:rFonts w:ascii="Times New Roman" w:hAnsi="Times New Roman" w:cs="Times New Roman"/>
          <w:color w:val="FF0000"/>
          <w:sz w:val="24"/>
          <w:szCs w:val="24"/>
        </w:rPr>
      </w:pPr>
      <w:r w:rsidRPr="007C6AD8">
        <w:rPr>
          <w:rFonts w:ascii="Times New Roman" w:hAnsi="Times New Roman" w:cs="Times New Roman"/>
          <w:b/>
          <w:bCs/>
          <w:color w:val="FF0000"/>
          <w:sz w:val="24"/>
          <w:szCs w:val="24"/>
        </w:rPr>
        <w:lastRenderedPageBreak/>
        <w:t>DOKUMENTÁCIÓÉRT FIZETENDŐ DÍJ</w:t>
      </w:r>
    </w:p>
    <w:p w14:paraId="389EB3FD" w14:textId="77777777" w:rsidR="00E33B0C" w:rsidRPr="007C6AD8" w:rsidRDefault="00E33B0C" w:rsidP="00E33B0C">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32/2024. (VIII. 29.) ÉKM rendelet a kulturális örökség egyes elemeinek fenntartható fejlesztéséről szóló törvényben meghatározott dokumentációért fizetendő díjról</w:t>
      </w:r>
    </w:p>
    <w:p w14:paraId="3B6BB3F9" w14:textId="77777777" w:rsidR="00E33B0C" w:rsidRPr="007C6AD8" w:rsidRDefault="00E33B0C" w:rsidP="00E33B0C">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 xml:space="preserve">1. § </w:t>
      </w:r>
      <w:r w:rsidRPr="007C6AD8">
        <w:rPr>
          <w:rFonts w:ascii="Times New Roman" w:hAnsi="Times New Roman" w:cs="Times New Roman"/>
          <w:sz w:val="24"/>
          <w:szCs w:val="24"/>
        </w:rPr>
        <w:tab/>
        <w:t xml:space="preserve">(1) A kulturális örökség egyes elemeinek fenntartható fejlesztéséről szóló 2024. évi XXXII. törvény (a továbbiakban: Törvény) 4. § (7) bekezdésében meghatározott dokumentációért fizetendő díj (a továbbiakban: díj) mértéke a Törvény 1. mellékletében meghatározott ingatlanokhoz kapcsolódó kérelmenként </w:t>
      </w:r>
      <w:r w:rsidRPr="007C6AD8">
        <w:rPr>
          <w:rFonts w:ascii="Times New Roman" w:hAnsi="Times New Roman" w:cs="Times New Roman"/>
          <w:b/>
          <w:bCs/>
          <w:sz w:val="24"/>
          <w:szCs w:val="24"/>
        </w:rPr>
        <w:t>10 000 000 forint</w:t>
      </w:r>
      <w:r w:rsidRPr="007C6AD8">
        <w:rPr>
          <w:rFonts w:ascii="Times New Roman" w:hAnsi="Times New Roman" w:cs="Times New Roman"/>
          <w:sz w:val="24"/>
          <w:szCs w:val="24"/>
        </w:rPr>
        <w:t xml:space="preserve">. </w:t>
      </w:r>
    </w:p>
    <w:p w14:paraId="2DE420BD" w14:textId="77777777" w:rsidR="00E33B0C" w:rsidRPr="007C6AD8" w:rsidRDefault="00E33B0C" w:rsidP="00E33B0C">
      <w:pPr>
        <w:spacing w:after="0" w:line="240" w:lineRule="auto"/>
        <w:ind w:left="708"/>
        <w:jc w:val="both"/>
        <w:rPr>
          <w:rFonts w:ascii="Times New Roman" w:hAnsi="Times New Roman" w:cs="Times New Roman"/>
          <w:b/>
          <w:bCs/>
          <w:sz w:val="24"/>
          <w:szCs w:val="24"/>
        </w:rPr>
      </w:pPr>
      <w:r w:rsidRPr="007C6AD8">
        <w:rPr>
          <w:rFonts w:ascii="Times New Roman" w:hAnsi="Times New Roman" w:cs="Times New Roman"/>
          <w:sz w:val="24"/>
          <w:szCs w:val="24"/>
        </w:rPr>
        <w:t xml:space="preserve">(2) Az (1) bekezdéstől eltérően a helyi önkormányzat, nemzetiségi önkormányzat, valamint az egyházi jogi személy részére a díj mértéke </w:t>
      </w:r>
      <w:r w:rsidRPr="007C6AD8">
        <w:rPr>
          <w:rFonts w:ascii="Times New Roman" w:hAnsi="Times New Roman" w:cs="Times New Roman"/>
          <w:b/>
          <w:bCs/>
          <w:sz w:val="24"/>
          <w:szCs w:val="24"/>
        </w:rPr>
        <w:t>1 forint.</w:t>
      </w:r>
    </w:p>
    <w:p w14:paraId="23C8BEDD" w14:textId="77777777" w:rsidR="00E33B0C" w:rsidRPr="007C6AD8" w:rsidRDefault="00E33B0C" w:rsidP="00E33B0C">
      <w:pPr>
        <w:spacing w:after="0" w:line="240" w:lineRule="auto"/>
        <w:jc w:val="both"/>
        <w:rPr>
          <w:rFonts w:ascii="Times New Roman" w:hAnsi="Times New Roman" w:cs="Times New Roman"/>
          <w:b/>
          <w:bCs/>
          <w:sz w:val="24"/>
          <w:szCs w:val="24"/>
        </w:rPr>
      </w:pPr>
    </w:p>
    <w:p w14:paraId="674EF3B5" w14:textId="77777777" w:rsidR="00E33B0C" w:rsidRPr="007C6AD8" w:rsidRDefault="00E33B0C" w:rsidP="00E33B0C">
      <w:pPr>
        <w:spacing w:after="0" w:line="240" w:lineRule="auto"/>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ENERGIA</w:t>
      </w:r>
    </w:p>
    <w:p w14:paraId="5AE85546" w14:textId="77777777" w:rsidR="00E33B0C" w:rsidRPr="007C6AD8" w:rsidRDefault="00E33B0C" w:rsidP="00E33B0C">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5/2024. (VIII. 27.) MEKH rendelet a földgáz rendszerhasználati díjak, a külön díjak és a csatlakozási díjak meghatározásának a 2025-ben induló árszabályozási ciklusra vonatkozó keretszabályairól</w:t>
      </w:r>
    </w:p>
    <w:p w14:paraId="1E1C3533" w14:textId="77777777" w:rsidR="00E33B0C" w:rsidRPr="007C6AD8" w:rsidRDefault="00E33B0C" w:rsidP="00E33B0C">
      <w:pPr>
        <w:pStyle w:val="Listaszerbekezds"/>
        <w:numPr>
          <w:ilvl w:val="0"/>
          <w:numId w:val="38"/>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rendelet alkalmazási köre és az árszabályozási ciklus megállapítása</w:t>
      </w:r>
    </w:p>
    <w:p w14:paraId="3B31A60B" w14:textId="77777777" w:rsidR="00E33B0C" w:rsidRPr="007C6AD8" w:rsidRDefault="00E33B0C" w:rsidP="00E33B0C">
      <w:pPr>
        <w:pStyle w:val="Listaszerbekezds"/>
        <w:numPr>
          <w:ilvl w:val="0"/>
          <w:numId w:val="38"/>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Értelmező rendelkezések</w:t>
      </w:r>
    </w:p>
    <w:p w14:paraId="7ABBB687" w14:textId="77777777" w:rsidR="00E33B0C" w:rsidRPr="007C6AD8" w:rsidRDefault="00E33B0C" w:rsidP="00E33B0C">
      <w:pPr>
        <w:pStyle w:val="Listaszerbekezds"/>
        <w:numPr>
          <w:ilvl w:val="0"/>
          <w:numId w:val="38"/>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díjak meghatározásának közös alapelvei</w:t>
      </w:r>
    </w:p>
    <w:p w14:paraId="0E5664A3" w14:textId="77777777" w:rsidR="00E33B0C" w:rsidRPr="007C6AD8" w:rsidRDefault="00E33B0C" w:rsidP="00E33B0C">
      <w:pPr>
        <w:pStyle w:val="Listaszerbekezds"/>
        <w:numPr>
          <w:ilvl w:val="0"/>
          <w:numId w:val="38"/>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Szállítási és nem szállítási szolgáltatások</w:t>
      </w:r>
    </w:p>
    <w:p w14:paraId="235F83FA" w14:textId="77777777" w:rsidR="00E33B0C" w:rsidRPr="007C6AD8" w:rsidRDefault="00E33B0C" w:rsidP="00E33B0C">
      <w:pPr>
        <w:pStyle w:val="Listaszerbekezds"/>
        <w:numPr>
          <w:ilvl w:val="0"/>
          <w:numId w:val="38"/>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rendszerhasználati díjak megállapításának alapelvei</w:t>
      </w:r>
    </w:p>
    <w:p w14:paraId="2256E198" w14:textId="77777777" w:rsidR="00E33B0C" w:rsidRPr="007C6AD8" w:rsidRDefault="00E33B0C" w:rsidP="00E33B0C">
      <w:pPr>
        <w:pStyle w:val="Listaszerbekezds"/>
        <w:numPr>
          <w:ilvl w:val="0"/>
          <w:numId w:val="38"/>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súlyozott átlagos tőkeköltség mértéke</w:t>
      </w:r>
    </w:p>
    <w:p w14:paraId="7A193A8A" w14:textId="77777777" w:rsidR="00E33B0C" w:rsidRPr="007C6AD8" w:rsidRDefault="00E33B0C" w:rsidP="00E33B0C">
      <w:pPr>
        <w:pStyle w:val="Listaszerbekezds"/>
        <w:numPr>
          <w:ilvl w:val="0"/>
          <w:numId w:val="38"/>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Az árszabályozási ciklus kezdő időpontjától alkalmazandó rendszerhasználati díjak megállapítása</w:t>
      </w:r>
    </w:p>
    <w:p w14:paraId="34E7B46C" w14:textId="77777777" w:rsidR="00E33B0C" w:rsidRPr="007C6AD8" w:rsidRDefault="00E33B0C" w:rsidP="00E33B0C">
      <w:pPr>
        <w:pStyle w:val="Listaszerbekezds"/>
        <w:numPr>
          <w:ilvl w:val="0"/>
          <w:numId w:val="38"/>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Az árszabályozási ciklus további éveire vonatkozó rendszerhasználati díjak megállapítása</w:t>
      </w:r>
    </w:p>
    <w:p w14:paraId="3801697A" w14:textId="77777777" w:rsidR="00E33B0C" w:rsidRPr="007C6AD8" w:rsidRDefault="00E33B0C" w:rsidP="00E33B0C">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22. § (1) Ez a rendelet a megújuló gáz és a földgáz, valamint a hidrogén belső piacára vonatkozó közös szabályokról, az (EU) 2023/1791 irányelv módosításáról, valamint a 2009/73/EK irányelv hatályon kívül helyezéséről szóló, 2024. június 13-i (EU) 2024/1788 európai parlamenti és tanácsi irányelvnek való megfelelést szolgálja.</w:t>
      </w:r>
    </w:p>
    <w:p w14:paraId="293849C9" w14:textId="77777777" w:rsidR="00E33B0C" w:rsidRPr="007C6AD8" w:rsidRDefault="00E33B0C" w:rsidP="00E33B0C">
      <w:pPr>
        <w:spacing w:after="0" w:line="240" w:lineRule="auto"/>
        <w:jc w:val="both"/>
        <w:rPr>
          <w:rFonts w:ascii="Times New Roman" w:hAnsi="Times New Roman" w:cs="Times New Roman"/>
          <w:sz w:val="24"/>
          <w:szCs w:val="24"/>
        </w:rPr>
      </w:pPr>
    </w:p>
    <w:p w14:paraId="6F735D0A" w14:textId="77777777" w:rsidR="00E33B0C" w:rsidRPr="007C6AD8" w:rsidRDefault="00E33B0C" w:rsidP="00E33B0C">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 xml:space="preserve">Végső előterjesztői indokolás a földgáz rendszerhasználati díjak, a külön díjak és a csatlakozási díjak meghatározásának a 2025-ben induló árszabályozási ciklusra vonatkozó keretszabályairól szóló 5/2024. (VIII. 27.) MEKH rendelethez A földgázellátásról szóló 2008. évi XL. törvény rendelkezései szerint a rendszerhasználati díjak, a külön díjak és a csatlakozási díjak meghatározására és szabályozására vonatkozó alapelveket és keretszabályokat a Magyar Energetikai és Közmű-szabályozási Hivatal (a továbbiakban: Hivatal) elnöke rendeletben állapítja meg. A rendelet célja továbbá, hogy megállapításra kerüljön a következő árszabályozási ciklus kezdő és záró időpontja is. A rendelet tartalmazza az előző árszabályozási ciklusra vonatkozó, a földgáz rendszerhasználati díjak, a külön díjak és a csatlakozási díjak meghatározásának a 2021-ben induló árszabályozási ciklusra vonatkozó keretszabályairól szóló 8/2020. (VIII. 14.) MEKH rendelet legfontosabb rendelkezéseit, valamint – figyelemmel az érintett engedélyesek és felhasználók reprezentatív érdekképviseleteinek véleményére is – kiegészíti, illetve módosítja a díjak megállapítására vonatkozó szabályokat. Átalakításra kerültek a fogalmak, az alkalmazott árszabályozási elvek, valamint az aukciós díjak elszámolására vonatkozó szabályozás. A rendeletben a rendszerhasználati díjak tekintetében a súlyozott átlagos tőkeköltség mértékének megállapítására adaptívabb szabályozás került bevezetésre, továbbá a rendelet az eszközérték meghatározása során szélesebb körű vizsgálatot ír elő a Hivatal részére. A nem szállítási szolgáltatások átalakításra kerültek a rendeletben, ennek következtében egyes, külön díj ellenében igénybe vehető szolgáltatások a jövőben a szabályozás változásával az alapszolgáltatás részévé válnak. </w:t>
      </w:r>
    </w:p>
    <w:p w14:paraId="37C52B3D" w14:textId="77777777" w:rsidR="00E33B0C" w:rsidRPr="007C6AD8" w:rsidRDefault="00E33B0C" w:rsidP="00E33B0C">
      <w:pPr>
        <w:spacing w:after="0" w:line="240" w:lineRule="auto"/>
        <w:jc w:val="both"/>
        <w:rPr>
          <w:rFonts w:ascii="Times New Roman" w:hAnsi="Times New Roman" w:cs="Times New Roman"/>
          <w:sz w:val="24"/>
          <w:szCs w:val="24"/>
        </w:rPr>
      </w:pPr>
    </w:p>
    <w:p w14:paraId="22189E80" w14:textId="77777777" w:rsidR="00E33B0C" w:rsidRPr="007C6AD8" w:rsidRDefault="00E33B0C" w:rsidP="00E33B0C">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 xml:space="preserve">Végső előterjesztői indokolás a közúti járművezetők elsősegélynyújtási ismeretei megszerzésének igazolásáról szóló 31/1992. (XII. 19.) NM rendelet módosításáról szóló 37/2024. (VIII. 29.) BM rendelethez Ezen indokolás a Magyar Közlöny kiadásáról, valamint a jogszabály kihirdetése során történő és a közjogi szervezetszabályozó eszköz közzététele során történő megjelöléséről szóló 5/2019. (III. 13.) IM rendelet 20. § (2) bekezdés b) pontja alapján a Magyar Közlöny mellékleteként megjelenő Indokolások Tárában közzétételre kerül. A törvényi szabályokhoz kapcsolódva, a közúti járművezetők elsősegélynyújtási ismeretei </w:t>
      </w:r>
      <w:r w:rsidRPr="007C6AD8">
        <w:rPr>
          <w:rFonts w:ascii="Times New Roman" w:hAnsi="Times New Roman" w:cs="Times New Roman"/>
          <w:sz w:val="24"/>
          <w:szCs w:val="24"/>
        </w:rPr>
        <w:lastRenderedPageBreak/>
        <w:t>megszerzésének igazolásáról szóló 31/1992. (XII. 19.) NM rendelet módosítása alapján a képzés tartalmára figyelemmel az iskola által kiadott tanúsítvány mentesítést ad a Magyar Vöröskereszt által lefolytatott vizsga alól</w:t>
      </w:r>
    </w:p>
    <w:p w14:paraId="25855816" w14:textId="77777777" w:rsidR="00E33B0C" w:rsidRPr="007C6AD8" w:rsidRDefault="00E33B0C" w:rsidP="00E33B0C">
      <w:pPr>
        <w:spacing w:after="0" w:line="240" w:lineRule="auto"/>
        <w:jc w:val="both"/>
        <w:rPr>
          <w:rFonts w:ascii="Times New Roman" w:hAnsi="Times New Roman" w:cs="Times New Roman"/>
          <w:sz w:val="24"/>
          <w:szCs w:val="24"/>
        </w:rPr>
      </w:pPr>
    </w:p>
    <w:p w14:paraId="079117B1" w14:textId="77777777" w:rsidR="00E33B0C" w:rsidRPr="007C6AD8" w:rsidRDefault="00E33B0C" w:rsidP="00E33B0C">
      <w:pPr>
        <w:spacing w:after="0" w:line="240" w:lineRule="auto"/>
        <w:jc w:val="both"/>
        <w:rPr>
          <w:rFonts w:ascii="Times New Roman" w:hAnsi="Times New Roman" w:cs="Times New Roman"/>
          <w:color w:val="FF0000"/>
          <w:sz w:val="24"/>
          <w:szCs w:val="24"/>
        </w:rPr>
      </w:pPr>
      <w:r w:rsidRPr="007C6AD8">
        <w:rPr>
          <w:rFonts w:ascii="Times New Roman" w:hAnsi="Times New Roman" w:cs="Times New Roman"/>
          <w:b/>
          <w:bCs/>
          <w:color w:val="FF0000"/>
          <w:sz w:val="24"/>
          <w:szCs w:val="24"/>
        </w:rPr>
        <w:t>ÉPÍTMÉNYINFORMÁCIÓS MODELL (BIM)</w:t>
      </w:r>
    </w:p>
    <w:p w14:paraId="644690A7" w14:textId="77777777" w:rsidR="00E33B0C" w:rsidRPr="007C6AD8" w:rsidRDefault="00E33B0C" w:rsidP="00E33B0C">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31/2024. (VIII. 22.) ÉKM rendelet az építményinformációs modell (BIM) alapú tervezés és műszaki megvalósítás feltételrendszeréről</w:t>
      </w:r>
    </w:p>
    <w:p w14:paraId="02284F15" w14:textId="77777777" w:rsidR="00E33B0C" w:rsidRPr="007C6AD8" w:rsidRDefault="00E33B0C" w:rsidP="00E33B0C">
      <w:pPr>
        <w:pStyle w:val="Listaszerbekezds"/>
        <w:numPr>
          <w:ilvl w:val="0"/>
          <w:numId w:val="39"/>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rendelet célja</w:t>
      </w:r>
    </w:p>
    <w:p w14:paraId="5F6E8822" w14:textId="77777777" w:rsidR="00E33B0C" w:rsidRPr="007C6AD8" w:rsidRDefault="00E33B0C" w:rsidP="00E33B0C">
      <w:pPr>
        <w:pStyle w:val="Listaszerbekezds"/>
        <w:numPr>
          <w:ilvl w:val="0"/>
          <w:numId w:val="39"/>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rendelet hatálya</w:t>
      </w:r>
    </w:p>
    <w:p w14:paraId="2E696057" w14:textId="77777777" w:rsidR="00E33B0C" w:rsidRPr="007C6AD8" w:rsidRDefault="00E33B0C" w:rsidP="00E33B0C">
      <w:pPr>
        <w:pStyle w:val="Listaszerbekezds"/>
        <w:numPr>
          <w:ilvl w:val="0"/>
          <w:numId w:val="39"/>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Értelmező rendelkezések</w:t>
      </w:r>
    </w:p>
    <w:p w14:paraId="1BA1A7E0" w14:textId="77777777" w:rsidR="00E33B0C" w:rsidRPr="007C6AD8" w:rsidRDefault="00E33B0C" w:rsidP="00E33B0C">
      <w:pPr>
        <w:pStyle w:val="Listaszerbekezds"/>
        <w:numPr>
          <w:ilvl w:val="0"/>
          <w:numId w:val="39"/>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Az állami építési tételrend</w:t>
      </w:r>
    </w:p>
    <w:p w14:paraId="23B1EDAE" w14:textId="77777777" w:rsidR="00E33B0C" w:rsidRPr="007C6AD8" w:rsidRDefault="00E33B0C" w:rsidP="00E33B0C">
      <w:pPr>
        <w:pStyle w:val="Listaszerbekezds"/>
        <w:numPr>
          <w:ilvl w:val="0"/>
          <w:numId w:val="39"/>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Az állami építési beruházások költségeinek meghatározása</w:t>
      </w:r>
    </w:p>
    <w:p w14:paraId="7BF7F39D" w14:textId="77777777" w:rsidR="00E33B0C" w:rsidRPr="007C6AD8" w:rsidRDefault="00E33B0C" w:rsidP="00E33B0C">
      <w:pPr>
        <w:pStyle w:val="Listaszerbekezds"/>
        <w:numPr>
          <w:ilvl w:val="0"/>
          <w:numId w:val="39"/>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Az építményinformációs modell (BIM) alapú állami építési beruházások általános szabályai</w:t>
      </w:r>
    </w:p>
    <w:p w14:paraId="7249D235" w14:textId="77777777" w:rsidR="00E33B0C" w:rsidRPr="007C6AD8" w:rsidRDefault="00E33B0C" w:rsidP="00E33B0C">
      <w:pPr>
        <w:pStyle w:val="Listaszerbekezds"/>
        <w:numPr>
          <w:ilvl w:val="0"/>
          <w:numId w:val="39"/>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Az építmények életciklusaihoz kapcsolódó feladatok</w:t>
      </w:r>
    </w:p>
    <w:p w14:paraId="151224FB" w14:textId="77777777" w:rsidR="00E33B0C" w:rsidRPr="007C6AD8" w:rsidRDefault="00E33B0C" w:rsidP="00E33B0C">
      <w:pPr>
        <w:pStyle w:val="Listaszerbekezds"/>
        <w:numPr>
          <w:ilvl w:val="0"/>
          <w:numId w:val="39"/>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 xml:space="preserve">Az építményinformációs modell (BIM) felépítésére vonatkozó szabályok </w:t>
      </w:r>
    </w:p>
    <w:p w14:paraId="7421700C" w14:textId="77777777" w:rsidR="00E33B0C" w:rsidRPr="007C6AD8" w:rsidRDefault="00E33B0C" w:rsidP="00E33B0C">
      <w:pPr>
        <w:pStyle w:val="Listaszerbekezds"/>
        <w:numPr>
          <w:ilvl w:val="0"/>
          <w:numId w:val="39"/>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Az információcsere követelmények (EIR), az előzetes BIM végrehajtási terv (PRE-BEP) és a BIM végrehajtási terv (BEP) meghatározása</w:t>
      </w:r>
    </w:p>
    <w:p w14:paraId="41D46569" w14:textId="77777777" w:rsidR="00E33B0C" w:rsidRPr="007C6AD8" w:rsidRDefault="00E33B0C" w:rsidP="00E33B0C">
      <w:pPr>
        <w:pStyle w:val="Listaszerbekezds"/>
        <w:numPr>
          <w:ilvl w:val="0"/>
          <w:numId w:val="39"/>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Közös adatkörnyezet (CDE) kialakítása</w:t>
      </w:r>
    </w:p>
    <w:p w14:paraId="0C433A19" w14:textId="77777777" w:rsidR="00E33B0C" w:rsidRPr="007C6AD8" w:rsidRDefault="00E33B0C" w:rsidP="00E33B0C">
      <w:pPr>
        <w:pStyle w:val="Listaszerbekezds"/>
        <w:numPr>
          <w:ilvl w:val="0"/>
          <w:numId w:val="39"/>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Záró rendelkezések</w:t>
      </w:r>
    </w:p>
    <w:p w14:paraId="0A189977" w14:textId="77777777" w:rsidR="00E33B0C" w:rsidRPr="007C6AD8" w:rsidRDefault="00E33B0C" w:rsidP="00E33B0C">
      <w:pPr>
        <w:spacing w:after="0" w:line="240" w:lineRule="auto"/>
        <w:jc w:val="both"/>
        <w:rPr>
          <w:rFonts w:ascii="Times New Roman" w:hAnsi="Times New Roman" w:cs="Times New Roman"/>
          <w:sz w:val="24"/>
          <w:szCs w:val="24"/>
        </w:rPr>
      </w:pPr>
    </w:p>
    <w:p w14:paraId="6CC42F89" w14:textId="77777777" w:rsidR="00E33B0C" w:rsidRPr="007C6AD8" w:rsidRDefault="00E33B0C" w:rsidP="00E33B0C">
      <w:pPr>
        <w:spacing w:after="0" w:line="240" w:lineRule="auto"/>
        <w:jc w:val="both"/>
        <w:rPr>
          <w:rFonts w:ascii="Times New Roman" w:hAnsi="Times New Roman" w:cs="Times New Roman"/>
          <w:sz w:val="24"/>
          <w:szCs w:val="24"/>
        </w:rPr>
      </w:pPr>
    </w:p>
    <w:p w14:paraId="3D609BA6" w14:textId="77777777" w:rsidR="00E33B0C" w:rsidRPr="007C6AD8" w:rsidRDefault="00E33B0C" w:rsidP="00E33B0C">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30/2024. (VIII. 22.) ÉKM rendelet a közút területén veszteglő járművek elszállításának, tárolásának és értékesítésének szabályairól</w:t>
      </w:r>
    </w:p>
    <w:p w14:paraId="3E3FF2F7" w14:textId="77777777" w:rsidR="00E33B0C" w:rsidRPr="007C6AD8" w:rsidRDefault="00E33B0C" w:rsidP="00E33B0C">
      <w:pPr>
        <w:pStyle w:val="Listaszerbekezds"/>
        <w:numPr>
          <w:ilvl w:val="0"/>
          <w:numId w:val="40"/>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Általános rendelkezések</w:t>
      </w:r>
    </w:p>
    <w:p w14:paraId="3658C865" w14:textId="77777777" w:rsidR="00E33B0C" w:rsidRPr="007C6AD8" w:rsidRDefault="00E33B0C" w:rsidP="00E33B0C">
      <w:pPr>
        <w:pStyle w:val="Listaszerbekezds"/>
        <w:numPr>
          <w:ilvl w:val="0"/>
          <w:numId w:val="40"/>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járművek elszállításának szabályai</w:t>
      </w:r>
    </w:p>
    <w:p w14:paraId="070C9C4B" w14:textId="77777777" w:rsidR="00E33B0C" w:rsidRPr="007C6AD8" w:rsidRDefault="00E33B0C" w:rsidP="00E33B0C">
      <w:pPr>
        <w:pStyle w:val="Listaszerbekezds"/>
        <w:numPr>
          <w:ilvl w:val="0"/>
          <w:numId w:val="40"/>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Az elszállítás utáni intézkedések szabályai</w:t>
      </w:r>
    </w:p>
    <w:p w14:paraId="09D4954F" w14:textId="77777777" w:rsidR="00E33B0C" w:rsidRPr="007C6AD8" w:rsidRDefault="00E33B0C" w:rsidP="00E33B0C">
      <w:pPr>
        <w:pStyle w:val="Listaszerbekezds"/>
        <w:numPr>
          <w:ilvl w:val="0"/>
          <w:numId w:val="40"/>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veszteglő járművek tárolásának és értékesítésének, valamint egyéb módon történő hasznosításának szabályai</w:t>
      </w:r>
    </w:p>
    <w:p w14:paraId="3B70A3AF" w14:textId="77777777" w:rsidR="00E33B0C" w:rsidRPr="007C6AD8" w:rsidRDefault="00E33B0C" w:rsidP="00E33B0C">
      <w:pPr>
        <w:pStyle w:val="Listaszerbekezds"/>
        <w:numPr>
          <w:ilvl w:val="0"/>
          <w:numId w:val="40"/>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Együttműködés más szervezetekkel</w:t>
      </w:r>
    </w:p>
    <w:p w14:paraId="6B443BF3" w14:textId="77777777" w:rsidR="00E33B0C" w:rsidRPr="007C6AD8" w:rsidRDefault="00E33B0C" w:rsidP="00E33B0C">
      <w:pPr>
        <w:pStyle w:val="Listaszerbekezds"/>
        <w:numPr>
          <w:ilvl w:val="0"/>
          <w:numId w:val="40"/>
        </w:num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Záró rendelkezések</w:t>
      </w:r>
    </w:p>
    <w:p w14:paraId="33BCCF24" w14:textId="77777777" w:rsidR="00E33B0C" w:rsidRPr="007C6AD8" w:rsidRDefault="00E33B0C" w:rsidP="00E33B0C">
      <w:pPr>
        <w:pStyle w:val="Listaszerbekezds"/>
        <w:spacing w:after="0" w:line="240" w:lineRule="auto"/>
        <w:jc w:val="both"/>
        <w:rPr>
          <w:rFonts w:ascii="Times New Roman" w:hAnsi="Times New Roman" w:cs="Times New Roman"/>
          <w:sz w:val="24"/>
          <w:szCs w:val="24"/>
        </w:rPr>
      </w:pPr>
    </w:p>
    <w:p w14:paraId="6D636746" w14:textId="77777777" w:rsidR="00E33B0C" w:rsidRPr="007C6AD8" w:rsidRDefault="00E33B0C" w:rsidP="00E33B0C">
      <w:pPr>
        <w:spacing w:after="0" w:line="240" w:lineRule="auto"/>
        <w:jc w:val="both"/>
        <w:rPr>
          <w:rFonts w:ascii="Times New Roman" w:hAnsi="Times New Roman" w:cs="Times New Roman"/>
          <w:color w:val="FF0000"/>
          <w:sz w:val="24"/>
          <w:szCs w:val="24"/>
        </w:rPr>
      </w:pPr>
      <w:r w:rsidRPr="007C6AD8">
        <w:rPr>
          <w:rFonts w:ascii="Times New Roman" w:hAnsi="Times New Roman" w:cs="Times New Roman"/>
          <w:b/>
          <w:bCs/>
          <w:color w:val="FF0000"/>
          <w:sz w:val="24"/>
          <w:szCs w:val="24"/>
        </w:rPr>
        <w:t>DOKUMENTÁCIÓÉRT FIZETENDŐ DÍJ</w:t>
      </w:r>
    </w:p>
    <w:p w14:paraId="197DE869" w14:textId="77777777" w:rsidR="00E33B0C" w:rsidRPr="007C6AD8" w:rsidRDefault="00E33B0C" w:rsidP="00E33B0C">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32/2024. (VIII. 29.) ÉKM rendelet a kulturális örökség egyes elemeinek fenntartható fejlesztéséről szóló törvényben meghatározott dokumentációért fizetendő díjról</w:t>
      </w:r>
    </w:p>
    <w:p w14:paraId="0E49C0EA" w14:textId="77777777" w:rsidR="00E33B0C" w:rsidRPr="007C6AD8" w:rsidRDefault="00E33B0C" w:rsidP="00E33B0C">
      <w:pPr>
        <w:pStyle w:val="Listaszerbekezds"/>
        <w:spacing w:after="0" w:line="240" w:lineRule="auto"/>
        <w:jc w:val="both"/>
        <w:rPr>
          <w:rFonts w:ascii="Times New Roman" w:hAnsi="Times New Roman" w:cs="Times New Roman"/>
          <w:sz w:val="24"/>
          <w:szCs w:val="24"/>
        </w:rPr>
      </w:pPr>
    </w:p>
    <w:p w14:paraId="3E7A9066" w14:textId="77777777" w:rsidR="00E33B0C" w:rsidRPr="007C6AD8" w:rsidRDefault="00E33B0C" w:rsidP="00E33B0C">
      <w:pPr>
        <w:spacing w:after="0" w:line="240" w:lineRule="auto"/>
        <w:jc w:val="both"/>
        <w:rPr>
          <w:rFonts w:ascii="Times New Roman" w:hAnsi="Times New Roman" w:cs="Times New Roman"/>
          <w:color w:val="FF0000"/>
          <w:sz w:val="24"/>
          <w:szCs w:val="24"/>
        </w:rPr>
      </w:pPr>
      <w:r w:rsidRPr="007C6AD8">
        <w:rPr>
          <w:rFonts w:ascii="Times New Roman" w:hAnsi="Times New Roman" w:cs="Times New Roman"/>
          <w:b/>
          <w:bCs/>
          <w:color w:val="FF0000"/>
          <w:sz w:val="24"/>
          <w:szCs w:val="24"/>
        </w:rPr>
        <w:t>ELJÁRÁSI SZAKKÉRDÉSEK</w:t>
      </w:r>
    </w:p>
    <w:p w14:paraId="7F026627" w14:textId="77777777" w:rsidR="00E33B0C" w:rsidRPr="007C6AD8" w:rsidRDefault="00E33B0C" w:rsidP="00E33B0C">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258/2024. (VIII. 29.) Korm. rendelet egyes eljárási szakkérdések hatósági vizsgálatáról</w:t>
      </w:r>
    </w:p>
    <w:p w14:paraId="1A15E2DA" w14:textId="77777777" w:rsidR="00E33B0C" w:rsidRPr="007C6AD8" w:rsidRDefault="00E33B0C" w:rsidP="00E33B0C">
      <w:pPr>
        <w:spacing w:after="0" w:line="240" w:lineRule="auto"/>
        <w:jc w:val="both"/>
        <w:rPr>
          <w:rFonts w:ascii="Times New Roman" w:hAnsi="Times New Roman" w:cs="Times New Roman"/>
          <w:b/>
          <w:bCs/>
          <w:color w:val="FF0000"/>
          <w:sz w:val="24"/>
          <w:szCs w:val="24"/>
        </w:rPr>
      </w:pPr>
    </w:p>
    <w:p w14:paraId="54AC8243" w14:textId="77777777" w:rsidR="00E33B0C" w:rsidRPr="007C6AD8" w:rsidRDefault="00E33B0C" w:rsidP="00E33B0C">
      <w:pPr>
        <w:spacing w:after="0" w:line="240" w:lineRule="auto"/>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ENERGIA</w:t>
      </w:r>
    </w:p>
    <w:p w14:paraId="790E1F99" w14:textId="77777777" w:rsidR="00E33B0C" w:rsidRPr="007C6AD8" w:rsidRDefault="00E33B0C" w:rsidP="00E33B0C">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5/2024. (VIII. 27.) MEKH rendelet a földgáz rendszerhasználati díjak, a külön díjak és a csatlakozási díjak meghatározásának a 2025-ben induló árszabályozási ciklusra vonatkozó keretszabályairól</w:t>
      </w:r>
    </w:p>
    <w:p w14:paraId="2DDF39ED" w14:textId="77777777" w:rsidR="00E33B0C" w:rsidRPr="007C6AD8" w:rsidRDefault="00E33B0C" w:rsidP="00E33B0C">
      <w:pPr>
        <w:spacing w:after="0" w:line="240" w:lineRule="auto"/>
        <w:jc w:val="both"/>
        <w:rPr>
          <w:rFonts w:ascii="Times New Roman" w:hAnsi="Times New Roman" w:cs="Times New Roman"/>
          <w:b/>
          <w:bCs/>
          <w:color w:val="FF0000"/>
          <w:sz w:val="24"/>
          <w:szCs w:val="24"/>
        </w:rPr>
      </w:pPr>
    </w:p>
    <w:p w14:paraId="67BE10FD" w14:textId="77777777" w:rsidR="00E33B0C" w:rsidRPr="007C6AD8" w:rsidRDefault="00E33B0C" w:rsidP="00E33B0C">
      <w:pPr>
        <w:spacing w:after="0" w:line="240" w:lineRule="auto"/>
        <w:jc w:val="both"/>
        <w:rPr>
          <w:rFonts w:ascii="Times New Roman" w:hAnsi="Times New Roman" w:cs="Times New Roman"/>
          <w:color w:val="FF0000"/>
          <w:sz w:val="24"/>
          <w:szCs w:val="24"/>
        </w:rPr>
      </w:pPr>
      <w:r w:rsidRPr="007C6AD8">
        <w:rPr>
          <w:rFonts w:ascii="Times New Roman" w:hAnsi="Times New Roman" w:cs="Times New Roman"/>
          <w:b/>
          <w:bCs/>
          <w:color w:val="FF0000"/>
          <w:sz w:val="24"/>
          <w:szCs w:val="24"/>
        </w:rPr>
        <w:t>ÉPÍTMÉNYINFORMÁCIÓS MODELL (BIM)</w:t>
      </w:r>
    </w:p>
    <w:p w14:paraId="019E963A" w14:textId="77777777" w:rsidR="00E33B0C" w:rsidRPr="007C6AD8" w:rsidRDefault="00E33B0C" w:rsidP="00E33B0C">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31/2024. (VIII. 22.) ÉKM rendelet az építményinformációs modell (BIM) alapú tervezés és műszaki megvalósítás feltételrendszeréről</w:t>
      </w:r>
    </w:p>
    <w:p w14:paraId="3BF5DA28" w14:textId="77777777" w:rsidR="00E33B0C" w:rsidRPr="007C6AD8" w:rsidRDefault="00E33B0C" w:rsidP="00E33B0C">
      <w:pPr>
        <w:pStyle w:val="Listaszerbekezds"/>
        <w:spacing w:after="0" w:line="240" w:lineRule="auto"/>
        <w:jc w:val="both"/>
        <w:rPr>
          <w:rFonts w:ascii="Times New Roman" w:hAnsi="Times New Roman" w:cs="Times New Roman"/>
          <w:sz w:val="24"/>
          <w:szCs w:val="24"/>
        </w:rPr>
      </w:pPr>
    </w:p>
    <w:p w14:paraId="61BEF504" w14:textId="77777777" w:rsidR="00E33B0C" w:rsidRPr="007C6AD8" w:rsidRDefault="00E33B0C" w:rsidP="00E33B0C">
      <w:pPr>
        <w:spacing w:after="0" w:line="240" w:lineRule="auto"/>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HATÓSÁGI HATÁSKÖRÖK</w:t>
      </w:r>
    </w:p>
    <w:p w14:paraId="75CA8081" w14:textId="77777777" w:rsidR="00E33B0C" w:rsidRPr="007C6AD8" w:rsidRDefault="00E33B0C" w:rsidP="00E33B0C">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257/2024. (VIII. 29.) Korm. rendelet egyes hatósági hatáskörök változásáról</w:t>
      </w:r>
    </w:p>
    <w:p w14:paraId="74B0BDD6" w14:textId="77777777" w:rsidR="00E33B0C" w:rsidRPr="007C6AD8" w:rsidRDefault="00E33B0C" w:rsidP="00E33B0C">
      <w:pPr>
        <w:spacing w:after="0" w:line="240" w:lineRule="auto"/>
        <w:jc w:val="both"/>
        <w:rPr>
          <w:rFonts w:ascii="Times New Roman" w:hAnsi="Times New Roman" w:cs="Times New Roman"/>
          <w:b/>
          <w:bCs/>
          <w:color w:val="FF0000"/>
          <w:sz w:val="24"/>
          <w:szCs w:val="24"/>
        </w:rPr>
      </w:pPr>
    </w:p>
    <w:p w14:paraId="3B6FA704" w14:textId="77777777" w:rsidR="00E33B0C" w:rsidRPr="007C6AD8" w:rsidRDefault="00E33B0C" w:rsidP="00E33B0C">
      <w:pPr>
        <w:spacing w:after="0" w:line="240" w:lineRule="auto"/>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HULLADÉKOK</w:t>
      </w:r>
    </w:p>
    <w:p w14:paraId="45670A10" w14:textId="77777777" w:rsidR="00E33B0C" w:rsidRPr="007C6AD8" w:rsidRDefault="00E33B0C" w:rsidP="00E33B0C">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lastRenderedPageBreak/>
        <w:t>6/2024. (VIII. 29.) MEKH rendelet a hulladékról szóló 2012. évi CLXXXV. törvény szerint a Magyar Energetikai és Közmű-szabályozási Hivatal részére teljesítendő rendszeres adatszolgáltatási kötelezettségről szóló 10/2023. (VI. 30.) MEKH rendelet módosításáról</w:t>
      </w:r>
    </w:p>
    <w:p w14:paraId="1CF9D7D7" w14:textId="77777777" w:rsidR="00E33B0C" w:rsidRPr="007C6AD8" w:rsidRDefault="00E33B0C" w:rsidP="00E33B0C">
      <w:pPr>
        <w:spacing w:after="0" w:line="240" w:lineRule="auto"/>
        <w:jc w:val="both"/>
        <w:rPr>
          <w:rFonts w:ascii="Times New Roman" w:hAnsi="Times New Roman" w:cs="Times New Roman"/>
          <w:b/>
          <w:bCs/>
          <w:color w:val="FF0000"/>
          <w:sz w:val="24"/>
          <w:szCs w:val="24"/>
        </w:rPr>
      </w:pPr>
    </w:p>
    <w:p w14:paraId="37DA0648" w14:textId="77777777" w:rsidR="00E33B0C" w:rsidRPr="007C6AD8" w:rsidRDefault="00E33B0C" w:rsidP="00E33B0C">
      <w:pPr>
        <w:spacing w:after="0" w:line="240" w:lineRule="auto"/>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KÖRNYEZETI HATÁSVIZSGÁLAT</w:t>
      </w:r>
    </w:p>
    <w:p w14:paraId="422FD451" w14:textId="77777777" w:rsidR="00E33B0C" w:rsidRPr="007C6AD8" w:rsidRDefault="00E33B0C" w:rsidP="00E33B0C">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259/2024. (VIII. 29.) Korm. rendelet a környezeti hatásvizsgálati és az egységes környezethasználati engedélyezési eljárásról szóló 314/2005. (XII. 25.) Korm. rendelet módosításáról</w:t>
      </w:r>
    </w:p>
    <w:p w14:paraId="3FF1114D" w14:textId="77777777" w:rsidR="00E33B0C" w:rsidRPr="007C6AD8" w:rsidRDefault="00E33B0C" w:rsidP="00E33B0C">
      <w:pPr>
        <w:spacing w:after="0" w:line="240" w:lineRule="auto"/>
        <w:jc w:val="both"/>
        <w:rPr>
          <w:rFonts w:ascii="Times New Roman" w:hAnsi="Times New Roman" w:cs="Times New Roman"/>
          <w:sz w:val="24"/>
          <w:szCs w:val="24"/>
        </w:rPr>
      </w:pPr>
    </w:p>
    <w:p w14:paraId="1E3183B4" w14:textId="77777777" w:rsidR="00E33B0C" w:rsidRPr="007C6AD8" w:rsidRDefault="00E33B0C" w:rsidP="00E33B0C">
      <w:pPr>
        <w:spacing w:after="0" w:line="240" w:lineRule="auto"/>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KÖZLEKEDÉS</w:t>
      </w:r>
    </w:p>
    <w:p w14:paraId="6C9643DD" w14:textId="77777777" w:rsidR="00E33B0C" w:rsidRPr="007C6AD8" w:rsidRDefault="00E33B0C" w:rsidP="00E33B0C">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260/2024. (VIII. 29.) Korm. rendelet a közúti járművezetők és a közúti közlekedési szakemberek képzésének és vizsgáztatásának általános szabályairól szóló 179/2011. (IX. 2.) Korm. rendelet, valamint a közlekedési alapismeretek tanfolyam és vizsga díjához nyújtott támogatásról szóló 55/2018. (III. 23.) Korm. rendelet módosításáról</w:t>
      </w:r>
    </w:p>
    <w:p w14:paraId="5BB66D52" w14:textId="77777777" w:rsidR="00E33B0C" w:rsidRPr="007C6AD8" w:rsidRDefault="00E33B0C" w:rsidP="00E33B0C">
      <w:pPr>
        <w:spacing w:after="0" w:line="240" w:lineRule="auto"/>
        <w:jc w:val="both"/>
        <w:rPr>
          <w:rFonts w:ascii="Times New Roman" w:hAnsi="Times New Roman" w:cs="Times New Roman"/>
          <w:b/>
          <w:bCs/>
          <w:sz w:val="24"/>
          <w:szCs w:val="24"/>
        </w:rPr>
      </w:pPr>
    </w:p>
    <w:p w14:paraId="008CBC55" w14:textId="77777777" w:rsidR="00E33B0C" w:rsidRPr="007C6AD8" w:rsidRDefault="00E33B0C" w:rsidP="00E33B0C">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251/2024. (VIII. 22.) Korm. rendelete a hatósági jogalkalmazást elősegítő egyes közlekedési tárgyú kormányrendeletek módosításáról</w:t>
      </w:r>
    </w:p>
    <w:p w14:paraId="3221BEAE" w14:textId="77777777" w:rsidR="00E33B0C" w:rsidRPr="007C6AD8" w:rsidRDefault="00E33B0C" w:rsidP="00E33B0C">
      <w:pPr>
        <w:spacing w:after="0" w:line="240" w:lineRule="auto"/>
        <w:jc w:val="both"/>
        <w:rPr>
          <w:rFonts w:ascii="Times New Roman" w:hAnsi="Times New Roman" w:cs="Times New Roman"/>
          <w:b/>
          <w:bCs/>
          <w:sz w:val="24"/>
          <w:szCs w:val="24"/>
        </w:rPr>
      </w:pPr>
    </w:p>
    <w:p w14:paraId="539CDCB9" w14:textId="77777777" w:rsidR="00E33B0C" w:rsidRPr="007C6AD8" w:rsidRDefault="00E33B0C" w:rsidP="00E33B0C">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30/2024. (VIII. 22.) ÉKM rendelet a közút területén veszteglő járművek elszállításának, tárolásának és értékesítésének szabályairól</w:t>
      </w:r>
    </w:p>
    <w:p w14:paraId="43CC7D6F" w14:textId="77777777" w:rsidR="00E33B0C" w:rsidRPr="007C6AD8" w:rsidRDefault="00E33B0C" w:rsidP="00E33B0C">
      <w:pPr>
        <w:spacing w:after="0" w:line="240" w:lineRule="auto"/>
        <w:jc w:val="both"/>
        <w:rPr>
          <w:rFonts w:ascii="Times New Roman" w:hAnsi="Times New Roman" w:cs="Times New Roman"/>
          <w:sz w:val="24"/>
          <w:szCs w:val="24"/>
        </w:rPr>
      </w:pPr>
    </w:p>
    <w:p w14:paraId="16F4F3C7" w14:textId="77777777" w:rsidR="00E33B0C" w:rsidRPr="007C6AD8" w:rsidRDefault="00E33B0C" w:rsidP="00E33B0C">
      <w:pPr>
        <w:spacing w:after="0" w:line="240" w:lineRule="auto"/>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LOGISZTIKA</w:t>
      </w:r>
    </w:p>
    <w:p w14:paraId="4E38D4B6" w14:textId="77777777" w:rsidR="00E33B0C" w:rsidRPr="007C6AD8" w:rsidRDefault="00E33B0C" w:rsidP="00E33B0C">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253/2024. (VIII. 22.) Korm. rendelete a tudományos és innovációs, a technológiai, az ipari és a logisztikai parkokról szóló 161/2023. (IV. 28.) Korm. rendelet módosítása</w:t>
      </w:r>
    </w:p>
    <w:p w14:paraId="75452587" w14:textId="77777777" w:rsidR="00E33B0C" w:rsidRPr="007C6AD8" w:rsidRDefault="00E33B0C" w:rsidP="00E33B0C">
      <w:pPr>
        <w:spacing w:after="0" w:line="240" w:lineRule="auto"/>
        <w:jc w:val="both"/>
        <w:rPr>
          <w:rFonts w:ascii="Times New Roman" w:hAnsi="Times New Roman" w:cs="Times New Roman"/>
          <w:sz w:val="24"/>
          <w:szCs w:val="24"/>
        </w:rPr>
      </w:pPr>
    </w:p>
    <w:p w14:paraId="78BD9CF5" w14:textId="77777777" w:rsidR="00E33B0C" w:rsidRPr="007C6AD8" w:rsidRDefault="00E33B0C" w:rsidP="00E33B0C">
      <w:pPr>
        <w:spacing w:after="0" w:line="240" w:lineRule="auto"/>
        <w:jc w:val="both"/>
        <w:rPr>
          <w:rFonts w:ascii="Times New Roman" w:hAnsi="Times New Roman" w:cs="Times New Roman"/>
          <w:color w:val="FF0000"/>
          <w:sz w:val="24"/>
          <w:szCs w:val="24"/>
        </w:rPr>
      </w:pPr>
      <w:r w:rsidRPr="007C6AD8">
        <w:rPr>
          <w:rFonts w:ascii="Times New Roman" w:hAnsi="Times New Roman" w:cs="Times New Roman"/>
          <w:b/>
          <w:bCs/>
          <w:color w:val="FF0000"/>
          <w:sz w:val="24"/>
          <w:szCs w:val="24"/>
        </w:rPr>
        <w:t>SZOLGÁLTATÁSI DÍJAK</w:t>
      </w:r>
    </w:p>
    <w:p w14:paraId="1D3B5905" w14:textId="77777777" w:rsidR="00E33B0C" w:rsidRPr="007C6AD8" w:rsidRDefault="00E33B0C" w:rsidP="00E33B0C">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13/2024. (VIII. 29.) EM rendelete a környezetvédelmi és természetvédelmi hatósági eljárások igazgatási szolgáltatási díjairól szóló 14/2015. (III. 31.) FM rendelet módosításáról</w:t>
      </w:r>
    </w:p>
    <w:p w14:paraId="08D2CB98" w14:textId="77777777" w:rsidR="00E33B0C" w:rsidRPr="007C6AD8" w:rsidRDefault="00E33B0C" w:rsidP="00E33B0C">
      <w:pPr>
        <w:spacing w:after="0" w:line="240" w:lineRule="auto"/>
        <w:jc w:val="both"/>
        <w:rPr>
          <w:rFonts w:ascii="Times New Roman" w:hAnsi="Times New Roman" w:cs="Times New Roman"/>
          <w:sz w:val="24"/>
          <w:szCs w:val="24"/>
        </w:rPr>
      </w:pPr>
    </w:p>
    <w:p w14:paraId="19D9313B" w14:textId="77777777" w:rsidR="00E33B0C" w:rsidRPr="007C6AD8" w:rsidRDefault="00E33B0C" w:rsidP="00E33B0C">
      <w:pPr>
        <w:spacing w:after="0" w:line="240" w:lineRule="auto"/>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TÉRSÉGI FEJLESZTÉSI TANÁCSOK </w:t>
      </w:r>
    </w:p>
    <w:p w14:paraId="3C4261F3" w14:textId="77777777" w:rsidR="00E33B0C" w:rsidRPr="007C6AD8" w:rsidRDefault="00E33B0C" w:rsidP="00E33B0C">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252/2024. (VIII. 22.) Korm. rendelete a térségi fejlesztési tanácsok törvényességi felügyeletének szabályairól</w:t>
      </w:r>
    </w:p>
    <w:p w14:paraId="59B485FC" w14:textId="77777777" w:rsidR="00E33B0C" w:rsidRPr="007C6AD8" w:rsidRDefault="00E33B0C" w:rsidP="00E33B0C">
      <w:pPr>
        <w:pStyle w:val="Listaszerbekezds"/>
        <w:spacing w:after="0" w:line="240" w:lineRule="auto"/>
        <w:jc w:val="both"/>
        <w:rPr>
          <w:rFonts w:ascii="Times New Roman" w:hAnsi="Times New Roman" w:cs="Times New Roman"/>
          <w:sz w:val="24"/>
          <w:szCs w:val="24"/>
        </w:rPr>
      </w:pPr>
    </w:p>
    <w:p w14:paraId="7D850529" w14:textId="77777777" w:rsidR="00E33B0C" w:rsidRPr="007C6AD8" w:rsidRDefault="00E33B0C" w:rsidP="00E33B0C">
      <w:pPr>
        <w:spacing w:after="0" w:line="240" w:lineRule="auto"/>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TŰZVÉDELEM</w:t>
      </w:r>
    </w:p>
    <w:p w14:paraId="7323F652" w14:textId="77777777" w:rsidR="00E33B0C" w:rsidRPr="007C6AD8" w:rsidRDefault="00E33B0C" w:rsidP="00E33B0C">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39/2024. (VIII. 29.) BM rendelet hatáskör-telepítéssel összefüggő miniszteri rendeletek módosításáról</w:t>
      </w:r>
    </w:p>
    <w:p w14:paraId="0BC3167B" w14:textId="77777777" w:rsidR="00E33B0C" w:rsidRPr="007C6AD8" w:rsidRDefault="00E33B0C" w:rsidP="003B0152">
      <w:pPr>
        <w:spacing w:after="0" w:line="240" w:lineRule="auto"/>
        <w:jc w:val="center"/>
        <w:rPr>
          <w:rFonts w:ascii="Times New Roman" w:eastAsia="Times New Roman" w:hAnsi="Times New Roman" w:cs="Times New Roman"/>
          <w:b/>
          <w:bCs/>
          <w:color w:val="0000FF"/>
          <w:kern w:val="0"/>
          <w:sz w:val="24"/>
          <w:szCs w:val="24"/>
          <w:lang w:eastAsia="hu-HU"/>
          <w14:ligatures w14:val="none"/>
        </w:rPr>
      </w:pPr>
    </w:p>
    <w:p w14:paraId="68DEA505" w14:textId="77777777" w:rsidR="006D5A8B" w:rsidRPr="007C6AD8" w:rsidRDefault="006D5A8B" w:rsidP="003B0152">
      <w:pPr>
        <w:spacing w:after="0" w:line="240" w:lineRule="auto"/>
        <w:jc w:val="center"/>
        <w:rPr>
          <w:rFonts w:ascii="Times New Roman" w:eastAsia="Times New Roman" w:hAnsi="Times New Roman" w:cs="Times New Roman"/>
          <w:b/>
          <w:bCs/>
          <w:color w:val="0000FF"/>
          <w:kern w:val="0"/>
          <w:sz w:val="24"/>
          <w:szCs w:val="24"/>
          <w:lang w:eastAsia="hu-HU"/>
          <w14:ligatures w14:val="none"/>
        </w:rPr>
      </w:pPr>
    </w:p>
    <w:p w14:paraId="6F8B0C4C" w14:textId="0EFF07E5" w:rsidR="003B0152" w:rsidRPr="007C6AD8" w:rsidRDefault="003B0152" w:rsidP="003B0152">
      <w:pPr>
        <w:spacing w:after="0" w:line="240" w:lineRule="auto"/>
        <w:jc w:val="center"/>
        <w:rPr>
          <w:rFonts w:ascii="Times New Roman" w:eastAsia="Times New Roman" w:hAnsi="Times New Roman" w:cs="Times New Roman"/>
          <w:b/>
          <w:bCs/>
          <w:color w:val="0000FF"/>
          <w:kern w:val="0"/>
          <w:sz w:val="24"/>
          <w:szCs w:val="24"/>
          <w:lang w:eastAsia="hu-HU"/>
          <w14:ligatures w14:val="none"/>
        </w:rPr>
      </w:pPr>
      <w:r w:rsidRPr="007C6AD8">
        <w:rPr>
          <w:rFonts w:ascii="Times New Roman" w:eastAsia="Times New Roman" w:hAnsi="Times New Roman" w:cs="Times New Roman"/>
          <w:b/>
          <w:bCs/>
          <w:color w:val="0000FF"/>
          <w:kern w:val="0"/>
          <w:sz w:val="24"/>
          <w:szCs w:val="24"/>
          <w:lang w:eastAsia="hu-HU"/>
          <w14:ligatures w14:val="none"/>
        </w:rPr>
        <w:t xml:space="preserve">2024. JÚNIUS </w:t>
      </w:r>
      <w:r w:rsidR="003B0C84" w:rsidRPr="007C6AD8">
        <w:rPr>
          <w:rFonts w:ascii="Times New Roman" w:eastAsia="Times New Roman" w:hAnsi="Times New Roman" w:cs="Times New Roman"/>
          <w:b/>
          <w:bCs/>
          <w:color w:val="0000FF"/>
          <w:kern w:val="0"/>
          <w:sz w:val="24"/>
          <w:szCs w:val="24"/>
          <w:lang w:eastAsia="hu-HU"/>
          <w14:ligatures w14:val="none"/>
        </w:rPr>
        <w:t>ÉS KORÁBBAN</w:t>
      </w:r>
    </w:p>
    <w:p w14:paraId="1B2361B0" w14:textId="77777777" w:rsidR="003B0152" w:rsidRPr="007C6AD8" w:rsidRDefault="003B0152" w:rsidP="005B3F1B">
      <w:pPr>
        <w:spacing w:after="0" w:line="240" w:lineRule="auto"/>
        <w:outlineLvl w:val="0"/>
        <w:rPr>
          <w:rFonts w:ascii="Times New Roman" w:eastAsia="Times New Roman" w:hAnsi="Times New Roman" w:cs="Times New Roman"/>
          <w:b/>
          <w:bCs/>
          <w:color w:val="000000"/>
          <w:kern w:val="36"/>
          <w:sz w:val="24"/>
          <w:szCs w:val="24"/>
          <w:lang w:eastAsia="hu-HU"/>
          <w14:ligatures w14:val="none"/>
        </w:rPr>
      </w:pPr>
    </w:p>
    <w:p w14:paraId="37675B47" w14:textId="77777777" w:rsidR="003B0152" w:rsidRPr="007C6AD8" w:rsidRDefault="003B0152" w:rsidP="005B3F1B">
      <w:pPr>
        <w:spacing w:after="0" w:line="240" w:lineRule="auto"/>
        <w:outlineLvl w:val="0"/>
        <w:rPr>
          <w:rFonts w:ascii="Times New Roman" w:eastAsia="Times New Roman" w:hAnsi="Times New Roman" w:cs="Times New Roman"/>
          <w:b/>
          <w:bCs/>
          <w:color w:val="FF0000"/>
          <w:kern w:val="36"/>
          <w:sz w:val="24"/>
          <w:szCs w:val="24"/>
          <w:lang w:eastAsia="hu-HU"/>
          <w14:ligatures w14:val="none"/>
        </w:rPr>
      </w:pPr>
      <w:r w:rsidRPr="007C6AD8">
        <w:rPr>
          <w:rFonts w:ascii="Times New Roman" w:eastAsia="Times New Roman" w:hAnsi="Times New Roman" w:cs="Times New Roman"/>
          <w:b/>
          <w:bCs/>
          <w:color w:val="FF0000"/>
          <w:kern w:val="0"/>
          <w:sz w:val="24"/>
          <w:szCs w:val="24"/>
          <w:lang w:eastAsia="hu-HU"/>
          <w14:ligatures w14:val="none"/>
        </w:rPr>
        <w:t>ÁLLAM MŰKÖDÉSÉT ÉRINTŐ TÖRVÉNYEK MÓDOSÍTÁSA</w:t>
      </w:r>
    </w:p>
    <w:p w14:paraId="1325916E" w14:textId="77777777" w:rsidR="003B0152" w:rsidRPr="007C6AD8" w:rsidRDefault="003B0152" w:rsidP="005B3F1B">
      <w:pPr>
        <w:spacing w:after="0" w:line="240" w:lineRule="auto"/>
        <w:ind w:left="567" w:hanging="567"/>
        <w:jc w:val="both"/>
        <w:outlineLvl w:val="0"/>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b/>
          <w:bCs/>
          <w:kern w:val="36"/>
          <w:sz w:val="24"/>
          <w:szCs w:val="24"/>
          <w:lang w:eastAsia="hu-HU"/>
          <w14:ligatures w14:val="none"/>
        </w:rPr>
        <w:t xml:space="preserve">2024. évi XXIX. törvény </w:t>
      </w:r>
      <w:r w:rsidRPr="007C6AD8">
        <w:rPr>
          <w:rFonts w:ascii="Times New Roman" w:eastAsia="Times New Roman" w:hAnsi="Times New Roman" w:cs="Times New Roman"/>
          <w:b/>
          <w:bCs/>
          <w:kern w:val="0"/>
          <w:sz w:val="24"/>
          <w:szCs w:val="24"/>
          <w:lang w:eastAsia="hu-HU"/>
          <w14:ligatures w14:val="none"/>
        </w:rPr>
        <w:t>az állam működését érintő egyes törvények módosításáról</w:t>
      </w:r>
    </w:p>
    <w:p w14:paraId="2348EC40" w14:textId="77777777" w:rsidR="003B0152" w:rsidRPr="007C6AD8" w:rsidRDefault="003B0152" w:rsidP="005B3F1B">
      <w:pPr>
        <w:spacing w:after="0" w:line="240" w:lineRule="auto"/>
        <w:ind w:left="567" w:hanging="567"/>
        <w:jc w:val="both"/>
        <w:outlineLvl w:val="0"/>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Többek között módosul:</w:t>
      </w:r>
    </w:p>
    <w:p w14:paraId="3F9C0B12" w14:textId="77777777" w:rsidR="003B0152" w:rsidRPr="007C6AD8" w:rsidRDefault="003B0152" w:rsidP="005B3F1B">
      <w:pPr>
        <w:spacing w:after="0" w:line="240" w:lineRule="auto"/>
        <w:ind w:left="1134" w:hanging="567"/>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t>5. A közúti közlekedésről szóló </w:t>
      </w:r>
      <w:hyperlink r:id="rId34" w:history="1">
        <w:r w:rsidRPr="007C6AD8">
          <w:rPr>
            <w:rFonts w:ascii="Times New Roman" w:eastAsia="Times New Roman" w:hAnsi="Times New Roman" w:cs="Times New Roman"/>
            <w:b/>
            <w:bCs/>
            <w:kern w:val="0"/>
            <w:sz w:val="24"/>
            <w:szCs w:val="24"/>
            <w:lang w:eastAsia="hu-HU"/>
            <w14:ligatures w14:val="none"/>
          </w:rPr>
          <w:t>1988. évi I. törvény</w:t>
        </w:r>
      </w:hyperlink>
      <w:r w:rsidRPr="007C6AD8">
        <w:rPr>
          <w:rFonts w:ascii="Times New Roman" w:eastAsia="Times New Roman" w:hAnsi="Times New Roman" w:cs="Times New Roman"/>
          <w:b/>
          <w:bCs/>
          <w:kern w:val="0"/>
          <w:sz w:val="24"/>
          <w:szCs w:val="24"/>
          <w:lang w:eastAsia="hu-HU"/>
          <w14:ligatures w14:val="none"/>
        </w:rPr>
        <w:t> </w:t>
      </w:r>
    </w:p>
    <w:p w14:paraId="606197BD" w14:textId="77777777" w:rsidR="003B0152" w:rsidRPr="007C6AD8" w:rsidRDefault="003B0152" w:rsidP="005B3F1B">
      <w:pPr>
        <w:spacing w:after="0" w:line="240" w:lineRule="auto"/>
        <w:ind w:left="1701" w:hanging="567"/>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6. § A közúti közlekedésről szóló </w:t>
      </w:r>
      <w:hyperlink r:id="rId35" w:history="1">
        <w:r w:rsidRPr="007C6AD8">
          <w:rPr>
            <w:rFonts w:ascii="Times New Roman" w:eastAsia="Times New Roman" w:hAnsi="Times New Roman" w:cs="Times New Roman"/>
            <w:kern w:val="0"/>
            <w:sz w:val="24"/>
            <w:szCs w:val="24"/>
            <w:lang w:eastAsia="hu-HU"/>
            <w14:ligatures w14:val="none"/>
          </w:rPr>
          <w:t>1988. évi I. törvény</w:t>
        </w:r>
      </w:hyperlink>
    </w:p>
    <w:p w14:paraId="1B072493" w14:textId="77777777" w:rsidR="003B0152" w:rsidRPr="007C6AD8" w:rsidRDefault="003B0152" w:rsidP="005B3F1B">
      <w:pPr>
        <w:spacing w:after="0" w:line="240" w:lineRule="auto"/>
        <w:ind w:left="1701" w:hanging="567"/>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a) </w:t>
      </w:r>
      <w:hyperlink r:id="rId36" w:history="1">
        <w:r w:rsidRPr="007C6AD8">
          <w:rPr>
            <w:rFonts w:ascii="Times New Roman" w:eastAsia="Times New Roman" w:hAnsi="Times New Roman" w:cs="Times New Roman"/>
            <w:kern w:val="0"/>
            <w:sz w:val="24"/>
            <w:szCs w:val="24"/>
            <w:lang w:eastAsia="hu-HU"/>
            <w14:ligatures w14:val="none"/>
          </w:rPr>
          <w:t>20. § (2) bekezdés</w:t>
        </w:r>
      </w:hyperlink>
      <w:r w:rsidRPr="007C6AD8">
        <w:rPr>
          <w:rFonts w:ascii="Times New Roman" w:eastAsia="Times New Roman" w:hAnsi="Times New Roman" w:cs="Times New Roman"/>
          <w:kern w:val="0"/>
          <w:sz w:val="24"/>
          <w:szCs w:val="24"/>
          <w:lang w:eastAsia="hu-HU"/>
          <w14:ligatures w14:val="none"/>
        </w:rPr>
        <w:t>ében a „(11) bekezdésben” szövegrész helyébe a „(11) és (11c) bekezdésben” szöveg és a „katasztrófavédelmi hatóság” szövegrész helyébe a „Kormány rendeletében kijelölt hatóság” szöveg,</w:t>
      </w:r>
    </w:p>
    <w:p w14:paraId="7C12D8FD" w14:textId="77777777" w:rsidR="003B0152" w:rsidRPr="007C6AD8" w:rsidRDefault="003B0152" w:rsidP="005B3F1B">
      <w:pPr>
        <w:spacing w:after="0" w:line="240" w:lineRule="auto"/>
        <w:ind w:left="1134" w:hanging="567"/>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7. </w:t>
      </w:r>
      <w:r w:rsidRPr="007C6AD8">
        <w:rPr>
          <w:rFonts w:ascii="Times New Roman" w:eastAsia="Times New Roman" w:hAnsi="Times New Roman" w:cs="Times New Roman"/>
          <w:b/>
          <w:bCs/>
          <w:kern w:val="0"/>
          <w:sz w:val="24"/>
          <w:szCs w:val="24"/>
          <w:lang w:eastAsia="hu-HU"/>
          <w14:ligatures w14:val="none"/>
        </w:rPr>
        <w:t>A környezet védelmének általános szabályairól szóló </w:t>
      </w:r>
      <w:hyperlink r:id="rId37" w:history="1">
        <w:r w:rsidRPr="007C6AD8">
          <w:rPr>
            <w:rFonts w:ascii="Times New Roman" w:eastAsia="Times New Roman" w:hAnsi="Times New Roman" w:cs="Times New Roman"/>
            <w:b/>
            <w:bCs/>
            <w:kern w:val="0"/>
            <w:sz w:val="24"/>
            <w:szCs w:val="24"/>
            <w:lang w:eastAsia="hu-HU"/>
            <w14:ligatures w14:val="none"/>
          </w:rPr>
          <w:t>1995. évi LIII. törvény</w:t>
        </w:r>
      </w:hyperlink>
      <w:r w:rsidRPr="007C6AD8">
        <w:rPr>
          <w:rFonts w:ascii="Times New Roman" w:eastAsia="Times New Roman" w:hAnsi="Times New Roman" w:cs="Times New Roman"/>
          <w:kern w:val="0"/>
          <w:sz w:val="24"/>
          <w:szCs w:val="24"/>
          <w:lang w:eastAsia="hu-HU"/>
          <w14:ligatures w14:val="none"/>
        </w:rPr>
        <w:t> </w:t>
      </w:r>
    </w:p>
    <w:p w14:paraId="7A1B6DF3" w14:textId="77777777" w:rsidR="003B0152" w:rsidRPr="007C6AD8" w:rsidRDefault="003B0152" w:rsidP="005B3F1B">
      <w:pPr>
        <w:spacing w:after="0" w:line="240" w:lineRule="auto"/>
        <w:ind w:left="1134" w:hanging="567"/>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8. </w:t>
      </w:r>
      <w:r w:rsidRPr="007C6AD8">
        <w:rPr>
          <w:rFonts w:ascii="Times New Roman" w:eastAsia="Times New Roman" w:hAnsi="Times New Roman" w:cs="Times New Roman"/>
          <w:b/>
          <w:bCs/>
          <w:kern w:val="0"/>
          <w:sz w:val="24"/>
          <w:szCs w:val="24"/>
          <w:lang w:eastAsia="hu-HU"/>
          <w14:ligatures w14:val="none"/>
        </w:rPr>
        <w:t>A vízgazdálkodásról szóló </w:t>
      </w:r>
      <w:hyperlink r:id="rId38" w:history="1">
        <w:r w:rsidRPr="007C6AD8">
          <w:rPr>
            <w:rFonts w:ascii="Times New Roman" w:eastAsia="Times New Roman" w:hAnsi="Times New Roman" w:cs="Times New Roman"/>
            <w:b/>
            <w:bCs/>
            <w:kern w:val="0"/>
            <w:sz w:val="24"/>
            <w:szCs w:val="24"/>
            <w:lang w:eastAsia="hu-HU"/>
            <w14:ligatures w14:val="none"/>
          </w:rPr>
          <w:t>1995. évi LVII. törvény</w:t>
        </w:r>
      </w:hyperlink>
      <w:r w:rsidRPr="007C6AD8">
        <w:rPr>
          <w:rFonts w:ascii="Times New Roman" w:eastAsia="Times New Roman" w:hAnsi="Times New Roman" w:cs="Times New Roman"/>
          <w:kern w:val="0"/>
          <w:sz w:val="24"/>
          <w:szCs w:val="24"/>
          <w:lang w:eastAsia="hu-HU"/>
          <w14:ligatures w14:val="none"/>
        </w:rPr>
        <w:t> </w:t>
      </w:r>
    </w:p>
    <w:p w14:paraId="0955EFDA" w14:textId="77777777" w:rsidR="003B0152" w:rsidRPr="007C6AD8" w:rsidRDefault="003B0152" w:rsidP="005B3F1B">
      <w:pPr>
        <w:spacing w:after="0" w:line="240" w:lineRule="auto"/>
        <w:ind w:left="1134" w:hanging="567"/>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9. </w:t>
      </w:r>
      <w:r w:rsidRPr="007C6AD8">
        <w:rPr>
          <w:rFonts w:ascii="Times New Roman" w:eastAsia="Times New Roman" w:hAnsi="Times New Roman" w:cs="Times New Roman"/>
          <w:b/>
          <w:bCs/>
          <w:kern w:val="0"/>
          <w:sz w:val="24"/>
          <w:szCs w:val="24"/>
          <w:lang w:eastAsia="hu-HU"/>
          <w14:ligatures w14:val="none"/>
        </w:rPr>
        <w:t>A légiközlekedésről szóló </w:t>
      </w:r>
      <w:hyperlink r:id="rId39" w:history="1">
        <w:r w:rsidRPr="007C6AD8">
          <w:rPr>
            <w:rFonts w:ascii="Times New Roman" w:eastAsia="Times New Roman" w:hAnsi="Times New Roman" w:cs="Times New Roman"/>
            <w:b/>
            <w:bCs/>
            <w:kern w:val="0"/>
            <w:sz w:val="24"/>
            <w:szCs w:val="24"/>
            <w:lang w:eastAsia="hu-HU"/>
            <w14:ligatures w14:val="none"/>
          </w:rPr>
          <w:t>1995. évi XCVII. törvény</w:t>
        </w:r>
      </w:hyperlink>
      <w:r w:rsidRPr="007C6AD8">
        <w:rPr>
          <w:rFonts w:ascii="Times New Roman" w:eastAsia="Times New Roman" w:hAnsi="Times New Roman" w:cs="Times New Roman"/>
          <w:kern w:val="0"/>
          <w:sz w:val="24"/>
          <w:szCs w:val="24"/>
          <w:lang w:eastAsia="hu-HU"/>
          <w14:ligatures w14:val="none"/>
        </w:rPr>
        <w:t> </w:t>
      </w:r>
    </w:p>
    <w:p w14:paraId="40DF3950" w14:textId="77777777" w:rsidR="003B0152" w:rsidRPr="007C6AD8" w:rsidRDefault="003B0152" w:rsidP="005B3F1B">
      <w:pPr>
        <w:spacing w:after="0" w:line="240" w:lineRule="auto"/>
        <w:ind w:left="1134" w:hanging="567"/>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lastRenderedPageBreak/>
        <w:t>10. </w:t>
      </w:r>
      <w:r w:rsidRPr="007C6AD8">
        <w:rPr>
          <w:rFonts w:ascii="Times New Roman" w:eastAsia="Times New Roman" w:hAnsi="Times New Roman" w:cs="Times New Roman"/>
          <w:b/>
          <w:bCs/>
          <w:kern w:val="0"/>
          <w:sz w:val="24"/>
          <w:szCs w:val="24"/>
          <w:lang w:eastAsia="hu-HU"/>
          <w14:ligatures w14:val="none"/>
        </w:rPr>
        <w:t>A tűz elleni védekezésről, a műszaki mentésről és a tűzoltóságról szóló </w:t>
      </w:r>
      <w:hyperlink r:id="rId40" w:history="1">
        <w:r w:rsidRPr="007C6AD8">
          <w:rPr>
            <w:rFonts w:ascii="Times New Roman" w:eastAsia="Times New Roman" w:hAnsi="Times New Roman" w:cs="Times New Roman"/>
            <w:b/>
            <w:bCs/>
            <w:kern w:val="0"/>
            <w:sz w:val="24"/>
            <w:szCs w:val="24"/>
            <w:lang w:eastAsia="hu-HU"/>
            <w14:ligatures w14:val="none"/>
          </w:rPr>
          <w:t>1996. évi XXXI. törvény</w:t>
        </w:r>
      </w:hyperlink>
      <w:r w:rsidRPr="007C6AD8">
        <w:rPr>
          <w:rFonts w:ascii="Times New Roman" w:eastAsia="Times New Roman" w:hAnsi="Times New Roman" w:cs="Times New Roman"/>
          <w:kern w:val="0"/>
          <w:sz w:val="24"/>
          <w:szCs w:val="24"/>
          <w:lang w:eastAsia="hu-HU"/>
          <w14:ligatures w14:val="none"/>
        </w:rPr>
        <w:t> </w:t>
      </w:r>
    </w:p>
    <w:p w14:paraId="4EA697F7" w14:textId="77777777" w:rsidR="003B0152" w:rsidRPr="007C6AD8" w:rsidRDefault="003B0152" w:rsidP="005B3F1B">
      <w:pPr>
        <w:spacing w:after="0" w:line="240" w:lineRule="auto"/>
        <w:ind w:left="1134" w:hanging="567"/>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14. </w:t>
      </w:r>
      <w:r w:rsidRPr="007C6AD8">
        <w:rPr>
          <w:rFonts w:ascii="Times New Roman" w:eastAsia="Times New Roman" w:hAnsi="Times New Roman" w:cs="Times New Roman"/>
          <w:b/>
          <w:bCs/>
          <w:kern w:val="0"/>
          <w:sz w:val="24"/>
          <w:szCs w:val="24"/>
          <w:lang w:eastAsia="hu-HU"/>
          <w14:ligatures w14:val="none"/>
        </w:rPr>
        <w:t>Az egészségügyről szóló </w:t>
      </w:r>
      <w:hyperlink r:id="rId41" w:history="1">
        <w:r w:rsidRPr="007C6AD8">
          <w:rPr>
            <w:rFonts w:ascii="Times New Roman" w:eastAsia="Times New Roman" w:hAnsi="Times New Roman" w:cs="Times New Roman"/>
            <w:b/>
            <w:bCs/>
            <w:kern w:val="0"/>
            <w:sz w:val="24"/>
            <w:szCs w:val="24"/>
            <w:lang w:eastAsia="hu-HU"/>
            <w14:ligatures w14:val="none"/>
          </w:rPr>
          <w:t>1997. évi CLIV. törvény</w:t>
        </w:r>
      </w:hyperlink>
      <w:r w:rsidRPr="007C6AD8">
        <w:rPr>
          <w:rFonts w:ascii="Times New Roman" w:eastAsia="Times New Roman" w:hAnsi="Times New Roman" w:cs="Times New Roman"/>
          <w:kern w:val="0"/>
          <w:sz w:val="24"/>
          <w:szCs w:val="24"/>
          <w:lang w:eastAsia="hu-HU"/>
          <w14:ligatures w14:val="none"/>
        </w:rPr>
        <w:t> </w:t>
      </w:r>
    </w:p>
    <w:p w14:paraId="6820B9C4" w14:textId="77777777" w:rsidR="003B0152" w:rsidRPr="007C6AD8" w:rsidRDefault="003B0152" w:rsidP="005B3F1B">
      <w:pPr>
        <w:spacing w:after="0" w:line="240" w:lineRule="auto"/>
        <w:ind w:left="1134" w:hanging="567"/>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15. </w:t>
      </w:r>
      <w:r w:rsidRPr="007C6AD8">
        <w:rPr>
          <w:rFonts w:ascii="Times New Roman" w:eastAsia="Times New Roman" w:hAnsi="Times New Roman" w:cs="Times New Roman"/>
          <w:b/>
          <w:bCs/>
          <w:kern w:val="0"/>
          <w:sz w:val="24"/>
          <w:szCs w:val="24"/>
          <w:lang w:eastAsia="hu-HU"/>
          <w14:ligatures w14:val="none"/>
        </w:rPr>
        <w:t>A víziközlekedésről szóló </w:t>
      </w:r>
      <w:hyperlink r:id="rId42" w:history="1">
        <w:r w:rsidRPr="007C6AD8">
          <w:rPr>
            <w:rFonts w:ascii="Times New Roman" w:eastAsia="Times New Roman" w:hAnsi="Times New Roman" w:cs="Times New Roman"/>
            <w:b/>
            <w:bCs/>
            <w:kern w:val="0"/>
            <w:sz w:val="24"/>
            <w:szCs w:val="24"/>
            <w:lang w:eastAsia="hu-HU"/>
            <w14:ligatures w14:val="none"/>
          </w:rPr>
          <w:t>2000. évi XLII. törvény</w:t>
        </w:r>
      </w:hyperlink>
      <w:r w:rsidRPr="007C6AD8">
        <w:rPr>
          <w:rFonts w:ascii="Times New Roman" w:eastAsia="Times New Roman" w:hAnsi="Times New Roman" w:cs="Times New Roman"/>
          <w:kern w:val="0"/>
          <w:sz w:val="24"/>
          <w:szCs w:val="24"/>
          <w:lang w:eastAsia="hu-HU"/>
          <w14:ligatures w14:val="none"/>
        </w:rPr>
        <w:t> </w:t>
      </w:r>
    </w:p>
    <w:p w14:paraId="4A8388A4" w14:textId="77777777" w:rsidR="003B0152" w:rsidRPr="007C6AD8" w:rsidRDefault="003B0152" w:rsidP="005B3F1B">
      <w:pPr>
        <w:spacing w:after="0" w:line="240" w:lineRule="auto"/>
        <w:ind w:left="1134" w:hanging="567"/>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17. </w:t>
      </w:r>
      <w:r w:rsidRPr="007C6AD8">
        <w:rPr>
          <w:rFonts w:ascii="Times New Roman" w:eastAsia="Times New Roman" w:hAnsi="Times New Roman" w:cs="Times New Roman"/>
          <w:b/>
          <w:bCs/>
          <w:kern w:val="0"/>
          <w:sz w:val="24"/>
          <w:szCs w:val="24"/>
          <w:lang w:eastAsia="hu-HU"/>
          <w14:ligatures w14:val="none"/>
        </w:rPr>
        <w:t>Az emberi alkalmazásra kerülő gyógyszerekről és egyéb, a gyógyszerpiacot szabályozó törvények módosításáról szóló </w:t>
      </w:r>
      <w:hyperlink r:id="rId43" w:history="1">
        <w:r w:rsidRPr="007C6AD8">
          <w:rPr>
            <w:rFonts w:ascii="Times New Roman" w:eastAsia="Times New Roman" w:hAnsi="Times New Roman" w:cs="Times New Roman"/>
            <w:b/>
            <w:bCs/>
            <w:kern w:val="0"/>
            <w:sz w:val="24"/>
            <w:szCs w:val="24"/>
            <w:lang w:eastAsia="hu-HU"/>
            <w14:ligatures w14:val="none"/>
          </w:rPr>
          <w:t>2005. évi XCV. törvény</w:t>
        </w:r>
      </w:hyperlink>
      <w:r w:rsidRPr="007C6AD8">
        <w:rPr>
          <w:rFonts w:ascii="Times New Roman" w:eastAsia="Times New Roman" w:hAnsi="Times New Roman" w:cs="Times New Roman"/>
          <w:kern w:val="0"/>
          <w:sz w:val="24"/>
          <w:szCs w:val="24"/>
          <w:lang w:eastAsia="hu-HU"/>
          <w14:ligatures w14:val="none"/>
        </w:rPr>
        <w:t> </w:t>
      </w:r>
    </w:p>
    <w:p w14:paraId="331DDFC2" w14:textId="77777777" w:rsidR="003B0152" w:rsidRPr="007C6AD8" w:rsidRDefault="003B0152" w:rsidP="005B3F1B">
      <w:pPr>
        <w:spacing w:after="0" w:line="240" w:lineRule="auto"/>
        <w:ind w:left="1134" w:hanging="567"/>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19. </w:t>
      </w:r>
      <w:r w:rsidRPr="007C6AD8">
        <w:rPr>
          <w:rFonts w:ascii="Times New Roman" w:eastAsia="Times New Roman" w:hAnsi="Times New Roman" w:cs="Times New Roman"/>
          <w:b/>
          <w:bCs/>
          <w:kern w:val="0"/>
          <w:sz w:val="24"/>
          <w:szCs w:val="24"/>
          <w:lang w:eastAsia="hu-HU"/>
          <w14:ligatures w14:val="none"/>
        </w:rPr>
        <w:t>A vasúti közlekedésről szóló </w:t>
      </w:r>
      <w:hyperlink r:id="rId44" w:history="1">
        <w:r w:rsidRPr="007C6AD8">
          <w:rPr>
            <w:rFonts w:ascii="Times New Roman" w:eastAsia="Times New Roman" w:hAnsi="Times New Roman" w:cs="Times New Roman"/>
            <w:b/>
            <w:bCs/>
            <w:kern w:val="0"/>
            <w:sz w:val="24"/>
            <w:szCs w:val="24"/>
            <w:lang w:eastAsia="hu-HU"/>
            <w14:ligatures w14:val="none"/>
          </w:rPr>
          <w:t>2005. évi CLXXXIII. törvény</w:t>
        </w:r>
      </w:hyperlink>
      <w:r w:rsidRPr="007C6AD8">
        <w:rPr>
          <w:rFonts w:ascii="Times New Roman" w:eastAsia="Times New Roman" w:hAnsi="Times New Roman" w:cs="Times New Roman"/>
          <w:kern w:val="0"/>
          <w:sz w:val="24"/>
          <w:szCs w:val="24"/>
          <w:lang w:eastAsia="hu-HU"/>
          <w14:ligatures w14:val="none"/>
        </w:rPr>
        <w:t> </w:t>
      </w:r>
    </w:p>
    <w:p w14:paraId="1C1DE9B3" w14:textId="77777777" w:rsidR="003B0152" w:rsidRPr="007C6AD8" w:rsidRDefault="003B0152" w:rsidP="005B3F1B">
      <w:pPr>
        <w:spacing w:after="0" w:line="240" w:lineRule="auto"/>
        <w:ind w:left="1134" w:hanging="567"/>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20. </w:t>
      </w:r>
      <w:r w:rsidRPr="007C6AD8">
        <w:rPr>
          <w:rFonts w:ascii="Times New Roman" w:eastAsia="Times New Roman" w:hAnsi="Times New Roman" w:cs="Times New Roman"/>
          <w:b/>
          <w:bCs/>
          <w:kern w:val="0"/>
          <w:sz w:val="24"/>
          <w:szCs w:val="24"/>
          <w:lang w:eastAsia="hu-HU"/>
          <w14:ligatures w14:val="none"/>
        </w:rPr>
        <w:t>A villamos energiáról szóló </w:t>
      </w:r>
      <w:hyperlink r:id="rId45" w:history="1">
        <w:r w:rsidRPr="007C6AD8">
          <w:rPr>
            <w:rFonts w:ascii="Times New Roman" w:eastAsia="Times New Roman" w:hAnsi="Times New Roman" w:cs="Times New Roman"/>
            <w:b/>
            <w:bCs/>
            <w:kern w:val="0"/>
            <w:sz w:val="24"/>
            <w:szCs w:val="24"/>
            <w:lang w:eastAsia="hu-HU"/>
            <w14:ligatures w14:val="none"/>
          </w:rPr>
          <w:t>2007. évi LXXXVI. törvény</w:t>
        </w:r>
      </w:hyperlink>
      <w:r w:rsidRPr="007C6AD8">
        <w:rPr>
          <w:rFonts w:ascii="Times New Roman" w:eastAsia="Times New Roman" w:hAnsi="Times New Roman" w:cs="Times New Roman"/>
          <w:kern w:val="0"/>
          <w:sz w:val="24"/>
          <w:szCs w:val="24"/>
          <w:lang w:eastAsia="hu-HU"/>
          <w14:ligatures w14:val="none"/>
        </w:rPr>
        <w:t> </w:t>
      </w:r>
    </w:p>
    <w:p w14:paraId="429B31CC" w14:textId="77777777" w:rsidR="003B0152" w:rsidRPr="007C6AD8" w:rsidRDefault="003B0152" w:rsidP="005B3F1B">
      <w:pPr>
        <w:spacing w:after="0" w:line="240" w:lineRule="auto"/>
        <w:ind w:left="1134" w:hanging="567"/>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26. </w:t>
      </w:r>
      <w:r w:rsidRPr="007C6AD8">
        <w:rPr>
          <w:rFonts w:ascii="Times New Roman" w:eastAsia="Times New Roman" w:hAnsi="Times New Roman" w:cs="Times New Roman"/>
          <w:b/>
          <w:bCs/>
          <w:kern w:val="0"/>
          <w:sz w:val="24"/>
          <w:szCs w:val="24"/>
          <w:lang w:eastAsia="hu-HU"/>
          <w14:ligatures w14:val="none"/>
        </w:rPr>
        <w:t>A katasztrófavédelemről és a hozzá kapcsolódó egyes törvények módosításáról szóló </w:t>
      </w:r>
      <w:hyperlink r:id="rId46" w:history="1">
        <w:r w:rsidRPr="007C6AD8">
          <w:rPr>
            <w:rFonts w:ascii="Times New Roman" w:eastAsia="Times New Roman" w:hAnsi="Times New Roman" w:cs="Times New Roman"/>
            <w:b/>
            <w:bCs/>
            <w:kern w:val="0"/>
            <w:sz w:val="24"/>
            <w:szCs w:val="24"/>
            <w:lang w:eastAsia="hu-HU"/>
            <w14:ligatures w14:val="none"/>
          </w:rPr>
          <w:t>2011. évi CXXVIII. törvény</w:t>
        </w:r>
      </w:hyperlink>
      <w:r w:rsidRPr="007C6AD8">
        <w:rPr>
          <w:rFonts w:ascii="Times New Roman" w:eastAsia="Times New Roman" w:hAnsi="Times New Roman" w:cs="Times New Roman"/>
          <w:kern w:val="0"/>
          <w:sz w:val="24"/>
          <w:szCs w:val="24"/>
          <w:lang w:eastAsia="hu-HU"/>
          <w14:ligatures w14:val="none"/>
        </w:rPr>
        <w:t> </w:t>
      </w:r>
    </w:p>
    <w:p w14:paraId="56D23AAC" w14:textId="77777777" w:rsidR="003B0152" w:rsidRPr="007C6AD8" w:rsidRDefault="003B0152" w:rsidP="005B3F1B">
      <w:pPr>
        <w:spacing w:after="0" w:line="240" w:lineRule="auto"/>
        <w:ind w:left="1701" w:hanging="567"/>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53. § A katasztrófavédelemről és a hozzá kapcsolódó egyes törvények módosításáról szóló </w:t>
      </w:r>
      <w:hyperlink r:id="rId47" w:history="1">
        <w:r w:rsidRPr="007C6AD8">
          <w:rPr>
            <w:rFonts w:ascii="Times New Roman" w:eastAsia="Times New Roman" w:hAnsi="Times New Roman" w:cs="Times New Roman"/>
            <w:kern w:val="0"/>
            <w:sz w:val="24"/>
            <w:szCs w:val="24"/>
            <w:lang w:eastAsia="hu-HU"/>
            <w14:ligatures w14:val="none"/>
          </w:rPr>
          <w:t>2011. évi CXXVIII. törvény 25. § (1) bekezdés</w:t>
        </w:r>
      </w:hyperlink>
      <w:r w:rsidRPr="007C6AD8">
        <w:rPr>
          <w:rFonts w:ascii="Times New Roman" w:eastAsia="Times New Roman" w:hAnsi="Times New Roman" w:cs="Times New Roman"/>
          <w:kern w:val="0"/>
          <w:sz w:val="24"/>
          <w:szCs w:val="24"/>
          <w:lang w:eastAsia="hu-HU"/>
          <w14:ligatures w14:val="none"/>
        </w:rPr>
        <w:t>e helyébe a következő rendelkezés lép:</w:t>
      </w:r>
    </w:p>
    <w:p w14:paraId="5A21B0F9" w14:textId="77777777" w:rsidR="003B0152" w:rsidRPr="007C6AD8" w:rsidRDefault="003B0152" w:rsidP="005B3F1B">
      <w:pPr>
        <w:spacing w:after="0" w:line="240" w:lineRule="auto"/>
        <w:ind w:left="1701" w:hanging="567"/>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„(1) Veszélyes anyagokkal foglalkozó üzemre, veszélyes anyagokkal foglalkozó létesítményre építési engedély csak az iparbiztonsági hatóság engedélye alapján adható. Veszélyes tevékenység kizárólag az iparbiztonsági hatóság engedélyével végezhető. Az építési engedélyezéshez és a veszélyes tevékenység végzéséhez szükséges iparbiztonsági engedély iránti kérelemhez az üzemeltetőnek csatolni kell a biztonsági jelentést vagy biztonsági elemzést.”</w:t>
      </w:r>
    </w:p>
    <w:p w14:paraId="598F2E27" w14:textId="77777777" w:rsidR="003B0152" w:rsidRPr="007C6AD8" w:rsidRDefault="003B0152" w:rsidP="005B3F1B">
      <w:pPr>
        <w:spacing w:after="0" w:line="240" w:lineRule="auto"/>
        <w:ind w:left="1134" w:hanging="567"/>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36. </w:t>
      </w:r>
      <w:r w:rsidRPr="007C6AD8">
        <w:rPr>
          <w:rFonts w:ascii="Times New Roman" w:eastAsia="Times New Roman" w:hAnsi="Times New Roman" w:cs="Times New Roman"/>
          <w:b/>
          <w:bCs/>
          <w:kern w:val="0"/>
          <w:sz w:val="24"/>
          <w:szCs w:val="24"/>
          <w:lang w:eastAsia="hu-HU"/>
          <w14:ligatures w14:val="none"/>
        </w:rPr>
        <w:t>A tudományos kutatásról, fejlesztésről és innovációról szóló </w:t>
      </w:r>
      <w:hyperlink r:id="rId48" w:history="1">
        <w:r w:rsidRPr="007C6AD8">
          <w:rPr>
            <w:rFonts w:ascii="Times New Roman" w:eastAsia="Times New Roman" w:hAnsi="Times New Roman" w:cs="Times New Roman"/>
            <w:b/>
            <w:bCs/>
            <w:kern w:val="0"/>
            <w:sz w:val="24"/>
            <w:szCs w:val="24"/>
            <w:lang w:eastAsia="hu-HU"/>
            <w14:ligatures w14:val="none"/>
          </w:rPr>
          <w:t>2014. évi LXXVI. törvény</w:t>
        </w:r>
      </w:hyperlink>
      <w:r w:rsidRPr="007C6AD8">
        <w:rPr>
          <w:rFonts w:ascii="Times New Roman" w:eastAsia="Times New Roman" w:hAnsi="Times New Roman" w:cs="Times New Roman"/>
          <w:kern w:val="0"/>
          <w:sz w:val="24"/>
          <w:szCs w:val="24"/>
          <w:lang w:eastAsia="hu-HU"/>
          <w14:ligatures w14:val="none"/>
        </w:rPr>
        <w:t> </w:t>
      </w:r>
    </w:p>
    <w:p w14:paraId="64EA6502" w14:textId="77777777" w:rsidR="003B0152" w:rsidRPr="007C6AD8" w:rsidRDefault="003B0152" w:rsidP="005B3F1B">
      <w:pPr>
        <w:spacing w:after="0" w:line="240" w:lineRule="auto"/>
        <w:ind w:left="1134" w:hanging="567"/>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39. </w:t>
      </w:r>
      <w:r w:rsidRPr="007C6AD8">
        <w:rPr>
          <w:rFonts w:ascii="Times New Roman" w:eastAsia="Times New Roman" w:hAnsi="Times New Roman" w:cs="Times New Roman"/>
          <w:b/>
          <w:bCs/>
          <w:kern w:val="0"/>
          <w:sz w:val="24"/>
          <w:szCs w:val="24"/>
          <w:lang w:eastAsia="hu-HU"/>
          <w14:ligatures w14:val="none"/>
        </w:rPr>
        <w:t>Az egészségügyi alapellátásról szóló </w:t>
      </w:r>
      <w:hyperlink r:id="rId49" w:history="1">
        <w:r w:rsidRPr="007C6AD8">
          <w:rPr>
            <w:rFonts w:ascii="Times New Roman" w:eastAsia="Times New Roman" w:hAnsi="Times New Roman" w:cs="Times New Roman"/>
            <w:b/>
            <w:bCs/>
            <w:kern w:val="0"/>
            <w:sz w:val="24"/>
            <w:szCs w:val="24"/>
            <w:lang w:eastAsia="hu-HU"/>
            <w14:ligatures w14:val="none"/>
          </w:rPr>
          <w:t>2015. évi CXXIII. törvény</w:t>
        </w:r>
      </w:hyperlink>
      <w:r w:rsidRPr="007C6AD8">
        <w:rPr>
          <w:rFonts w:ascii="Times New Roman" w:eastAsia="Times New Roman" w:hAnsi="Times New Roman" w:cs="Times New Roman"/>
          <w:kern w:val="0"/>
          <w:sz w:val="24"/>
          <w:szCs w:val="24"/>
          <w:lang w:eastAsia="hu-HU"/>
          <w14:ligatures w14:val="none"/>
        </w:rPr>
        <w:t> </w:t>
      </w:r>
    </w:p>
    <w:p w14:paraId="0F31EB93" w14:textId="77777777" w:rsidR="003B0152" w:rsidRPr="007C6AD8" w:rsidRDefault="003B0152" w:rsidP="005B3F1B">
      <w:pPr>
        <w:spacing w:after="0" w:line="240" w:lineRule="auto"/>
        <w:ind w:left="1134" w:hanging="567"/>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40. </w:t>
      </w:r>
      <w:r w:rsidRPr="007C6AD8">
        <w:rPr>
          <w:rFonts w:ascii="Times New Roman" w:eastAsia="Times New Roman" w:hAnsi="Times New Roman" w:cs="Times New Roman"/>
          <w:b/>
          <w:bCs/>
          <w:kern w:val="0"/>
          <w:sz w:val="24"/>
          <w:szCs w:val="24"/>
          <w:lang w:eastAsia="hu-HU"/>
          <w14:ligatures w14:val="none"/>
        </w:rPr>
        <w:t>A kéményseprő-ipari tevékenységről szóló </w:t>
      </w:r>
      <w:hyperlink r:id="rId50" w:history="1">
        <w:r w:rsidRPr="007C6AD8">
          <w:rPr>
            <w:rFonts w:ascii="Times New Roman" w:eastAsia="Times New Roman" w:hAnsi="Times New Roman" w:cs="Times New Roman"/>
            <w:b/>
            <w:bCs/>
            <w:kern w:val="0"/>
            <w:sz w:val="24"/>
            <w:szCs w:val="24"/>
            <w:lang w:eastAsia="hu-HU"/>
            <w14:ligatures w14:val="none"/>
          </w:rPr>
          <w:t>2015. évi CCXI. törvény</w:t>
        </w:r>
      </w:hyperlink>
      <w:r w:rsidRPr="007C6AD8">
        <w:rPr>
          <w:rFonts w:ascii="Times New Roman" w:eastAsia="Times New Roman" w:hAnsi="Times New Roman" w:cs="Times New Roman"/>
          <w:kern w:val="0"/>
          <w:sz w:val="24"/>
          <w:szCs w:val="24"/>
          <w:lang w:eastAsia="hu-HU"/>
          <w14:ligatures w14:val="none"/>
        </w:rPr>
        <w:t> </w:t>
      </w:r>
    </w:p>
    <w:p w14:paraId="092724D2" w14:textId="77777777" w:rsidR="003B0152" w:rsidRPr="007C6AD8" w:rsidRDefault="003B0152" w:rsidP="005B3F1B">
      <w:pPr>
        <w:spacing w:after="0" w:line="240" w:lineRule="auto"/>
        <w:ind w:left="1134" w:hanging="567"/>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45. </w:t>
      </w:r>
      <w:r w:rsidRPr="007C6AD8">
        <w:rPr>
          <w:rFonts w:ascii="Times New Roman" w:eastAsia="Times New Roman" w:hAnsi="Times New Roman" w:cs="Times New Roman"/>
          <w:b/>
          <w:bCs/>
          <w:kern w:val="0"/>
          <w:sz w:val="24"/>
          <w:szCs w:val="24"/>
          <w:lang w:eastAsia="hu-HU"/>
          <w14:ligatures w14:val="none"/>
        </w:rPr>
        <w:t>A szakképzésről szóló </w:t>
      </w:r>
      <w:hyperlink r:id="rId51" w:history="1">
        <w:r w:rsidRPr="007C6AD8">
          <w:rPr>
            <w:rFonts w:ascii="Times New Roman" w:eastAsia="Times New Roman" w:hAnsi="Times New Roman" w:cs="Times New Roman"/>
            <w:b/>
            <w:bCs/>
            <w:kern w:val="0"/>
            <w:sz w:val="24"/>
            <w:szCs w:val="24"/>
            <w:lang w:eastAsia="hu-HU"/>
            <w14:ligatures w14:val="none"/>
          </w:rPr>
          <w:t>2019. évi LXXX. törvény</w:t>
        </w:r>
      </w:hyperlink>
      <w:r w:rsidRPr="007C6AD8">
        <w:rPr>
          <w:rFonts w:ascii="Times New Roman" w:eastAsia="Times New Roman" w:hAnsi="Times New Roman" w:cs="Times New Roman"/>
          <w:kern w:val="0"/>
          <w:sz w:val="24"/>
          <w:szCs w:val="24"/>
          <w:lang w:eastAsia="hu-HU"/>
          <w14:ligatures w14:val="none"/>
        </w:rPr>
        <w:t> </w:t>
      </w:r>
    </w:p>
    <w:p w14:paraId="3DBC4B87" w14:textId="77777777" w:rsidR="003B0152" w:rsidRPr="007C6AD8" w:rsidRDefault="003B0152" w:rsidP="005B3F1B">
      <w:pPr>
        <w:spacing w:after="0" w:line="240" w:lineRule="auto"/>
        <w:ind w:left="1134" w:hanging="567"/>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57. </w:t>
      </w:r>
      <w:r w:rsidRPr="007C6AD8">
        <w:rPr>
          <w:rFonts w:ascii="Times New Roman" w:eastAsia="Times New Roman" w:hAnsi="Times New Roman" w:cs="Times New Roman"/>
          <w:b/>
          <w:bCs/>
          <w:kern w:val="0"/>
          <w:sz w:val="24"/>
          <w:szCs w:val="24"/>
          <w:lang w:eastAsia="hu-HU"/>
          <w14:ligatures w14:val="none"/>
        </w:rPr>
        <w:t>A kiberbiztonsági tanúsításról és a kiberbiztonsági felügyeletről szóló </w:t>
      </w:r>
      <w:hyperlink r:id="rId52" w:history="1">
        <w:r w:rsidRPr="007C6AD8">
          <w:rPr>
            <w:rFonts w:ascii="Times New Roman" w:eastAsia="Times New Roman" w:hAnsi="Times New Roman" w:cs="Times New Roman"/>
            <w:b/>
            <w:bCs/>
            <w:kern w:val="0"/>
            <w:sz w:val="24"/>
            <w:szCs w:val="24"/>
            <w:lang w:eastAsia="hu-HU"/>
            <w14:ligatures w14:val="none"/>
          </w:rPr>
          <w:t>2023. évi XXIII. törvény</w:t>
        </w:r>
      </w:hyperlink>
      <w:r w:rsidRPr="007C6AD8">
        <w:rPr>
          <w:rFonts w:ascii="Times New Roman" w:eastAsia="Times New Roman" w:hAnsi="Times New Roman" w:cs="Times New Roman"/>
          <w:kern w:val="0"/>
          <w:sz w:val="24"/>
          <w:szCs w:val="24"/>
          <w:lang w:eastAsia="hu-HU"/>
          <w14:ligatures w14:val="none"/>
        </w:rPr>
        <w:t> </w:t>
      </w:r>
    </w:p>
    <w:p w14:paraId="7BAA5F91" w14:textId="77777777" w:rsidR="003B0152" w:rsidRPr="007C6AD8" w:rsidRDefault="003B0152" w:rsidP="005B3F1B">
      <w:pPr>
        <w:spacing w:after="0" w:line="240" w:lineRule="auto"/>
        <w:ind w:left="1134" w:hanging="567"/>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62. </w:t>
      </w:r>
      <w:r w:rsidRPr="007C6AD8">
        <w:rPr>
          <w:rFonts w:ascii="Times New Roman" w:eastAsia="Times New Roman" w:hAnsi="Times New Roman" w:cs="Times New Roman"/>
          <w:b/>
          <w:bCs/>
          <w:kern w:val="0"/>
          <w:sz w:val="24"/>
          <w:szCs w:val="24"/>
          <w:lang w:eastAsia="hu-HU"/>
          <w14:ligatures w14:val="none"/>
        </w:rPr>
        <w:t>A harmadik országbeli állampolgárok beutazására és tartózkodására vonatkozó általános szabályokról szóló </w:t>
      </w:r>
      <w:hyperlink r:id="rId53" w:history="1">
        <w:r w:rsidRPr="007C6AD8">
          <w:rPr>
            <w:rFonts w:ascii="Times New Roman" w:eastAsia="Times New Roman" w:hAnsi="Times New Roman" w:cs="Times New Roman"/>
            <w:b/>
            <w:bCs/>
            <w:kern w:val="0"/>
            <w:sz w:val="24"/>
            <w:szCs w:val="24"/>
            <w:lang w:eastAsia="hu-HU"/>
            <w14:ligatures w14:val="none"/>
          </w:rPr>
          <w:t>2023. évi XC. törvény</w:t>
        </w:r>
      </w:hyperlink>
      <w:r w:rsidRPr="007C6AD8">
        <w:rPr>
          <w:rFonts w:ascii="Times New Roman" w:eastAsia="Times New Roman" w:hAnsi="Times New Roman" w:cs="Times New Roman"/>
          <w:kern w:val="0"/>
          <w:sz w:val="24"/>
          <w:szCs w:val="24"/>
          <w:lang w:eastAsia="hu-HU"/>
          <w14:ligatures w14:val="none"/>
        </w:rPr>
        <w:t> </w:t>
      </w:r>
    </w:p>
    <w:p w14:paraId="52214299" w14:textId="77777777" w:rsidR="003B0152" w:rsidRPr="007C6AD8" w:rsidRDefault="003B0152" w:rsidP="005B3F1B">
      <w:pPr>
        <w:spacing w:after="0" w:line="240" w:lineRule="auto"/>
        <w:ind w:left="1134" w:hanging="567"/>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69. </w:t>
      </w:r>
      <w:r w:rsidRPr="007C6AD8">
        <w:rPr>
          <w:rFonts w:ascii="Times New Roman" w:eastAsia="Times New Roman" w:hAnsi="Times New Roman" w:cs="Times New Roman"/>
          <w:b/>
          <w:bCs/>
          <w:kern w:val="0"/>
          <w:sz w:val="24"/>
          <w:szCs w:val="24"/>
          <w:lang w:eastAsia="hu-HU"/>
          <w14:ligatures w14:val="none"/>
        </w:rPr>
        <w:t>Egyes ingatlan-nyilvántartási tárgyú és kapcsolódó törvények módosításáról szóló </w:t>
      </w:r>
      <w:hyperlink r:id="rId54" w:history="1">
        <w:r w:rsidRPr="007C6AD8">
          <w:rPr>
            <w:rFonts w:ascii="Times New Roman" w:eastAsia="Times New Roman" w:hAnsi="Times New Roman" w:cs="Times New Roman"/>
            <w:b/>
            <w:bCs/>
            <w:kern w:val="0"/>
            <w:sz w:val="24"/>
            <w:szCs w:val="24"/>
            <w:lang w:eastAsia="hu-HU"/>
            <w14:ligatures w14:val="none"/>
          </w:rPr>
          <w:t>2024. évi XXVII. törvény</w:t>
        </w:r>
      </w:hyperlink>
      <w:r w:rsidRPr="007C6AD8">
        <w:rPr>
          <w:rFonts w:ascii="Times New Roman" w:eastAsia="Times New Roman" w:hAnsi="Times New Roman" w:cs="Times New Roman"/>
          <w:kern w:val="0"/>
          <w:sz w:val="24"/>
          <w:szCs w:val="24"/>
          <w:lang w:eastAsia="hu-HU"/>
          <w14:ligatures w14:val="none"/>
        </w:rPr>
        <w:t> </w:t>
      </w:r>
    </w:p>
    <w:p w14:paraId="6104CA69" w14:textId="77777777" w:rsidR="003B0152" w:rsidRPr="007C6AD8" w:rsidRDefault="003B0152" w:rsidP="005B3F1B">
      <w:pPr>
        <w:spacing w:after="0" w:line="240" w:lineRule="auto"/>
        <w:outlineLvl w:val="0"/>
        <w:rPr>
          <w:rFonts w:ascii="Times New Roman" w:eastAsia="Times New Roman" w:hAnsi="Times New Roman" w:cs="Times New Roman"/>
          <w:b/>
          <w:bCs/>
          <w:color w:val="000000"/>
          <w:kern w:val="36"/>
          <w:sz w:val="24"/>
          <w:szCs w:val="24"/>
          <w:lang w:eastAsia="hu-HU"/>
          <w14:ligatures w14:val="none"/>
        </w:rPr>
      </w:pPr>
    </w:p>
    <w:p w14:paraId="0FD60E64" w14:textId="77777777" w:rsidR="003B0152" w:rsidRPr="007C6AD8" w:rsidRDefault="003B0152" w:rsidP="005B3F1B">
      <w:pPr>
        <w:spacing w:after="0" w:line="240" w:lineRule="auto"/>
        <w:jc w:val="both"/>
        <w:rPr>
          <w:rFonts w:ascii="Times New Roman" w:eastAsia="Times New Roman" w:hAnsi="Times New Roman" w:cs="Times New Roman"/>
          <w:color w:val="FF0000"/>
          <w:sz w:val="24"/>
          <w:szCs w:val="24"/>
          <w:lang w:eastAsia="hu-HU"/>
        </w:rPr>
      </w:pPr>
      <w:r w:rsidRPr="007C6AD8">
        <w:rPr>
          <w:rFonts w:ascii="Times New Roman" w:eastAsia="Times New Roman" w:hAnsi="Times New Roman" w:cs="Times New Roman"/>
          <w:b/>
          <w:bCs/>
          <w:color w:val="FF0000"/>
          <w:kern w:val="0"/>
          <w:sz w:val="24"/>
          <w:szCs w:val="24"/>
          <w:lang w:eastAsia="hu-HU"/>
          <w14:ligatures w14:val="none"/>
        </w:rPr>
        <w:t>GÉPJÁRMŰSPORT</w:t>
      </w:r>
    </w:p>
    <w:p w14:paraId="21F2C98D" w14:textId="77777777" w:rsidR="003B0152" w:rsidRPr="007C6AD8" w:rsidRDefault="003B0152" w:rsidP="005B3F1B">
      <w:pPr>
        <w:spacing w:after="0" w:line="240" w:lineRule="auto"/>
        <w:jc w:val="both"/>
        <w:outlineLvl w:val="0"/>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36"/>
          <w:sz w:val="24"/>
          <w:szCs w:val="24"/>
          <w:lang w:eastAsia="hu-HU"/>
          <w14:ligatures w14:val="none"/>
        </w:rPr>
        <w:t xml:space="preserve">121/2024. (VI. 10.) Korm. rendelet </w:t>
      </w:r>
      <w:r w:rsidRPr="007C6AD8">
        <w:rPr>
          <w:rFonts w:ascii="Times New Roman" w:eastAsia="Times New Roman" w:hAnsi="Times New Roman" w:cs="Times New Roman"/>
          <w:kern w:val="0"/>
          <w:sz w:val="24"/>
          <w:szCs w:val="24"/>
          <w:lang w:eastAsia="hu-HU"/>
          <w14:ligatures w14:val="none"/>
        </w:rPr>
        <w:t>a gépjárműsport-rendezvényen részt vevő gépjárművekre kötött felelősségbiztosítás szabályairól</w:t>
      </w:r>
    </w:p>
    <w:p w14:paraId="7A2AFB0A" w14:textId="77777777" w:rsidR="003B0152" w:rsidRPr="007C6AD8" w:rsidRDefault="003B0152" w:rsidP="005B3F1B">
      <w:pPr>
        <w:spacing w:after="0" w:line="240" w:lineRule="auto"/>
        <w:jc w:val="both"/>
        <w:rPr>
          <w:rFonts w:ascii="Times New Roman" w:eastAsia="Times New Roman" w:hAnsi="Times New Roman" w:cs="Times New Roman"/>
          <w:sz w:val="24"/>
          <w:szCs w:val="24"/>
          <w:lang w:eastAsia="hu-HU"/>
        </w:rPr>
      </w:pPr>
    </w:p>
    <w:p w14:paraId="5DEDA026" w14:textId="77777777" w:rsidR="003B0152" w:rsidRPr="007C6AD8" w:rsidRDefault="003B0152" w:rsidP="005B3F1B">
      <w:pPr>
        <w:spacing w:after="0" w:line="240" w:lineRule="auto"/>
        <w:jc w:val="both"/>
        <w:rPr>
          <w:rFonts w:ascii="Times New Roman" w:eastAsia="Times New Roman" w:hAnsi="Times New Roman" w:cs="Times New Roman"/>
          <w:color w:val="FF0000"/>
          <w:sz w:val="24"/>
          <w:szCs w:val="24"/>
          <w:lang w:eastAsia="hu-HU"/>
        </w:rPr>
      </w:pPr>
      <w:r w:rsidRPr="007C6AD8">
        <w:rPr>
          <w:rFonts w:ascii="Times New Roman" w:eastAsia="Times New Roman" w:hAnsi="Times New Roman" w:cs="Times New Roman"/>
          <w:b/>
          <w:bCs/>
          <w:color w:val="FF0000"/>
          <w:kern w:val="0"/>
          <w:sz w:val="24"/>
          <w:szCs w:val="24"/>
          <w:lang w:eastAsia="hu-HU"/>
          <w14:ligatures w14:val="none"/>
        </w:rPr>
        <w:t>HADITECHNIKA</w:t>
      </w:r>
    </w:p>
    <w:p w14:paraId="0025B2D7" w14:textId="77777777" w:rsidR="003B0152" w:rsidRPr="007C6AD8" w:rsidRDefault="003B0152" w:rsidP="005B3F1B">
      <w:pPr>
        <w:spacing w:after="0" w:line="240" w:lineRule="auto"/>
        <w:jc w:val="both"/>
        <w:outlineLvl w:val="0"/>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36"/>
          <w:sz w:val="24"/>
          <w:szCs w:val="24"/>
          <w:lang w:eastAsia="hu-HU"/>
          <w14:ligatures w14:val="none"/>
        </w:rPr>
        <w:t xml:space="preserve">122/2024. (VI. 10.) Korm. rendelet </w:t>
      </w:r>
      <w:r w:rsidRPr="007C6AD8">
        <w:rPr>
          <w:rFonts w:ascii="Times New Roman" w:eastAsia="Times New Roman" w:hAnsi="Times New Roman" w:cs="Times New Roman"/>
          <w:kern w:val="0"/>
          <w:sz w:val="24"/>
          <w:szCs w:val="24"/>
          <w:lang w:eastAsia="hu-HU"/>
          <w14:ligatures w14:val="none"/>
        </w:rPr>
        <w:t xml:space="preserve">a haditechnikai tevékenység engedélyezésének és a vállalkozások tanúsításának részletes szabályairól szóló </w:t>
      </w:r>
      <w:hyperlink r:id="rId55" w:history="1">
        <w:r w:rsidRPr="007C6AD8">
          <w:rPr>
            <w:rFonts w:ascii="Times New Roman" w:eastAsia="Times New Roman" w:hAnsi="Times New Roman" w:cs="Times New Roman"/>
            <w:kern w:val="0"/>
            <w:sz w:val="24"/>
            <w:szCs w:val="24"/>
            <w:lang w:eastAsia="hu-HU"/>
            <w14:ligatures w14:val="none"/>
          </w:rPr>
          <w:t>156/2017. (VI. 16.) Korm. rendelet</w:t>
        </w:r>
      </w:hyperlink>
      <w:r w:rsidRPr="007C6AD8">
        <w:rPr>
          <w:rFonts w:ascii="Times New Roman" w:eastAsia="Times New Roman" w:hAnsi="Times New Roman" w:cs="Times New Roman"/>
          <w:kern w:val="0"/>
          <w:sz w:val="24"/>
          <w:szCs w:val="24"/>
          <w:lang w:eastAsia="hu-HU"/>
          <w14:ligatures w14:val="none"/>
        </w:rPr>
        <w:t xml:space="preserve"> módosításáról</w:t>
      </w:r>
    </w:p>
    <w:p w14:paraId="414A9E33" w14:textId="77777777" w:rsidR="003B0152" w:rsidRPr="007C6AD8" w:rsidRDefault="003B0152" w:rsidP="005B3F1B">
      <w:pPr>
        <w:spacing w:after="0" w:line="240" w:lineRule="auto"/>
        <w:jc w:val="both"/>
        <w:rPr>
          <w:rFonts w:ascii="Times New Roman" w:eastAsia="Times New Roman" w:hAnsi="Times New Roman" w:cs="Times New Roman"/>
          <w:sz w:val="24"/>
          <w:szCs w:val="24"/>
          <w:lang w:eastAsia="hu-HU"/>
        </w:rPr>
      </w:pPr>
    </w:p>
    <w:p w14:paraId="34DC9E9A" w14:textId="77777777" w:rsidR="003B0152" w:rsidRPr="007C6AD8" w:rsidRDefault="003B0152" w:rsidP="005B3F1B">
      <w:pPr>
        <w:spacing w:after="0" w:line="240" w:lineRule="auto"/>
        <w:jc w:val="both"/>
        <w:outlineLvl w:val="0"/>
        <w:rPr>
          <w:rFonts w:ascii="Times New Roman" w:eastAsia="Times New Roman" w:hAnsi="Times New Roman" w:cs="Times New Roman"/>
          <w:b/>
          <w:bCs/>
          <w:color w:val="FF0000"/>
          <w:kern w:val="36"/>
          <w:sz w:val="24"/>
          <w:szCs w:val="24"/>
          <w:lang w:eastAsia="hu-HU"/>
          <w14:ligatures w14:val="none"/>
        </w:rPr>
      </w:pPr>
      <w:r w:rsidRPr="007C6AD8">
        <w:rPr>
          <w:rFonts w:ascii="Times New Roman" w:eastAsia="Times New Roman" w:hAnsi="Times New Roman" w:cs="Times New Roman"/>
          <w:b/>
          <w:bCs/>
          <w:color w:val="FF0000"/>
          <w:kern w:val="36"/>
          <w:sz w:val="24"/>
          <w:szCs w:val="24"/>
          <w:lang w:eastAsia="hu-HU"/>
          <w14:ligatures w14:val="none"/>
        </w:rPr>
        <w:t>KÖRNYEZETVÉDELEM</w:t>
      </w:r>
    </w:p>
    <w:p w14:paraId="0EBD57E9" w14:textId="77777777" w:rsidR="003B0152" w:rsidRPr="007C6AD8" w:rsidRDefault="003B0152" w:rsidP="005B3F1B">
      <w:pPr>
        <w:spacing w:after="0" w:line="240" w:lineRule="auto"/>
        <w:jc w:val="both"/>
        <w:outlineLvl w:val="0"/>
        <w:rPr>
          <w:rFonts w:ascii="Times New Roman" w:eastAsia="Times New Roman" w:hAnsi="Times New Roman" w:cs="Times New Roman"/>
          <w:color w:val="000000"/>
          <w:kern w:val="0"/>
          <w:sz w:val="24"/>
          <w:szCs w:val="24"/>
          <w:lang w:eastAsia="hu-HU"/>
          <w14:ligatures w14:val="none"/>
        </w:rPr>
      </w:pPr>
      <w:r w:rsidRPr="007C6AD8">
        <w:rPr>
          <w:rFonts w:ascii="Times New Roman" w:eastAsia="Times New Roman" w:hAnsi="Times New Roman" w:cs="Times New Roman"/>
          <w:color w:val="000000"/>
          <w:kern w:val="36"/>
          <w:sz w:val="24"/>
          <w:szCs w:val="24"/>
          <w:lang w:eastAsia="hu-HU"/>
          <w14:ligatures w14:val="none"/>
        </w:rPr>
        <w:t xml:space="preserve">119/2024. (VI. 10.) Korm. rendelet </w:t>
      </w:r>
      <w:r w:rsidRPr="007C6AD8">
        <w:rPr>
          <w:rFonts w:ascii="Times New Roman" w:eastAsia="Times New Roman" w:hAnsi="Times New Roman" w:cs="Times New Roman"/>
          <w:color w:val="000000"/>
          <w:kern w:val="0"/>
          <w:sz w:val="24"/>
          <w:szCs w:val="24"/>
          <w:lang w:eastAsia="hu-HU"/>
          <w14:ligatures w14:val="none"/>
        </w:rPr>
        <w:t>egyes kormányrendeletek környezetvédelmi hatósági eljárással kapcsolatos módosításáról</w:t>
      </w:r>
    </w:p>
    <w:p w14:paraId="10E23095" w14:textId="77777777" w:rsidR="003B0152" w:rsidRPr="007C6AD8" w:rsidRDefault="003B0152" w:rsidP="005B3F1B">
      <w:pPr>
        <w:spacing w:after="0" w:line="240" w:lineRule="auto"/>
        <w:jc w:val="both"/>
        <w:outlineLvl w:val="0"/>
        <w:rPr>
          <w:rFonts w:ascii="Times New Roman" w:eastAsia="Times New Roman" w:hAnsi="Times New Roman" w:cs="Times New Roman"/>
          <w:color w:val="000000"/>
          <w:kern w:val="0"/>
          <w:sz w:val="24"/>
          <w:szCs w:val="24"/>
          <w:lang w:eastAsia="hu-HU"/>
          <w14:ligatures w14:val="none"/>
        </w:rPr>
      </w:pPr>
      <w:r w:rsidRPr="007C6AD8">
        <w:rPr>
          <w:rFonts w:ascii="Times New Roman" w:eastAsia="Times New Roman" w:hAnsi="Times New Roman" w:cs="Times New Roman"/>
          <w:color w:val="000000"/>
          <w:kern w:val="0"/>
          <w:sz w:val="24"/>
          <w:szCs w:val="24"/>
          <w:lang w:eastAsia="hu-HU"/>
          <w14:ligatures w14:val="none"/>
        </w:rPr>
        <w:t>Módosul:</w:t>
      </w:r>
    </w:p>
    <w:p w14:paraId="506E7AAD" w14:textId="77777777" w:rsidR="003B0152" w:rsidRPr="007C6AD8" w:rsidRDefault="003B0152" w:rsidP="005B3F1B">
      <w:pPr>
        <w:spacing w:after="0" w:line="240" w:lineRule="auto"/>
        <w:ind w:left="1134" w:hanging="426"/>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1. A környezeti hatásvizsgálati és az egységes környezethasználati engedélyezési eljárásról szóló </w:t>
      </w:r>
      <w:hyperlink r:id="rId56" w:history="1">
        <w:r w:rsidRPr="007C6AD8">
          <w:rPr>
            <w:rFonts w:ascii="Times New Roman" w:eastAsia="Times New Roman" w:hAnsi="Times New Roman" w:cs="Times New Roman"/>
            <w:kern w:val="0"/>
            <w:sz w:val="24"/>
            <w:szCs w:val="24"/>
            <w:lang w:eastAsia="hu-HU"/>
            <w14:ligatures w14:val="none"/>
          </w:rPr>
          <w:t>314/2005. (XII. 25.) Korm. rendelet</w:t>
        </w:r>
      </w:hyperlink>
    </w:p>
    <w:p w14:paraId="396521AE" w14:textId="77777777" w:rsidR="003B0152" w:rsidRPr="007C6AD8" w:rsidRDefault="003B0152" w:rsidP="005B3F1B">
      <w:pPr>
        <w:spacing w:after="0" w:line="240" w:lineRule="auto"/>
        <w:ind w:left="1134" w:hanging="426"/>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2. Egyes vasúti beruházások megvalósításával összefüggő közigazgatási hatósági ügyek kiemelt jelentőségű üggyé nyilvánításáról szóló </w:t>
      </w:r>
      <w:hyperlink r:id="rId57" w:history="1">
        <w:r w:rsidRPr="007C6AD8">
          <w:rPr>
            <w:rFonts w:ascii="Times New Roman" w:eastAsia="Times New Roman" w:hAnsi="Times New Roman" w:cs="Times New Roman"/>
            <w:kern w:val="0"/>
            <w:sz w:val="24"/>
            <w:szCs w:val="24"/>
            <w:lang w:eastAsia="hu-HU"/>
            <w14:ligatures w14:val="none"/>
          </w:rPr>
          <w:t>75/2008. (IV. 3.) Korm. rendelet</w:t>
        </w:r>
      </w:hyperlink>
    </w:p>
    <w:p w14:paraId="77C9DA16" w14:textId="77777777" w:rsidR="003B0152" w:rsidRPr="007C6AD8" w:rsidRDefault="003B0152" w:rsidP="005B3F1B">
      <w:pPr>
        <w:spacing w:after="0" w:line="240" w:lineRule="auto"/>
        <w:ind w:left="1134" w:hanging="426"/>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3. A levegő védelméről szóló </w:t>
      </w:r>
      <w:hyperlink r:id="rId58" w:history="1">
        <w:r w:rsidRPr="007C6AD8">
          <w:rPr>
            <w:rFonts w:ascii="Times New Roman" w:eastAsia="Times New Roman" w:hAnsi="Times New Roman" w:cs="Times New Roman"/>
            <w:kern w:val="0"/>
            <w:sz w:val="24"/>
            <w:szCs w:val="24"/>
            <w:lang w:eastAsia="hu-HU"/>
            <w14:ligatures w14:val="none"/>
          </w:rPr>
          <w:t>306/2010. (XII. 23.) Korm. rendelet</w:t>
        </w:r>
      </w:hyperlink>
    </w:p>
    <w:p w14:paraId="15C081F2" w14:textId="77777777" w:rsidR="003B0152" w:rsidRPr="007C6AD8" w:rsidRDefault="003B0152" w:rsidP="005B3F1B">
      <w:pPr>
        <w:spacing w:after="0" w:line="240" w:lineRule="auto"/>
        <w:ind w:left="1134" w:hanging="426"/>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4. A mosó- és tisztítószerek forgalomba hozatalának feltételeiről és az ellenőrzés rendjéről szóló </w:t>
      </w:r>
      <w:hyperlink r:id="rId59" w:history="1">
        <w:r w:rsidRPr="007C6AD8">
          <w:rPr>
            <w:rFonts w:ascii="Times New Roman" w:eastAsia="Times New Roman" w:hAnsi="Times New Roman" w:cs="Times New Roman"/>
            <w:kern w:val="0"/>
            <w:sz w:val="24"/>
            <w:szCs w:val="24"/>
            <w:lang w:eastAsia="hu-HU"/>
            <w14:ligatures w14:val="none"/>
          </w:rPr>
          <w:t>329/2012. (XI. 16.) Korm. rendelet</w:t>
        </w:r>
      </w:hyperlink>
    </w:p>
    <w:p w14:paraId="1545CF73" w14:textId="77777777" w:rsidR="003B0152" w:rsidRPr="007C6AD8" w:rsidRDefault="003B0152" w:rsidP="005B3F1B">
      <w:pPr>
        <w:spacing w:after="0" w:line="240" w:lineRule="auto"/>
        <w:ind w:left="1134" w:hanging="426"/>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5. Az egyes közérdeken alapuló kényszerítő indok alapján eljáró szakhatóságok kijelöléséről szóló </w:t>
      </w:r>
      <w:hyperlink r:id="rId60" w:history="1">
        <w:r w:rsidRPr="007C6AD8">
          <w:rPr>
            <w:rFonts w:ascii="Times New Roman" w:eastAsia="Times New Roman" w:hAnsi="Times New Roman" w:cs="Times New Roman"/>
            <w:kern w:val="0"/>
            <w:sz w:val="24"/>
            <w:szCs w:val="24"/>
            <w:lang w:eastAsia="hu-HU"/>
            <w14:ligatures w14:val="none"/>
          </w:rPr>
          <w:t>531/2017. (XII. 29.) Korm. rendelet</w:t>
        </w:r>
      </w:hyperlink>
    </w:p>
    <w:p w14:paraId="32341A89" w14:textId="77777777" w:rsidR="003B0152" w:rsidRPr="007C6AD8" w:rsidRDefault="003B0152" w:rsidP="005B3F1B">
      <w:pPr>
        <w:spacing w:after="0" w:line="240" w:lineRule="auto"/>
        <w:ind w:left="1134" w:hanging="426"/>
        <w:jc w:val="both"/>
        <w:rPr>
          <w:rFonts w:ascii="Times New Roman" w:eastAsia="Times New Roman" w:hAnsi="Times New Roman" w:cs="Times New Roman"/>
          <w:color w:val="000000"/>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lastRenderedPageBreak/>
        <w:t>6. A környezetvédelmi hatósági és igazgatási feladatokat ellátó szervek kijelöléséről szóló </w:t>
      </w:r>
      <w:hyperlink r:id="rId61" w:history="1">
        <w:r w:rsidRPr="007C6AD8">
          <w:rPr>
            <w:rFonts w:ascii="Times New Roman" w:eastAsia="Times New Roman" w:hAnsi="Times New Roman" w:cs="Times New Roman"/>
            <w:kern w:val="0"/>
            <w:sz w:val="24"/>
            <w:szCs w:val="24"/>
            <w:lang w:eastAsia="hu-HU"/>
            <w14:ligatures w14:val="none"/>
          </w:rPr>
          <w:t>624/2022. (XII. 30.) Korm. rendelet</w:t>
        </w:r>
      </w:hyperlink>
    </w:p>
    <w:p w14:paraId="13EAD69C" w14:textId="77777777" w:rsidR="003B0152" w:rsidRPr="007C6AD8" w:rsidRDefault="003B0152" w:rsidP="005B3F1B">
      <w:pPr>
        <w:spacing w:after="0" w:line="240" w:lineRule="auto"/>
        <w:jc w:val="both"/>
        <w:rPr>
          <w:rFonts w:ascii="Times New Roman" w:eastAsia="Times New Roman" w:hAnsi="Times New Roman" w:cs="Times New Roman"/>
          <w:sz w:val="24"/>
          <w:szCs w:val="24"/>
          <w:lang w:eastAsia="hu-HU"/>
        </w:rPr>
      </w:pPr>
    </w:p>
    <w:p w14:paraId="3337D42C" w14:textId="77777777" w:rsidR="003B0152" w:rsidRPr="007C6AD8" w:rsidRDefault="003B0152" w:rsidP="005B3F1B">
      <w:pPr>
        <w:spacing w:after="0" w:line="240" w:lineRule="auto"/>
        <w:jc w:val="both"/>
        <w:rPr>
          <w:rFonts w:ascii="Times New Roman" w:eastAsia="Times New Roman" w:hAnsi="Times New Roman" w:cs="Times New Roman"/>
          <w:b/>
          <w:bCs/>
          <w:color w:val="FF0000"/>
          <w:sz w:val="24"/>
          <w:szCs w:val="24"/>
          <w:lang w:eastAsia="hu-HU"/>
        </w:rPr>
      </w:pPr>
      <w:r w:rsidRPr="007C6AD8">
        <w:rPr>
          <w:rFonts w:ascii="Times New Roman" w:eastAsia="Times New Roman" w:hAnsi="Times New Roman" w:cs="Times New Roman"/>
          <w:b/>
          <w:bCs/>
          <w:color w:val="FF0000"/>
          <w:sz w:val="24"/>
          <w:szCs w:val="24"/>
          <w:lang w:eastAsia="hu-HU"/>
        </w:rPr>
        <w:t>KÖZLEKEDÉS</w:t>
      </w:r>
    </w:p>
    <w:p w14:paraId="61ADA0C4" w14:textId="77777777" w:rsidR="003B0152" w:rsidRPr="007C6AD8" w:rsidRDefault="003B0152" w:rsidP="005B3F1B">
      <w:pPr>
        <w:pStyle w:val="Cmsor1"/>
        <w:spacing w:before="0" w:beforeAutospacing="0" w:after="0" w:afterAutospacing="0"/>
        <w:jc w:val="both"/>
        <w:rPr>
          <w:b w:val="0"/>
          <w:bCs w:val="0"/>
          <w:sz w:val="24"/>
          <w:szCs w:val="24"/>
        </w:rPr>
      </w:pPr>
      <w:r w:rsidRPr="007C6AD8">
        <w:rPr>
          <w:b w:val="0"/>
          <w:bCs w:val="0"/>
          <w:sz w:val="24"/>
          <w:szCs w:val="24"/>
        </w:rPr>
        <w:t>14/2024. (VI. 10.) ÉKM rendelet a vasúti közlekedés biztonságával összefüggő munkakört betöltő munkavállalók szakmai képzésének és vizsgáztatásának, a vasúti vizsgaközpont és képzőszervezetek működésének, a képzési engedély kiadásának, továbbá a vasúti járművezetői gyakorlat szabályairól szóló </w:t>
      </w:r>
      <w:hyperlink r:id="rId62" w:history="1">
        <w:r w:rsidRPr="007C6AD8">
          <w:rPr>
            <w:rStyle w:val="Hiperhivatkozs"/>
            <w:b w:val="0"/>
            <w:bCs w:val="0"/>
            <w:color w:val="auto"/>
            <w:sz w:val="24"/>
            <w:szCs w:val="24"/>
            <w:u w:val="none"/>
          </w:rPr>
          <w:t>19/2011. (V. 10.) NFM rendelet</w:t>
        </w:r>
      </w:hyperlink>
      <w:r w:rsidRPr="007C6AD8">
        <w:rPr>
          <w:b w:val="0"/>
          <w:bCs w:val="0"/>
          <w:sz w:val="24"/>
          <w:szCs w:val="24"/>
        </w:rPr>
        <w:t> módosításáról</w:t>
      </w:r>
    </w:p>
    <w:p w14:paraId="5CFD6840" w14:textId="77777777" w:rsidR="003B0152" w:rsidRPr="007C6AD8" w:rsidRDefault="003B0152" w:rsidP="005B3F1B">
      <w:pPr>
        <w:spacing w:after="0" w:line="240" w:lineRule="auto"/>
        <w:jc w:val="both"/>
        <w:rPr>
          <w:rFonts w:ascii="Times New Roman" w:eastAsia="Times New Roman" w:hAnsi="Times New Roman" w:cs="Times New Roman"/>
          <w:sz w:val="24"/>
          <w:szCs w:val="24"/>
          <w:lang w:eastAsia="hu-HU"/>
        </w:rPr>
      </w:pPr>
    </w:p>
    <w:p w14:paraId="0095526B" w14:textId="77777777" w:rsidR="003B0152" w:rsidRPr="007C6AD8" w:rsidRDefault="003B0152" w:rsidP="005B3F1B">
      <w:pPr>
        <w:pStyle w:val="Cmsor1"/>
        <w:spacing w:before="0" w:beforeAutospacing="0" w:after="0" w:afterAutospacing="0"/>
        <w:jc w:val="both"/>
        <w:rPr>
          <w:b w:val="0"/>
          <w:bCs w:val="0"/>
          <w:sz w:val="24"/>
          <w:szCs w:val="24"/>
        </w:rPr>
      </w:pPr>
      <w:r w:rsidRPr="007C6AD8">
        <w:rPr>
          <w:rStyle w:val="highlighted"/>
          <w:b w:val="0"/>
          <w:bCs w:val="0"/>
          <w:sz w:val="24"/>
          <w:szCs w:val="24"/>
        </w:rPr>
        <w:t>13/2024. (VI. 10.) ÉKM rendelet a repülőterek üzemben tartásáról</w:t>
      </w:r>
    </w:p>
    <w:p w14:paraId="7B878D50" w14:textId="77777777" w:rsidR="003B0152" w:rsidRPr="007C6AD8" w:rsidRDefault="003B0152" w:rsidP="005B3F1B">
      <w:pPr>
        <w:pStyle w:val="NormlWeb"/>
        <w:spacing w:before="0" w:beforeAutospacing="0" w:after="0" w:afterAutospacing="0"/>
        <w:jc w:val="both"/>
        <w:rPr>
          <w:rStyle w:val="highlighted"/>
          <w:rFonts w:eastAsiaTheme="majorEastAsia"/>
        </w:rPr>
      </w:pPr>
      <w:r w:rsidRPr="007C6AD8">
        <w:rPr>
          <w:rStyle w:val="highlighted"/>
          <w:rFonts w:eastAsiaTheme="majorEastAsia"/>
        </w:rPr>
        <w:t>Fontosabb részei:</w:t>
      </w:r>
    </w:p>
    <w:p w14:paraId="1A4529FB" w14:textId="77777777" w:rsidR="003B0152" w:rsidRPr="007C6AD8" w:rsidRDefault="003B0152" w:rsidP="005B3F1B">
      <w:pPr>
        <w:pStyle w:val="NormlWeb"/>
        <w:spacing w:before="0" w:beforeAutospacing="0" w:after="0" w:afterAutospacing="0"/>
        <w:ind w:left="708"/>
        <w:jc w:val="both"/>
      </w:pPr>
      <w:r w:rsidRPr="007C6AD8">
        <w:rPr>
          <w:rStyle w:val="highlighted"/>
          <w:rFonts w:eastAsiaTheme="majorEastAsia"/>
        </w:rPr>
        <w:t>1. A rendelet hatálya</w:t>
      </w:r>
    </w:p>
    <w:p w14:paraId="6A684132" w14:textId="77777777" w:rsidR="003B0152" w:rsidRPr="007C6AD8" w:rsidRDefault="003B0152" w:rsidP="005B3F1B">
      <w:pPr>
        <w:pStyle w:val="NormlWeb"/>
        <w:spacing w:before="0" w:beforeAutospacing="0" w:after="0" w:afterAutospacing="0"/>
        <w:ind w:left="708"/>
        <w:jc w:val="both"/>
      </w:pPr>
      <w:r w:rsidRPr="007C6AD8">
        <w:rPr>
          <w:rStyle w:val="highlighted"/>
          <w:rFonts w:eastAsiaTheme="majorEastAsia"/>
        </w:rPr>
        <w:t>2. Értelmező rendelkezések</w:t>
      </w:r>
    </w:p>
    <w:p w14:paraId="3C9A1227" w14:textId="77777777" w:rsidR="003B0152" w:rsidRPr="007C6AD8" w:rsidRDefault="003B0152" w:rsidP="005B3F1B">
      <w:pPr>
        <w:pStyle w:val="NormlWeb"/>
        <w:spacing w:before="0" w:beforeAutospacing="0" w:after="0" w:afterAutospacing="0"/>
        <w:ind w:left="708"/>
        <w:jc w:val="both"/>
      </w:pPr>
      <w:r w:rsidRPr="007C6AD8">
        <w:rPr>
          <w:rStyle w:val="highlighted"/>
          <w:rFonts w:eastAsiaTheme="majorEastAsia"/>
        </w:rPr>
        <w:t>3. Repülőtér üzemben tartása</w:t>
      </w:r>
    </w:p>
    <w:p w14:paraId="7DB726B9" w14:textId="77777777" w:rsidR="003B0152" w:rsidRPr="007C6AD8" w:rsidRDefault="003B0152" w:rsidP="005B3F1B">
      <w:pPr>
        <w:pStyle w:val="NormlWeb"/>
        <w:spacing w:before="0" w:beforeAutospacing="0" w:after="0" w:afterAutospacing="0"/>
        <w:ind w:left="708"/>
        <w:jc w:val="both"/>
      </w:pPr>
      <w:r w:rsidRPr="007C6AD8">
        <w:rPr>
          <w:rStyle w:val="highlighted"/>
          <w:rFonts w:eastAsiaTheme="majorEastAsia"/>
        </w:rPr>
        <w:t>4. Leszállóhely működésével kapcsolatos szabályok</w:t>
      </w:r>
    </w:p>
    <w:p w14:paraId="76558F20" w14:textId="77777777" w:rsidR="003B0152" w:rsidRPr="007C6AD8" w:rsidRDefault="003B0152" w:rsidP="005B3F1B">
      <w:pPr>
        <w:pStyle w:val="NormlWeb"/>
        <w:spacing w:before="0" w:beforeAutospacing="0" w:after="0" w:afterAutospacing="0"/>
        <w:ind w:left="708"/>
        <w:jc w:val="both"/>
      </w:pPr>
      <w:r w:rsidRPr="007C6AD8">
        <w:rPr>
          <w:rStyle w:val="highlighted"/>
          <w:rFonts w:eastAsiaTheme="majorEastAsia"/>
        </w:rPr>
        <w:t>5. Vízfelszínen létesített leszállóhely működésével kapcsolatos szabályok</w:t>
      </w:r>
    </w:p>
    <w:p w14:paraId="3481C91A" w14:textId="77777777" w:rsidR="00B429DF" w:rsidRPr="007C6AD8" w:rsidRDefault="00B429DF" w:rsidP="00752CD1">
      <w:pPr>
        <w:pStyle w:val="Cmsor1"/>
        <w:spacing w:before="0" w:beforeAutospacing="0" w:after="0" w:afterAutospacing="0"/>
        <w:jc w:val="center"/>
        <w:rPr>
          <w:sz w:val="24"/>
          <w:szCs w:val="24"/>
        </w:rPr>
      </w:pPr>
    </w:p>
    <w:p w14:paraId="51DF1593" w14:textId="490714B7" w:rsidR="00752CD1" w:rsidRPr="007C6AD8" w:rsidRDefault="00752CD1" w:rsidP="00752CD1">
      <w:pPr>
        <w:pStyle w:val="Cmsor1"/>
        <w:spacing w:before="0" w:beforeAutospacing="0" w:after="0" w:afterAutospacing="0"/>
        <w:jc w:val="center"/>
        <w:rPr>
          <w:color w:val="0000FF"/>
          <w:sz w:val="24"/>
          <w:szCs w:val="24"/>
        </w:rPr>
      </w:pPr>
      <w:r w:rsidRPr="007C6AD8">
        <w:rPr>
          <w:color w:val="0000FF"/>
          <w:sz w:val="24"/>
          <w:szCs w:val="24"/>
        </w:rPr>
        <w:t>2024. május</w:t>
      </w:r>
    </w:p>
    <w:p w14:paraId="3E1ADA24" w14:textId="77777777" w:rsidR="006F10EC" w:rsidRPr="007C6AD8" w:rsidRDefault="006F10EC" w:rsidP="006F10EC">
      <w:pPr>
        <w:spacing w:after="0" w:line="240" w:lineRule="auto"/>
        <w:jc w:val="both"/>
        <w:rPr>
          <w:rFonts w:ascii="Times New Roman" w:eastAsia="Times New Roman" w:hAnsi="Times New Roman" w:cs="Times New Roman"/>
          <w:color w:val="FF0000"/>
          <w:kern w:val="0"/>
          <w:sz w:val="24"/>
          <w:szCs w:val="24"/>
          <w:lang w:eastAsia="hu-HU"/>
          <w14:ligatures w14:val="none"/>
        </w:rPr>
      </w:pPr>
      <w:r w:rsidRPr="007C6AD8">
        <w:rPr>
          <w:rFonts w:ascii="Times New Roman" w:eastAsia="Times New Roman" w:hAnsi="Times New Roman" w:cs="Times New Roman"/>
          <w:b/>
          <w:bCs/>
          <w:color w:val="FF0000"/>
          <w:kern w:val="0"/>
          <w:sz w:val="24"/>
          <w:szCs w:val="24"/>
          <w:lang w:eastAsia="hu-HU"/>
          <w14:ligatures w14:val="none"/>
        </w:rPr>
        <w:t>AGRÁRTÁRGYÚ TÖRVÉNYEK</w:t>
      </w:r>
    </w:p>
    <w:p w14:paraId="272F7B2F" w14:textId="77777777" w:rsidR="006F10EC" w:rsidRPr="007C6AD8" w:rsidRDefault="006F10EC" w:rsidP="006F10EC">
      <w:pPr>
        <w:spacing w:after="0" w:line="240" w:lineRule="auto"/>
        <w:jc w:val="both"/>
        <w:outlineLvl w:val="0"/>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b/>
          <w:bCs/>
          <w:kern w:val="36"/>
          <w:sz w:val="24"/>
          <w:szCs w:val="24"/>
          <w:lang w:eastAsia="hu-HU"/>
          <w14:ligatures w14:val="none"/>
        </w:rPr>
        <w:t xml:space="preserve">2024. évi XIX. törvény </w:t>
      </w:r>
      <w:r w:rsidRPr="007C6AD8">
        <w:rPr>
          <w:rFonts w:ascii="Times New Roman" w:eastAsia="Times New Roman" w:hAnsi="Times New Roman" w:cs="Times New Roman"/>
          <w:b/>
          <w:bCs/>
          <w:kern w:val="0"/>
          <w:sz w:val="24"/>
          <w:szCs w:val="24"/>
          <w:lang w:eastAsia="hu-HU"/>
          <w14:ligatures w14:val="none"/>
        </w:rPr>
        <w:t>egyes agrártárgyú törvények módosításáról</w:t>
      </w:r>
    </w:p>
    <w:p w14:paraId="63958753" w14:textId="77777777" w:rsidR="006F10EC" w:rsidRPr="007C6AD8" w:rsidRDefault="006F10EC" w:rsidP="006F10EC">
      <w:pPr>
        <w:spacing w:after="0" w:line="240" w:lineRule="auto"/>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Módosul többek között:</w:t>
      </w:r>
    </w:p>
    <w:p w14:paraId="7A755F67" w14:textId="77777777" w:rsidR="006F10EC" w:rsidRPr="007C6AD8" w:rsidRDefault="006F10EC" w:rsidP="006F10EC">
      <w:pPr>
        <w:spacing w:after="0" w:line="240" w:lineRule="auto"/>
        <w:ind w:left="1134" w:hanging="426"/>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10. </w:t>
      </w:r>
      <w:r w:rsidRPr="007C6AD8">
        <w:rPr>
          <w:rFonts w:ascii="Times New Roman" w:eastAsia="Times New Roman" w:hAnsi="Times New Roman" w:cs="Times New Roman"/>
          <w:b/>
          <w:bCs/>
          <w:kern w:val="0"/>
          <w:sz w:val="24"/>
          <w:szCs w:val="24"/>
          <w:lang w:eastAsia="hu-HU"/>
          <w14:ligatures w14:val="none"/>
        </w:rPr>
        <w:t xml:space="preserve">A földmérési és térképészeti tevékenységről szóló </w:t>
      </w:r>
      <w:hyperlink r:id="rId63" w:history="1">
        <w:r w:rsidRPr="007C6AD8">
          <w:rPr>
            <w:rFonts w:ascii="Times New Roman" w:eastAsia="Times New Roman" w:hAnsi="Times New Roman" w:cs="Times New Roman"/>
            <w:b/>
            <w:bCs/>
            <w:kern w:val="0"/>
            <w:sz w:val="24"/>
            <w:szCs w:val="24"/>
            <w:lang w:eastAsia="hu-HU"/>
            <w14:ligatures w14:val="none"/>
          </w:rPr>
          <w:t>2012. évi XLVI. törvény</w:t>
        </w:r>
      </w:hyperlink>
      <w:r w:rsidRPr="007C6AD8">
        <w:rPr>
          <w:rFonts w:ascii="Times New Roman" w:eastAsia="Times New Roman" w:hAnsi="Times New Roman" w:cs="Times New Roman"/>
          <w:b/>
          <w:bCs/>
          <w:kern w:val="0"/>
          <w:sz w:val="24"/>
          <w:szCs w:val="24"/>
          <w:lang w:eastAsia="hu-HU"/>
          <w14:ligatures w14:val="none"/>
        </w:rPr>
        <w:t xml:space="preserve"> módosítása</w:t>
      </w:r>
    </w:p>
    <w:p w14:paraId="03D9F3F9" w14:textId="77777777" w:rsidR="006F10EC" w:rsidRPr="007C6AD8" w:rsidRDefault="006F10EC" w:rsidP="006F10EC">
      <w:pPr>
        <w:spacing w:after="0" w:line="240" w:lineRule="auto"/>
        <w:ind w:left="1134" w:hanging="426"/>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12. </w:t>
      </w:r>
      <w:r w:rsidRPr="007C6AD8">
        <w:rPr>
          <w:rFonts w:ascii="Times New Roman" w:eastAsia="Times New Roman" w:hAnsi="Times New Roman" w:cs="Times New Roman"/>
          <w:b/>
          <w:bCs/>
          <w:kern w:val="0"/>
          <w:sz w:val="24"/>
          <w:szCs w:val="24"/>
          <w:lang w:eastAsia="hu-HU"/>
          <w14:ligatures w14:val="none"/>
        </w:rPr>
        <w:t xml:space="preserve">A mező- és erdőgazdasági földek forgalmáról szóló </w:t>
      </w:r>
      <w:hyperlink r:id="rId64" w:history="1">
        <w:r w:rsidRPr="007C6AD8">
          <w:rPr>
            <w:rFonts w:ascii="Times New Roman" w:eastAsia="Times New Roman" w:hAnsi="Times New Roman" w:cs="Times New Roman"/>
            <w:b/>
            <w:bCs/>
            <w:kern w:val="0"/>
            <w:sz w:val="24"/>
            <w:szCs w:val="24"/>
            <w:lang w:eastAsia="hu-HU"/>
            <w14:ligatures w14:val="none"/>
          </w:rPr>
          <w:t>2013. évi CXXII. törvény</w:t>
        </w:r>
      </w:hyperlink>
      <w:r w:rsidRPr="007C6AD8">
        <w:rPr>
          <w:rFonts w:ascii="Times New Roman" w:eastAsia="Times New Roman" w:hAnsi="Times New Roman" w:cs="Times New Roman"/>
          <w:b/>
          <w:bCs/>
          <w:kern w:val="0"/>
          <w:sz w:val="24"/>
          <w:szCs w:val="24"/>
          <w:lang w:eastAsia="hu-HU"/>
          <w14:ligatures w14:val="none"/>
        </w:rPr>
        <w:t xml:space="preserve"> módosítása</w:t>
      </w:r>
    </w:p>
    <w:p w14:paraId="5B714D2E" w14:textId="77777777" w:rsidR="006F10EC" w:rsidRPr="007C6AD8" w:rsidRDefault="006F10EC" w:rsidP="006F10EC">
      <w:pPr>
        <w:spacing w:after="0" w:line="240" w:lineRule="auto"/>
        <w:ind w:left="1134" w:hanging="426"/>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13. </w:t>
      </w:r>
      <w:r w:rsidRPr="007C6AD8">
        <w:rPr>
          <w:rFonts w:ascii="Times New Roman" w:eastAsia="Times New Roman" w:hAnsi="Times New Roman" w:cs="Times New Roman"/>
          <w:b/>
          <w:bCs/>
          <w:kern w:val="0"/>
          <w:sz w:val="24"/>
          <w:szCs w:val="24"/>
          <w:lang w:eastAsia="hu-HU"/>
          <w14:ligatures w14:val="none"/>
        </w:rPr>
        <w:t xml:space="preserve">A mező- és erdőgazdasági földek forgalmáról szóló 2013. évi CXXII. törvénnyel összefüggő egyes rendelkezésekről és átmeneti szabályokról szóló </w:t>
      </w:r>
      <w:hyperlink r:id="rId65" w:history="1">
        <w:r w:rsidRPr="007C6AD8">
          <w:rPr>
            <w:rFonts w:ascii="Times New Roman" w:eastAsia="Times New Roman" w:hAnsi="Times New Roman" w:cs="Times New Roman"/>
            <w:b/>
            <w:bCs/>
            <w:kern w:val="0"/>
            <w:sz w:val="24"/>
            <w:szCs w:val="24"/>
            <w:lang w:eastAsia="hu-HU"/>
            <w14:ligatures w14:val="none"/>
          </w:rPr>
          <w:t>2013. évi CCXII. törvény</w:t>
        </w:r>
      </w:hyperlink>
      <w:r w:rsidRPr="007C6AD8">
        <w:rPr>
          <w:rFonts w:ascii="Times New Roman" w:eastAsia="Times New Roman" w:hAnsi="Times New Roman" w:cs="Times New Roman"/>
          <w:b/>
          <w:bCs/>
          <w:kern w:val="0"/>
          <w:sz w:val="24"/>
          <w:szCs w:val="24"/>
          <w:lang w:eastAsia="hu-HU"/>
          <w14:ligatures w14:val="none"/>
        </w:rPr>
        <w:t xml:space="preserve"> módosítása</w:t>
      </w:r>
    </w:p>
    <w:p w14:paraId="24AAC09E" w14:textId="77777777" w:rsidR="006F10EC" w:rsidRPr="007C6AD8" w:rsidRDefault="006F10EC" w:rsidP="006F10EC">
      <w:pPr>
        <w:spacing w:after="0" w:line="240" w:lineRule="auto"/>
        <w:ind w:left="1134" w:hanging="426"/>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16. </w:t>
      </w:r>
      <w:r w:rsidRPr="007C6AD8">
        <w:rPr>
          <w:rFonts w:ascii="Times New Roman" w:eastAsia="Times New Roman" w:hAnsi="Times New Roman" w:cs="Times New Roman"/>
          <w:b/>
          <w:bCs/>
          <w:kern w:val="0"/>
          <w:sz w:val="24"/>
          <w:szCs w:val="24"/>
          <w:lang w:eastAsia="hu-HU"/>
          <w14:ligatures w14:val="none"/>
        </w:rPr>
        <w:t xml:space="preserve">Az öntözéses gazdálkodásról szóló </w:t>
      </w:r>
      <w:hyperlink r:id="rId66" w:history="1">
        <w:r w:rsidRPr="007C6AD8">
          <w:rPr>
            <w:rFonts w:ascii="Times New Roman" w:eastAsia="Times New Roman" w:hAnsi="Times New Roman" w:cs="Times New Roman"/>
            <w:b/>
            <w:bCs/>
            <w:kern w:val="0"/>
            <w:sz w:val="24"/>
            <w:szCs w:val="24"/>
            <w:lang w:eastAsia="hu-HU"/>
            <w14:ligatures w14:val="none"/>
          </w:rPr>
          <w:t>2019. évi CXIII. törvény</w:t>
        </w:r>
      </w:hyperlink>
      <w:r w:rsidRPr="007C6AD8">
        <w:rPr>
          <w:rFonts w:ascii="Times New Roman" w:eastAsia="Times New Roman" w:hAnsi="Times New Roman" w:cs="Times New Roman"/>
          <w:b/>
          <w:bCs/>
          <w:kern w:val="0"/>
          <w:sz w:val="24"/>
          <w:szCs w:val="24"/>
          <w:lang w:eastAsia="hu-HU"/>
          <w14:ligatures w14:val="none"/>
        </w:rPr>
        <w:t xml:space="preserve"> módosítása</w:t>
      </w:r>
    </w:p>
    <w:p w14:paraId="45AC3E3F" w14:textId="77777777" w:rsidR="006F10EC" w:rsidRPr="007C6AD8" w:rsidRDefault="006F10EC" w:rsidP="006F10EC">
      <w:pPr>
        <w:spacing w:after="0" w:line="240" w:lineRule="auto"/>
        <w:ind w:left="1134" w:hanging="426"/>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17. </w:t>
      </w:r>
      <w:r w:rsidRPr="007C6AD8">
        <w:rPr>
          <w:rFonts w:ascii="Times New Roman" w:eastAsia="Times New Roman" w:hAnsi="Times New Roman" w:cs="Times New Roman"/>
          <w:b/>
          <w:bCs/>
          <w:kern w:val="0"/>
          <w:sz w:val="24"/>
          <w:szCs w:val="24"/>
          <w:lang w:eastAsia="hu-HU"/>
          <w14:ligatures w14:val="none"/>
        </w:rPr>
        <w:t xml:space="preserve">A földeken fennálló osztatlan közös tulajdon felszámolásáról és a földnek minősülő ingatlanok jogosultjai adatainak ingatlan-nyilvántartási rendezéséről szóló </w:t>
      </w:r>
      <w:hyperlink r:id="rId67" w:history="1">
        <w:r w:rsidRPr="007C6AD8">
          <w:rPr>
            <w:rFonts w:ascii="Times New Roman" w:eastAsia="Times New Roman" w:hAnsi="Times New Roman" w:cs="Times New Roman"/>
            <w:b/>
            <w:bCs/>
            <w:kern w:val="0"/>
            <w:sz w:val="24"/>
            <w:szCs w:val="24"/>
            <w:lang w:eastAsia="hu-HU"/>
            <w14:ligatures w14:val="none"/>
          </w:rPr>
          <w:t>2020. évi LXXI. törvény</w:t>
        </w:r>
      </w:hyperlink>
      <w:r w:rsidRPr="007C6AD8">
        <w:rPr>
          <w:rFonts w:ascii="Times New Roman" w:eastAsia="Times New Roman" w:hAnsi="Times New Roman" w:cs="Times New Roman"/>
          <w:b/>
          <w:bCs/>
          <w:kern w:val="0"/>
          <w:sz w:val="24"/>
          <w:szCs w:val="24"/>
          <w:lang w:eastAsia="hu-HU"/>
          <w14:ligatures w14:val="none"/>
        </w:rPr>
        <w:t xml:space="preserve"> módosítása</w:t>
      </w:r>
    </w:p>
    <w:p w14:paraId="27A34856" w14:textId="77777777" w:rsidR="006F10EC" w:rsidRPr="007C6AD8" w:rsidRDefault="006F10EC" w:rsidP="00752CD1">
      <w:pPr>
        <w:pStyle w:val="Cmsor1"/>
        <w:spacing w:before="0" w:beforeAutospacing="0" w:after="0" w:afterAutospacing="0"/>
        <w:jc w:val="both"/>
        <w:rPr>
          <w:color w:val="FF0000"/>
          <w:sz w:val="24"/>
          <w:szCs w:val="24"/>
        </w:rPr>
      </w:pPr>
    </w:p>
    <w:p w14:paraId="72C00DBA" w14:textId="7BC09F11" w:rsidR="00752CD1" w:rsidRPr="007C6AD8" w:rsidRDefault="00752CD1" w:rsidP="00752CD1">
      <w:pPr>
        <w:pStyle w:val="Cmsor1"/>
        <w:spacing w:before="0" w:beforeAutospacing="0" w:after="0" w:afterAutospacing="0"/>
        <w:jc w:val="both"/>
        <w:rPr>
          <w:color w:val="FF0000"/>
          <w:sz w:val="24"/>
          <w:szCs w:val="24"/>
        </w:rPr>
      </w:pPr>
      <w:r w:rsidRPr="007C6AD8">
        <w:rPr>
          <w:color w:val="FF0000"/>
          <w:sz w:val="24"/>
          <w:szCs w:val="24"/>
        </w:rPr>
        <w:t>BÁNYÁSZAT</w:t>
      </w:r>
    </w:p>
    <w:p w14:paraId="4CDB89B6" w14:textId="77777777" w:rsidR="00752CD1" w:rsidRPr="007C6AD8" w:rsidRDefault="00752CD1" w:rsidP="00752CD1">
      <w:pPr>
        <w:pStyle w:val="Cmsor1"/>
        <w:spacing w:before="0" w:beforeAutospacing="0" w:after="0" w:afterAutospacing="0"/>
        <w:jc w:val="both"/>
        <w:rPr>
          <w:b w:val="0"/>
          <w:bCs w:val="0"/>
          <w:sz w:val="24"/>
          <w:szCs w:val="24"/>
        </w:rPr>
      </w:pPr>
      <w:r w:rsidRPr="007C6AD8">
        <w:rPr>
          <w:b w:val="0"/>
          <w:bCs w:val="0"/>
          <w:sz w:val="24"/>
          <w:szCs w:val="24"/>
        </w:rPr>
        <w:t>4/2024. (V. 31.) SZTFH rendelet egyes, a Szabályozott Tevékenységek Felügyeleti Hatósága feladatkörét érintő, bányászati tárgyú rendeletek módosításáról</w:t>
      </w:r>
    </w:p>
    <w:p w14:paraId="1D3EEFC0" w14:textId="77777777" w:rsidR="00752CD1" w:rsidRPr="007C6AD8" w:rsidRDefault="00752CD1" w:rsidP="00752CD1">
      <w:pPr>
        <w:pStyle w:val="Cmsor1"/>
        <w:spacing w:before="0" w:beforeAutospacing="0" w:after="0" w:afterAutospacing="0"/>
        <w:jc w:val="both"/>
        <w:rPr>
          <w:b w:val="0"/>
          <w:bCs w:val="0"/>
          <w:sz w:val="24"/>
          <w:szCs w:val="24"/>
        </w:rPr>
      </w:pPr>
      <w:r w:rsidRPr="007C6AD8">
        <w:rPr>
          <w:b w:val="0"/>
          <w:bCs w:val="0"/>
          <w:sz w:val="24"/>
          <w:szCs w:val="24"/>
        </w:rPr>
        <w:t>Módosul:</w:t>
      </w:r>
    </w:p>
    <w:p w14:paraId="12804A0E" w14:textId="77777777" w:rsidR="00752CD1" w:rsidRPr="007C6AD8" w:rsidRDefault="00752CD1" w:rsidP="00752CD1">
      <w:pPr>
        <w:pStyle w:val="Cmsor1"/>
        <w:numPr>
          <w:ilvl w:val="0"/>
          <w:numId w:val="3"/>
        </w:numPr>
        <w:spacing w:before="0" w:beforeAutospacing="0" w:after="0" w:afterAutospacing="0"/>
        <w:jc w:val="both"/>
        <w:rPr>
          <w:b w:val="0"/>
          <w:bCs w:val="0"/>
          <w:sz w:val="24"/>
          <w:szCs w:val="24"/>
        </w:rPr>
      </w:pPr>
      <w:r w:rsidRPr="007C6AD8">
        <w:rPr>
          <w:b w:val="0"/>
          <w:bCs w:val="0"/>
          <w:sz w:val="24"/>
          <w:szCs w:val="24"/>
        </w:rPr>
        <w:t>A bányafelügyelet hatáskörébe tartozó egyes nyomástartó berendezések engedélyezéséről és hatósági felügyeletéről szóló 11/2022. (I. 28.) SZTFH rendelet</w:t>
      </w:r>
    </w:p>
    <w:p w14:paraId="5EA5C27E" w14:textId="77777777" w:rsidR="00752CD1" w:rsidRPr="007C6AD8" w:rsidRDefault="00752CD1" w:rsidP="00752CD1">
      <w:pPr>
        <w:pStyle w:val="Cmsor1"/>
        <w:spacing w:before="0" w:beforeAutospacing="0" w:after="0" w:afterAutospacing="0"/>
        <w:jc w:val="both"/>
        <w:rPr>
          <w:b w:val="0"/>
          <w:bCs w:val="0"/>
          <w:sz w:val="24"/>
          <w:szCs w:val="24"/>
        </w:rPr>
      </w:pPr>
      <w:r w:rsidRPr="007C6AD8">
        <w:rPr>
          <w:b w:val="0"/>
          <w:bCs w:val="0"/>
          <w:sz w:val="24"/>
          <w:szCs w:val="24"/>
        </w:rPr>
        <w:t>1. § A bányafelügyelet hatáskörébe tartozó egyes nyomástartó berendezések engedélyezéséről és hatósági felügyeletéről szóló 11/2022. (I. 28.) SZTFH rendelet 18. § (4) bekezdésében a „legalább nyomástartóedény-gépész (OKJ szerinti szakképesítés száma: 52 524 01 0100 31 01) szakképesítésű személynek kell ellátnia” szövegrész helyébe az „a nyomástartó berendezést vizsgáló szakértői vagy felügyeleti tevékenység végzésére jogosult személy mellett nyomástartóedény-gépész szakképesítésű személy is elláthatja” szöveg lép.</w:t>
      </w:r>
    </w:p>
    <w:p w14:paraId="18233996" w14:textId="77777777" w:rsidR="00752CD1" w:rsidRPr="007C6AD8" w:rsidRDefault="00752CD1" w:rsidP="00752CD1">
      <w:pPr>
        <w:pStyle w:val="Cmsor1"/>
        <w:numPr>
          <w:ilvl w:val="0"/>
          <w:numId w:val="4"/>
        </w:numPr>
        <w:spacing w:before="0" w:beforeAutospacing="0" w:after="0" w:afterAutospacing="0"/>
        <w:jc w:val="both"/>
        <w:rPr>
          <w:b w:val="0"/>
          <w:bCs w:val="0"/>
          <w:sz w:val="24"/>
          <w:szCs w:val="24"/>
        </w:rPr>
      </w:pPr>
      <w:r w:rsidRPr="007C6AD8">
        <w:rPr>
          <w:b w:val="0"/>
          <w:bCs w:val="0"/>
          <w:sz w:val="24"/>
          <w:szCs w:val="24"/>
        </w:rPr>
        <w:t>A bányafelügyelet hatáskörébe tartozó egyes sajátos építményekre vonatkozó építésügyi hatósági eljárások szabályairól szóló 12/2022. (I. 28.) SZTFH rendelet</w:t>
      </w:r>
    </w:p>
    <w:p w14:paraId="1A64F2DB" w14:textId="77777777" w:rsidR="00752CD1" w:rsidRPr="007C6AD8" w:rsidRDefault="00752CD1" w:rsidP="00752CD1">
      <w:pPr>
        <w:pStyle w:val="Cmsor1"/>
        <w:spacing w:before="0" w:beforeAutospacing="0" w:after="0" w:afterAutospacing="0"/>
        <w:jc w:val="both"/>
        <w:rPr>
          <w:b w:val="0"/>
          <w:bCs w:val="0"/>
          <w:sz w:val="24"/>
          <w:szCs w:val="24"/>
        </w:rPr>
      </w:pPr>
      <w:r w:rsidRPr="007C6AD8">
        <w:rPr>
          <w:b w:val="0"/>
          <w:bCs w:val="0"/>
          <w:sz w:val="24"/>
          <w:szCs w:val="24"/>
        </w:rPr>
        <w:t>2. § A bányafelügyelet hatáskörébe tartozó egyes sajátos építményekre vonatkozó építésügyi hatósági eljárások szabályairól szóló 12/2022. (I. 28.) SZTFH rendelet (a továbbiakban: R1.) 1. melléklete az 1. melléklet szerint módosul.</w:t>
      </w:r>
    </w:p>
    <w:p w14:paraId="2DC57A5A" w14:textId="77777777" w:rsidR="00752CD1" w:rsidRPr="007C6AD8" w:rsidRDefault="00752CD1" w:rsidP="00752CD1">
      <w:pPr>
        <w:pStyle w:val="Cmsor1"/>
        <w:spacing w:before="0" w:beforeAutospacing="0" w:after="0" w:afterAutospacing="0"/>
        <w:jc w:val="both"/>
        <w:rPr>
          <w:b w:val="0"/>
          <w:bCs w:val="0"/>
          <w:sz w:val="24"/>
          <w:szCs w:val="24"/>
        </w:rPr>
      </w:pPr>
      <w:r w:rsidRPr="007C6AD8">
        <w:rPr>
          <w:b w:val="0"/>
          <w:bCs w:val="0"/>
          <w:sz w:val="24"/>
          <w:szCs w:val="24"/>
        </w:rPr>
        <w:t>3. § Az R1. 1. melléklet 4. pont 4.6. alpontjában az „energia” szövegrész helyébe az „energia kutatásának,” szöveg lép.</w:t>
      </w:r>
    </w:p>
    <w:p w14:paraId="0BF38A6B" w14:textId="77777777" w:rsidR="00752CD1" w:rsidRPr="007C6AD8" w:rsidRDefault="00752CD1" w:rsidP="00752CD1">
      <w:pPr>
        <w:pStyle w:val="Cmsor1"/>
        <w:numPr>
          <w:ilvl w:val="0"/>
          <w:numId w:val="5"/>
        </w:numPr>
        <w:spacing w:before="0" w:beforeAutospacing="0" w:after="0" w:afterAutospacing="0"/>
        <w:jc w:val="both"/>
        <w:rPr>
          <w:b w:val="0"/>
          <w:bCs w:val="0"/>
          <w:sz w:val="24"/>
          <w:szCs w:val="24"/>
        </w:rPr>
      </w:pPr>
      <w:r w:rsidRPr="007C6AD8">
        <w:rPr>
          <w:b w:val="0"/>
          <w:bCs w:val="0"/>
          <w:sz w:val="24"/>
          <w:szCs w:val="24"/>
        </w:rPr>
        <w:t>A bányászatról szóló 1993. évi XLVIII. törvény végrehajtásának egyes szabályairól szóló 20/2022. (I. 31.) SZTFH rendelet</w:t>
      </w:r>
    </w:p>
    <w:p w14:paraId="1911D56F" w14:textId="77777777" w:rsidR="00752CD1" w:rsidRPr="007C6AD8" w:rsidRDefault="00752CD1" w:rsidP="00752CD1">
      <w:pPr>
        <w:pStyle w:val="Cmsor1"/>
        <w:numPr>
          <w:ilvl w:val="0"/>
          <w:numId w:val="5"/>
        </w:numPr>
        <w:spacing w:before="0" w:beforeAutospacing="0" w:after="0" w:afterAutospacing="0"/>
        <w:jc w:val="both"/>
        <w:rPr>
          <w:b w:val="0"/>
          <w:bCs w:val="0"/>
          <w:sz w:val="24"/>
          <w:szCs w:val="24"/>
        </w:rPr>
      </w:pPr>
      <w:r w:rsidRPr="007C6AD8">
        <w:rPr>
          <w:b w:val="0"/>
          <w:bCs w:val="0"/>
          <w:sz w:val="24"/>
          <w:szCs w:val="24"/>
        </w:rPr>
        <w:lastRenderedPageBreak/>
        <w:t>A polgári felhasználású robbanóanyagok forgalmazásáról és felügyeletéről szóló 28/2022. (I. 31.) SZTFH rendelet módosítása</w:t>
      </w:r>
    </w:p>
    <w:p w14:paraId="5C35BD64" w14:textId="77777777" w:rsidR="00752CD1" w:rsidRPr="007C6AD8" w:rsidRDefault="00752CD1" w:rsidP="00752CD1">
      <w:pPr>
        <w:pStyle w:val="Cmsor1"/>
        <w:spacing w:before="0" w:beforeAutospacing="0" w:after="0" w:afterAutospacing="0"/>
        <w:jc w:val="both"/>
        <w:rPr>
          <w:b w:val="0"/>
          <w:bCs w:val="0"/>
          <w:sz w:val="24"/>
          <w:szCs w:val="24"/>
        </w:rPr>
      </w:pPr>
      <w:r w:rsidRPr="007C6AD8">
        <w:rPr>
          <w:b w:val="0"/>
          <w:bCs w:val="0"/>
          <w:sz w:val="24"/>
          <w:szCs w:val="24"/>
        </w:rPr>
        <w:t>3/2024. (V. 9.) SZTFH rendelet egyes bányászati tárgyú szakmai képesítési rendeletek módosításáról</w:t>
      </w:r>
    </w:p>
    <w:p w14:paraId="14AF9CC4" w14:textId="77777777" w:rsidR="00752CD1" w:rsidRPr="007C6AD8" w:rsidRDefault="00752CD1" w:rsidP="00752CD1">
      <w:pPr>
        <w:pStyle w:val="Cmsor1"/>
        <w:spacing w:before="0" w:beforeAutospacing="0" w:after="0" w:afterAutospacing="0"/>
        <w:jc w:val="both"/>
        <w:rPr>
          <w:b w:val="0"/>
          <w:bCs w:val="0"/>
          <w:sz w:val="24"/>
          <w:szCs w:val="24"/>
        </w:rPr>
      </w:pPr>
      <w:r w:rsidRPr="007C6AD8">
        <w:rPr>
          <w:b w:val="0"/>
          <w:bCs w:val="0"/>
          <w:sz w:val="24"/>
          <w:szCs w:val="24"/>
        </w:rPr>
        <w:t>Módosul:</w:t>
      </w:r>
    </w:p>
    <w:p w14:paraId="301DD336" w14:textId="77777777" w:rsidR="00752CD1" w:rsidRPr="007C6AD8" w:rsidRDefault="00752CD1" w:rsidP="00752CD1">
      <w:pPr>
        <w:pStyle w:val="Cmsor1"/>
        <w:numPr>
          <w:ilvl w:val="0"/>
          <w:numId w:val="6"/>
        </w:numPr>
        <w:spacing w:before="0" w:beforeAutospacing="0" w:after="0" w:afterAutospacing="0"/>
        <w:jc w:val="both"/>
        <w:rPr>
          <w:b w:val="0"/>
          <w:bCs w:val="0"/>
          <w:sz w:val="24"/>
          <w:szCs w:val="24"/>
        </w:rPr>
      </w:pPr>
      <w:r w:rsidRPr="007C6AD8">
        <w:rPr>
          <w:b w:val="0"/>
          <w:bCs w:val="0"/>
          <w:sz w:val="24"/>
          <w:szCs w:val="24"/>
        </w:rPr>
        <w:t>A bányaüzem felelős műszaki vezetőjének kijelöléséről szóló 6/2022. (I. 25.) SZTFH rendelet</w:t>
      </w:r>
    </w:p>
    <w:p w14:paraId="033C8774" w14:textId="77777777" w:rsidR="00752CD1" w:rsidRPr="007C6AD8" w:rsidRDefault="00752CD1" w:rsidP="00752CD1">
      <w:pPr>
        <w:pStyle w:val="Cmsor1"/>
        <w:numPr>
          <w:ilvl w:val="0"/>
          <w:numId w:val="6"/>
        </w:numPr>
        <w:spacing w:before="0" w:beforeAutospacing="0" w:after="0" w:afterAutospacing="0"/>
        <w:jc w:val="both"/>
        <w:rPr>
          <w:b w:val="0"/>
          <w:bCs w:val="0"/>
          <w:sz w:val="24"/>
          <w:szCs w:val="24"/>
        </w:rPr>
      </w:pPr>
      <w:r w:rsidRPr="007C6AD8">
        <w:rPr>
          <w:b w:val="0"/>
          <w:bCs w:val="0"/>
          <w:sz w:val="24"/>
          <w:szCs w:val="24"/>
        </w:rPr>
        <w:t>A bányászat területén munkabiztonsági szaktevékenységnek minősülő feladatok ellátására jogosult személyek szakképesítési követelményeiről szóló 10/2022. (I. 28.) SZTFH rendelet</w:t>
      </w:r>
    </w:p>
    <w:p w14:paraId="44250F88" w14:textId="77777777" w:rsidR="00752CD1" w:rsidRPr="007C6AD8" w:rsidRDefault="00752CD1" w:rsidP="00752CD1">
      <w:pPr>
        <w:pStyle w:val="Cmsor1"/>
        <w:numPr>
          <w:ilvl w:val="0"/>
          <w:numId w:val="6"/>
        </w:numPr>
        <w:spacing w:before="0" w:beforeAutospacing="0" w:after="0" w:afterAutospacing="0"/>
        <w:jc w:val="both"/>
        <w:rPr>
          <w:b w:val="0"/>
          <w:bCs w:val="0"/>
          <w:sz w:val="24"/>
          <w:szCs w:val="24"/>
        </w:rPr>
      </w:pPr>
      <w:r w:rsidRPr="007C6AD8">
        <w:rPr>
          <w:b w:val="0"/>
          <w:bCs w:val="0"/>
          <w:sz w:val="24"/>
          <w:szCs w:val="24"/>
        </w:rPr>
        <w:t>A bányászatban műszaki biztonsági szempontból jelentős munkakörök betöltéséhez szükséges szakmai képesítésről és gyakorlatról szóló 22/2022. (I. 31.) SZTFH rendelet</w:t>
      </w:r>
    </w:p>
    <w:p w14:paraId="21AE5E65" w14:textId="77777777" w:rsidR="008444B0" w:rsidRPr="007C6AD8" w:rsidRDefault="008444B0" w:rsidP="00752CD1">
      <w:pPr>
        <w:pStyle w:val="Cmsor1"/>
        <w:spacing w:before="0" w:beforeAutospacing="0" w:after="0" w:afterAutospacing="0"/>
        <w:jc w:val="both"/>
        <w:rPr>
          <w:color w:val="FF0000"/>
          <w:sz w:val="24"/>
          <w:szCs w:val="24"/>
        </w:rPr>
      </w:pPr>
    </w:p>
    <w:p w14:paraId="5CD1BC8F" w14:textId="625CEAF3" w:rsidR="00752CD1" w:rsidRPr="007C6AD8" w:rsidRDefault="00752CD1" w:rsidP="00752CD1">
      <w:pPr>
        <w:pStyle w:val="Cmsor1"/>
        <w:spacing w:before="0" w:beforeAutospacing="0" w:after="0" w:afterAutospacing="0"/>
        <w:jc w:val="both"/>
        <w:rPr>
          <w:color w:val="FF0000"/>
          <w:sz w:val="24"/>
          <w:szCs w:val="24"/>
        </w:rPr>
      </w:pPr>
      <w:r w:rsidRPr="007C6AD8">
        <w:rPr>
          <w:color w:val="FF0000"/>
          <w:sz w:val="24"/>
          <w:szCs w:val="24"/>
        </w:rPr>
        <w:t>DIGITÁLIS ÁLLAM</w:t>
      </w:r>
    </w:p>
    <w:p w14:paraId="753B96DB" w14:textId="77777777" w:rsidR="00752CD1" w:rsidRPr="007C6AD8" w:rsidRDefault="00752CD1" w:rsidP="00752CD1">
      <w:pPr>
        <w:pStyle w:val="Cmsor1"/>
        <w:numPr>
          <w:ilvl w:val="0"/>
          <w:numId w:val="7"/>
        </w:numPr>
        <w:spacing w:before="0" w:beforeAutospacing="0" w:after="0" w:afterAutospacing="0"/>
        <w:jc w:val="both"/>
        <w:rPr>
          <w:sz w:val="24"/>
          <w:szCs w:val="24"/>
        </w:rPr>
      </w:pPr>
      <w:r w:rsidRPr="007C6AD8">
        <w:rPr>
          <w:sz w:val="24"/>
          <w:szCs w:val="24"/>
        </w:rPr>
        <w:t>évi XII. törvény a digitális állam megvalósítása érdekében egyes törvények módosításáról</w:t>
      </w:r>
    </w:p>
    <w:p w14:paraId="0A1758C2" w14:textId="77777777" w:rsidR="00752CD1" w:rsidRPr="007C6AD8" w:rsidRDefault="00752CD1" w:rsidP="00752CD1">
      <w:pPr>
        <w:pStyle w:val="Cmsor1"/>
        <w:spacing w:before="0" w:beforeAutospacing="0" w:after="0" w:afterAutospacing="0"/>
        <w:jc w:val="both"/>
        <w:rPr>
          <w:sz w:val="24"/>
          <w:szCs w:val="24"/>
        </w:rPr>
      </w:pPr>
      <w:r w:rsidRPr="007C6AD8">
        <w:rPr>
          <w:sz w:val="24"/>
          <w:szCs w:val="24"/>
        </w:rPr>
        <w:t>Módosításra kerül többek között:</w:t>
      </w:r>
    </w:p>
    <w:p w14:paraId="3CB4AE11"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 közúti közlekedésről szóló 1988. évi I. törvény</w:t>
      </w:r>
    </w:p>
    <w:p w14:paraId="7A86A6BA"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 polgárok személyi adatainak és lakcímének nyilvántartásáról szóló 1992. évi LXVI. törvény</w:t>
      </w:r>
    </w:p>
    <w:p w14:paraId="1AB724A2"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 találmányok szabadalmi oltalmáról szóló 1995. évi XXXIII. törvény</w:t>
      </w:r>
    </w:p>
    <w:p w14:paraId="7F052673"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 környezet védelmének általános szabályairól szóló 1995. évi LIII. törvény</w:t>
      </w:r>
    </w:p>
    <w:p w14:paraId="03A1148C"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 légiközlekedésről szóló 1995. évi XCVII. törvény</w:t>
      </w:r>
    </w:p>
    <w:p w14:paraId="559E019F"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 tervező- és szakértő mérnökök, valamint építészek szakmai kamaráiról szóló 1996. évi LVIII. törvény</w:t>
      </w:r>
    </w:p>
    <w:p w14:paraId="29B10489"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 védjegyek és a földrajzi árujelzők oltalmáról szóló 1997. évi XI. törvény</w:t>
      </w:r>
    </w:p>
    <w:p w14:paraId="0707B219"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Az épített környezet alakításáról és védelméről szóló 1997. évi LXXVIII. törvény</w:t>
      </w:r>
    </w:p>
    <w:p w14:paraId="4D4810A5"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Az ingatlan-nyilvántartásról szóló 1997. évi CXLI. törvény</w:t>
      </w:r>
    </w:p>
    <w:p w14:paraId="60B3602F"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 szerzői jogról szóló 1999. évi LXXVI. törvény</w:t>
      </w:r>
    </w:p>
    <w:p w14:paraId="5C7DC789"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 közúti közlekedési nyilvántartásról szóló 1999. évi LXXXIV. törvény</w:t>
      </w:r>
    </w:p>
    <w:p w14:paraId="605CB227"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 víziközlekedésről szóló 2000. évi XLII. törvény</w:t>
      </w:r>
    </w:p>
    <w:p w14:paraId="5F2B64C6"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 formatervezési minták oltalmáról szóló 2001. évi XLVIII. törvény</w:t>
      </w:r>
    </w:p>
    <w:p w14:paraId="1EC5DB45"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Az elektronikus hírközlésről szóló 2003. évi C. törvény</w:t>
      </w:r>
    </w:p>
    <w:p w14:paraId="2779A9A7"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 távhőszolgáltatásról szóló 2005. évi XVIII. törvény</w:t>
      </w:r>
    </w:p>
    <w:p w14:paraId="016E3F5E"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 vasúti közlekedésről szóló 2005. évi CLXXXIII. törvény</w:t>
      </w:r>
    </w:p>
    <w:p w14:paraId="7D81A880"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 villamos energiáról szóló 2007. évi LXXXVI. törvény</w:t>
      </w:r>
    </w:p>
    <w:p w14:paraId="722A2EE9"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Az erdőről, az erdő védelméről és az erdőgazdálkodásról szóló 2009. évi XXXVII. törvény</w:t>
      </w:r>
    </w:p>
    <w:p w14:paraId="57568220"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 katasztrófavédelemről és a hozzá kapcsolódó egyes törvények módosításáról szóló 2011. évi CXXVIII. törvény</w:t>
      </w:r>
    </w:p>
    <w:p w14:paraId="2CCAEB9B"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 nemzeti felsőoktatásról szóló 2011. évi CCIV. törvény</w:t>
      </w:r>
    </w:p>
    <w:p w14:paraId="7FBD54F3"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 földmérési és térképészeti tevékenységről szóló 2012. évi XLVI. törvény</w:t>
      </w:r>
    </w:p>
    <w:p w14:paraId="1D70DE99"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 postai szolgáltatásokról szóló 2012. évi CLIX. törvény</w:t>
      </w:r>
    </w:p>
    <w:p w14:paraId="0E1851DA"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 hulladékról szóló 2012. évi CLXXXV. törvény</w:t>
      </w:r>
    </w:p>
    <w:p w14:paraId="5608C97F"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 tudományos kutatásról, fejlesztésről és innovációról szóló 2014. évi LXXVI. törvény</w:t>
      </w:r>
    </w:p>
    <w:p w14:paraId="2A26FAE9"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Az energiahatékonyságról szóló 2015. évi LVII. törvény</w:t>
      </w:r>
    </w:p>
    <w:p w14:paraId="34747418"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 vasútnak nem minősülő egyéb kötöttpályás közlekedésről szóló 2015. évi CII. törvény</w:t>
      </w:r>
    </w:p>
    <w:p w14:paraId="72968014"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 közbeszerzésekről szóló 2015. évi CXLIII. törvény</w:t>
      </w:r>
    </w:p>
    <w:p w14:paraId="12BC646C"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Az igazságügyi szakértőkről szóló 2016. évi XXIX. törvény</w:t>
      </w:r>
    </w:p>
    <w:p w14:paraId="60653F1A"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Az általános közigazgatási rendtartásról szóló 2016. évi CL. törvény</w:t>
      </w:r>
    </w:p>
    <w:p w14:paraId="2732A74E"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 fővárosi és megyei kormányhivatalok működésének egyszerűsítése érdekében egyes törvények módosításáról szóló 2019. évi CX. törvény</w:t>
      </w:r>
    </w:p>
    <w:p w14:paraId="5D493386"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Az ingatlan-nyilvántartásról szóló 2021. évi C. törvény</w:t>
      </w:r>
    </w:p>
    <w:p w14:paraId="5C4A93DD"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 területi közigazgatás működésével kapcsolatos egyes kérdésekről, valamint egyes törvényeknek az Alaptörvény tizenegyedik módosításával összefüggő módosításáról szóló 2022. évi XXII. törvény</w:t>
      </w:r>
    </w:p>
    <w:p w14:paraId="34176C9D"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lastRenderedPageBreak/>
        <w:t>A légitársaságok hozzájárulásáról és egyes adótörvények módosításáról szóló 2023. évi LIX. törvény</w:t>
      </w:r>
    </w:p>
    <w:p w14:paraId="01AE8906" w14:textId="77777777" w:rsidR="00752CD1" w:rsidRPr="007C6AD8" w:rsidRDefault="00752CD1" w:rsidP="00752CD1">
      <w:pPr>
        <w:pStyle w:val="Cmsor1"/>
        <w:numPr>
          <w:ilvl w:val="0"/>
          <w:numId w:val="8"/>
        </w:numPr>
        <w:spacing w:before="0" w:beforeAutospacing="0" w:after="0" w:afterAutospacing="0"/>
        <w:jc w:val="both"/>
        <w:rPr>
          <w:sz w:val="24"/>
          <w:szCs w:val="24"/>
        </w:rPr>
      </w:pPr>
      <w:r w:rsidRPr="007C6AD8">
        <w:rPr>
          <w:sz w:val="24"/>
          <w:szCs w:val="24"/>
        </w:rPr>
        <w:t>A magyar építészetről szóló 2023. évi C. törvény</w:t>
      </w:r>
    </w:p>
    <w:p w14:paraId="1FCB5152" w14:textId="77777777" w:rsidR="00752CD1" w:rsidRPr="007C6AD8" w:rsidRDefault="00752CD1" w:rsidP="00351E41">
      <w:pPr>
        <w:pStyle w:val="Cmsor1"/>
        <w:spacing w:before="0" w:beforeAutospacing="0" w:after="0" w:afterAutospacing="0"/>
        <w:ind w:left="708"/>
        <w:jc w:val="both"/>
        <w:rPr>
          <w:b w:val="0"/>
          <w:bCs w:val="0"/>
          <w:sz w:val="24"/>
          <w:szCs w:val="24"/>
        </w:rPr>
      </w:pPr>
      <w:r w:rsidRPr="007C6AD8">
        <w:rPr>
          <w:b w:val="0"/>
          <w:bCs w:val="0"/>
          <w:sz w:val="24"/>
          <w:szCs w:val="24"/>
        </w:rPr>
        <w:t>210. § A magyar építészetről szóló 2023. évi C. törvény 52. § (6) bekezdése az „az elektronikus ügyintézés és a bizalmi szolgáltatások általános szabályairól” szövegrész helyett az „a digitális államról és a digitális szolgáltatások nyújtásának egyes szabályairól” szöveggel lép hatályba.</w:t>
      </w:r>
    </w:p>
    <w:p w14:paraId="55FB7BB9" w14:textId="77777777" w:rsidR="00752CD1" w:rsidRPr="007C6AD8" w:rsidRDefault="00752CD1" w:rsidP="00752CD1">
      <w:pPr>
        <w:pStyle w:val="Cmsor1"/>
        <w:numPr>
          <w:ilvl w:val="0"/>
          <w:numId w:val="9"/>
        </w:numPr>
        <w:spacing w:before="0" w:beforeAutospacing="0" w:after="0" w:afterAutospacing="0"/>
        <w:jc w:val="both"/>
        <w:rPr>
          <w:sz w:val="24"/>
          <w:szCs w:val="24"/>
        </w:rPr>
      </w:pPr>
      <w:r w:rsidRPr="007C6AD8">
        <w:rPr>
          <w:sz w:val="24"/>
          <w:szCs w:val="24"/>
        </w:rPr>
        <w:t>A nemzeti adatvagyon hasznosításának rendszeréről és az egyes szolgáltatásokról szóló 2023. évi CI. törvény</w:t>
      </w:r>
    </w:p>
    <w:p w14:paraId="2BC65D3F" w14:textId="77777777" w:rsidR="00752CD1" w:rsidRPr="007C6AD8" w:rsidRDefault="00752CD1" w:rsidP="00752CD1">
      <w:pPr>
        <w:pStyle w:val="Cmsor1"/>
        <w:numPr>
          <w:ilvl w:val="0"/>
          <w:numId w:val="9"/>
        </w:numPr>
        <w:spacing w:before="0" w:beforeAutospacing="0" w:after="0" w:afterAutospacing="0"/>
        <w:jc w:val="both"/>
        <w:rPr>
          <w:sz w:val="24"/>
          <w:szCs w:val="24"/>
        </w:rPr>
      </w:pPr>
      <w:r w:rsidRPr="007C6AD8">
        <w:rPr>
          <w:sz w:val="24"/>
          <w:szCs w:val="24"/>
        </w:rPr>
        <w:t>A digitális államról és a digitális szolgáltatások nyújtásának egyes szabályairól szóló 2023. évi CIII. törvény</w:t>
      </w:r>
    </w:p>
    <w:p w14:paraId="73F40915" w14:textId="77777777" w:rsidR="00752CD1" w:rsidRPr="007C6AD8" w:rsidRDefault="00752CD1" w:rsidP="00752CD1">
      <w:pPr>
        <w:pStyle w:val="Cmsor1"/>
        <w:numPr>
          <w:ilvl w:val="0"/>
          <w:numId w:val="9"/>
        </w:numPr>
        <w:spacing w:before="0" w:beforeAutospacing="0" w:after="0" w:afterAutospacing="0"/>
        <w:jc w:val="both"/>
        <w:rPr>
          <w:sz w:val="24"/>
          <w:szCs w:val="24"/>
        </w:rPr>
      </w:pPr>
      <w:r w:rsidRPr="007C6AD8">
        <w:rPr>
          <w:sz w:val="24"/>
          <w:szCs w:val="24"/>
        </w:rPr>
        <w:t>Az internetes közvetítő szolgáltatások egyes szabályairól szóló 2023. évi CIV. törvény</w:t>
      </w:r>
    </w:p>
    <w:p w14:paraId="68EDC500" w14:textId="77777777" w:rsidR="008444B0" w:rsidRPr="007C6AD8" w:rsidRDefault="008444B0" w:rsidP="00752CD1">
      <w:pPr>
        <w:pStyle w:val="Cmsor1"/>
        <w:spacing w:before="0" w:beforeAutospacing="0" w:after="0" w:afterAutospacing="0"/>
        <w:jc w:val="both"/>
        <w:rPr>
          <w:color w:val="FF0000"/>
          <w:sz w:val="24"/>
          <w:szCs w:val="24"/>
        </w:rPr>
      </w:pPr>
    </w:p>
    <w:p w14:paraId="740D6A9B" w14:textId="396814AB" w:rsidR="00752CD1" w:rsidRPr="007C6AD8" w:rsidRDefault="00752CD1" w:rsidP="00752CD1">
      <w:pPr>
        <w:pStyle w:val="Cmsor1"/>
        <w:spacing w:before="0" w:beforeAutospacing="0" w:after="0" w:afterAutospacing="0"/>
        <w:jc w:val="both"/>
        <w:rPr>
          <w:color w:val="FF0000"/>
          <w:sz w:val="24"/>
          <w:szCs w:val="24"/>
        </w:rPr>
      </w:pPr>
      <w:r w:rsidRPr="007C6AD8">
        <w:rPr>
          <w:color w:val="FF0000"/>
          <w:sz w:val="24"/>
          <w:szCs w:val="24"/>
        </w:rPr>
        <w:t>ENERGIA</w:t>
      </w:r>
    </w:p>
    <w:p w14:paraId="41BF9F70" w14:textId="77777777" w:rsidR="00752CD1" w:rsidRPr="007C6AD8" w:rsidRDefault="00752CD1" w:rsidP="00752CD1">
      <w:pPr>
        <w:pStyle w:val="Cmsor1"/>
        <w:spacing w:before="0" w:beforeAutospacing="0" w:after="0" w:afterAutospacing="0"/>
        <w:jc w:val="both"/>
        <w:rPr>
          <w:b w:val="0"/>
          <w:bCs w:val="0"/>
          <w:sz w:val="24"/>
          <w:szCs w:val="24"/>
        </w:rPr>
      </w:pPr>
      <w:r w:rsidRPr="007C6AD8">
        <w:rPr>
          <w:b w:val="0"/>
          <w:bCs w:val="0"/>
          <w:sz w:val="24"/>
          <w:szCs w:val="24"/>
        </w:rPr>
        <w:t>109/2024. (V. 9.) Korm. rendelet az energiahatékonyságról szóló 2015. évi LVII. törvény veszélyhelyzet ideje alatt történő eltérő alkalmazásáról szóló 671/2021. (XII. 2.) Korm. rendelet hatályon kívül helyezéséről</w:t>
      </w:r>
    </w:p>
    <w:p w14:paraId="19D7278F" w14:textId="77777777" w:rsidR="007D49EF" w:rsidRPr="007C6AD8" w:rsidRDefault="007D49EF" w:rsidP="00752CD1">
      <w:pPr>
        <w:pStyle w:val="Cmsor1"/>
        <w:spacing w:before="0" w:beforeAutospacing="0" w:after="0" w:afterAutospacing="0"/>
        <w:jc w:val="both"/>
        <w:rPr>
          <w:b w:val="0"/>
          <w:bCs w:val="0"/>
          <w:sz w:val="24"/>
          <w:szCs w:val="24"/>
        </w:rPr>
      </w:pPr>
    </w:p>
    <w:p w14:paraId="6F547183" w14:textId="77777777" w:rsidR="00752CD1" w:rsidRPr="007C6AD8" w:rsidRDefault="00752CD1" w:rsidP="00752CD1">
      <w:pPr>
        <w:pStyle w:val="Cmsor1"/>
        <w:spacing w:before="0" w:beforeAutospacing="0" w:after="0" w:afterAutospacing="0"/>
        <w:jc w:val="both"/>
        <w:rPr>
          <w:b w:val="0"/>
          <w:bCs w:val="0"/>
          <w:sz w:val="24"/>
          <w:szCs w:val="24"/>
        </w:rPr>
      </w:pPr>
      <w:r w:rsidRPr="007C6AD8">
        <w:rPr>
          <w:b w:val="0"/>
          <w:bCs w:val="0"/>
          <w:sz w:val="24"/>
          <w:szCs w:val="24"/>
        </w:rPr>
        <w:t>98/2024. (V. 7.) Korm. rendelet az energiahatékonyságról szóló törvény végrehajtásáról szóló 122/2015. (V. 26.) Korm. rendelet módosításáról</w:t>
      </w:r>
    </w:p>
    <w:p w14:paraId="1593A907" w14:textId="77777777" w:rsidR="00752CD1" w:rsidRPr="007C6AD8" w:rsidRDefault="00752CD1" w:rsidP="007D49EF">
      <w:pPr>
        <w:pStyle w:val="Cmsor1"/>
        <w:spacing w:before="0" w:beforeAutospacing="0" w:after="0" w:afterAutospacing="0"/>
        <w:ind w:left="708"/>
        <w:jc w:val="both"/>
        <w:rPr>
          <w:b w:val="0"/>
          <w:bCs w:val="0"/>
          <w:sz w:val="24"/>
          <w:szCs w:val="24"/>
        </w:rPr>
      </w:pPr>
      <w:r w:rsidRPr="007C6AD8">
        <w:rPr>
          <w:b w:val="0"/>
          <w:bCs w:val="0"/>
          <w:sz w:val="24"/>
          <w:szCs w:val="24"/>
        </w:rPr>
        <w:t>1. § (1) Az energiahatékonyságról szóló törvény végrehajtásáról szóló 122/2015. (V. 26.) Korm. rendelet 1. §-a a következő 1a. és 1b. ponttal egészül ki:</w:t>
      </w:r>
    </w:p>
    <w:p w14:paraId="5CC81D86" w14:textId="77777777" w:rsidR="00752CD1" w:rsidRPr="007C6AD8" w:rsidRDefault="00752CD1" w:rsidP="007D49EF">
      <w:pPr>
        <w:pStyle w:val="Cmsor1"/>
        <w:spacing w:before="0" w:beforeAutospacing="0" w:after="0" w:afterAutospacing="0"/>
        <w:ind w:left="708"/>
        <w:jc w:val="both"/>
        <w:rPr>
          <w:b w:val="0"/>
          <w:bCs w:val="0"/>
          <w:sz w:val="24"/>
          <w:szCs w:val="24"/>
        </w:rPr>
      </w:pPr>
      <w:r w:rsidRPr="007C6AD8">
        <w:rPr>
          <w:b w:val="0"/>
          <w:bCs w:val="0"/>
          <w:sz w:val="24"/>
          <w:szCs w:val="24"/>
        </w:rPr>
        <w:t>(E rendelet alkalmazásában:)</w:t>
      </w:r>
    </w:p>
    <w:p w14:paraId="04218F6D" w14:textId="77777777" w:rsidR="00752CD1" w:rsidRPr="007C6AD8" w:rsidRDefault="00752CD1" w:rsidP="007D49EF">
      <w:pPr>
        <w:pStyle w:val="Cmsor1"/>
        <w:spacing w:before="0" w:beforeAutospacing="0" w:after="0" w:afterAutospacing="0"/>
        <w:ind w:left="708"/>
        <w:jc w:val="both"/>
        <w:rPr>
          <w:b w:val="0"/>
          <w:bCs w:val="0"/>
          <w:sz w:val="24"/>
          <w:szCs w:val="24"/>
        </w:rPr>
      </w:pPr>
      <w:r w:rsidRPr="007C6AD8">
        <w:rPr>
          <w:b w:val="0"/>
          <w:bCs w:val="0"/>
          <w:sz w:val="24"/>
          <w:szCs w:val="24"/>
        </w:rPr>
        <w:t>„1a. épület határoló szerkezetek energetikai korszerűsítése: az épület fűtött, szellőztetett, hűtött belső helyiségeit a külső környezettől vagy az épület fűtetlen, szellőzés nélküli helyiségeitől elválasztó épületszerkezetek átlagos hőátbocsátási tényezőjének javítása, vagy ezeknek az intézkedéseknek a kombinációja, azzal, hogy az épület határoló szerkezetek energetikai korszerűsítéséből, cseréjéből származó megtakarítást a kiinduló állapot és a korszerűsítéssel, illetve cserével elért új állapot energiafogyasztásának különbségeként kell meghatározni;</w:t>
      </w:r>
    </w:p>
    <w:p w14:paraId="1687F1BC" w14:textId="77777777" w:rsidR="00752CD1" w:rsidRPr="007C6AD8" w:rsidRDefault="00752CD1" w:rsidP="007D49EF">
      <w:pPr>
        <w:pStyle w:val="Cmsor1"/>
        <w:spacing w:before="0" w:beforeAutospacing="0" w:after="0" w:afterAutospacing="0"/>
        <w:ind w:left="708"/>
        <w:jc w:val="both"/>
        <w:rPr>
          <w:b w:val="0"/>
          <w:bCs w:val="0"/>
          <w:sz w:val="24"/>
          <w:szCs w:val="24"/>
        </w:rPr>
      </w:pPr>
      <w:r w:rsidRPr="007C6AD8">
        <w:rPr>
          <w:b w:val="0"/>
          <w:bCs w:val="0"/>
          <w:sz w:val="24"/>
          <w:szCs w:val="24"/>
        </w:rPr>
        <w:t>1b. épülettechnikai rendszerek energetikai korszerűsítése: az épület vagy önálló rendeltetési egysége helyiségfűtésre, helyiséghűtésre, szellőztetésre, használati melegvíz-ellátásra, beépített világításra, épületautomatizálásra és szabályozásra szolgáló berendezéseinek energetikai korszerűsítése, illetve cseréje, vagy ezeknek az intézkedéseknek a kombinációja;”</w:t>
      </w:r>
    </w:p>
    <w:p w14:paraId="7851886B" w14:textId="77777777" w:rsidR="00752CD1" w:rsidRPr="007C6AD8" w:rsidRDefault="00752CD1" w:rsidP="007D49EF">
      <w:pPr>
        <w:pStyle w:val="Cmsor1"/>
        <w:spacing w:before="0" w:beforeAutospacing="0" w:after="0" w:afterAutospacing="0"/>
        <w:ind w:left="708"/>
        <w:jc w:val="both"/>
        <w:rPr>
          <w:b w:val="0"/>
          <w:bCs w:val="0"/>
          <w:sz w:val="24"/>
          <w:szCs w:val="24"/>
        </w:rPr>
      </w:pPr>
      <w:r w:rsidRPr="007C6AD8">
        <w:rPr>
          <w:b w:val="0"/>
          <w:bCs w:val="0"/>
          <w:sz w:val="24"/>
          <w:szCs w:val="24"/>
        </w:rPr>
        <w:t>(2) Az energiahatékonyságról szóló törvény végrehajtásáról szóló 122/2015. (V. 26.) Korm. rendelet 1. §-a a következő 5a. ponttal egészül ki:</w:t>
      </w:r>
    </w:p>
    <w:p w14:paraId="6AEB69E1" w14:textId="77777777" w:rsidR="00752CD1" w:rsidRPr="007C6AD8" w:rsidRDefault="00752CD1" w:rsidP="007D49EF">
      <w:pPr>
        <w:pStyle w:val="Cmsor1"/>
        <w:spacing w:before="0" w:beforeAutospacing="0" w:after="0" w:afterAutospacing="0"/>
        <w:ind w:left="708"/>
        <w:jc w:val="both"/>
        <w:rPr>
          <w:b w:val="0"/>
          <w:bCs w:val="0"/>
          <w:sz w:val="24"/>
          <w:szCs w:val="24"/>
        </w:rPr>
      </w:pPr>
      <w:r w:rsidRPr="007C6AD8">
        <w:rPr>
          <w:b w:val="0"/>
          <w:bCs w:val="0"/>
          <w:sz w:val="24"/>
          <w:szCs w:val="24"/>
        </w:rPr>
        <w:t>(E rendelet alkalmazásában:)</w:t>
      </w:r>
    </w:p>
    <w:p w14:paraId="6449C410" w14:textId="77777777" w:rsidR="00752CD1" w:rsidRPr="007C6AD8" w:rsidRDefault="00752CD1" w:rsidP="007D49EF">
      <w:pPr>
        <w:pStyle w:val="Cmsor1"/>
        <w:spacing w:before="0" w:beforeAutospacing="0" w:after="0" w:afterAutospacing="0"/>
        <w:ind w:left="708"/>
        <w:jc w:val="both"/>
        <w:rPr>
          <w:b w:val="0"/>
          <w:bCs w:val="0"/>
          <w:sz w:val="24"/>
          <w:szCs w:val="24"/>
        </w:rPr>
      </w:pPr>
      <w:r w:rsidRPr="007C6AD8">
        <w:rPr>
          <w:b w:val="0"/>
          <w:bCs w:val="0"/>
          <w:sz w:val="24"/>
          <w:szCs w:val="24"/>
        </w:rPr>
        <w:t>„5a. kombinált épület korszerűsítés: az a korszerűsítés, amikor az épület korszerűsítése során az épület határoló szerkezetek energetikai korszerűsítésénél és az épülettechnikai rendszerek energetikai korszerűsítésénél meghatározott intézkedés típusok közül mindkét típusból legalább egyet-egyet megvalósítanak, azzal, hogy a kombinált épület felújítási intézkedésekből származó megtakarítást kiinduló állapot és a korszerűsítéssel, cserével elért új állapot energiafogyasztásának különbségeként kell meghatározni;” …</w:t>
      </w:r>
    </w:p>
    <w:p w14:paraId="7CF3863B" w14:textId="77777777" w:rsidR="00752CD1" w:rsidRPr="007C6AD8" w:rsidRDefault="00752CD1" w:rsidP="007D49EF">
      <w:pPr>
        <w:pStyle w:val="Cmsor1"/>
        <w:spacing w:before="0" w:beforeAutospacing="0" w:after="0" w:afterAutospacing="0"/>
        <w:ind w:left="708"/>
        <w:jc w:val="both"/>
        <w:rPr>
          <w:b w:val="0"/>
          <w:bCs w:val="0"/>
          <w:sz w:val="24"/>
          <w:szCs w:val="24"/>
        </w:rPr>
      </w:pPr>
      <w:r w:rsidRPr="007C6AD8">
        <w:rPr>
          <w:b w:val="0"/>
          <w:bCs w:val="0"/>
          <w:sz w:val="24"/>
          <w:szCs w:val="24"/>
        </w:rPr>
        <w:t>96/2024. (V. 7.) Korm. rendelet az energetikai rendszereket érintő állami építési beruházásokra vonatkozó eltérő rendelkezésekről</w:t>
      </w:r>
    </w:p>
    <w:p w14:paraId="25717F45" w14:textId="5651C318" w:rsidR="00752CD1" w:rsidRPr="007C6AD8" w:rsidRDefault="00752CD1" w:rsidP="00752CD1">
      <w:pPr>
        <w:pStyle w:val="Cmsor1"/>
        <w:spacing w:before="0" w:beforeAutospacing="0" w:after="0" w:afterAutospacing="0"/>
        <w:jc w:val="both"/>
        <w:rPr>
          <w:sz w:val="24"/>
          <w:szCs w:val="24"/>
        </w:rPr>
      </w:pPr>
    </w:p>
    <w:p w14:paraId="70BD81D4" w14:textId="77777777" w:rsidR="0095428A" w:rsidRPr="007C6AD8" w:rsidRDefault="0095428A" w:rsidP="0095428A">
      <w:pPr>
        <w:spacing w:after="0" w:line="240" w:lineRule="auto"/>
        <w:jc w:val="both"/>
        <w:rPr>
          <w:rFonts w:ascii="Times New Roman" w:eastAsia="Times New Roman" w:hAnsi="Times New Roman" w:cs="Times New Roman"/>
          <w:b/>
          <w:bCs/>
          <w:color w:val="FF0000"/>
          <w:kern w:val="0"/>
          <w:sz w:val="24"/>
          <w:szCs w:val="24"/>
          <w:lang w:eastAsia="hu-HU"/>
          <w14:ligatures w14:val="none"/>
        </w:rPr>
      </w:pPr>
      <w:r w:rsidRPr="007C6AD8">
        <w:rPr>
          <w:rFonts w:ascii="Times New Roman" w:eastAsia="Times New Roman" w:hAnsi="Times New Roman" w:cs="Times New Roman"/>
          <w:b/>
          <w:bCs/>
          <w:color w:val="FF0000"/>
          <w:kern w:val="0"/>
          <w:sz w:val="24"/>
          <w:szCs w:val="24"/>
          <w:lang w:eastAsia="hu-HU"/>
          <w14:ligatures w14:val="none"/>
        </w:rPr>
        <w:t>INGATLAN-NYILVÁNTARTÁS</w:t>
      </w:r>
    </w:p>
    <w:p w14:paraId="312A8F90" w14:textId="77777777" w:rsidR="0095428A" w:rsidRPr="007C6AD8" w:rsidRDefault="0095428A" w:rsidP="0095428A">
      <w:pPr>
        <w:spacing w:after="0" w:line="240" w:lineRule="auto"/>
        <w:jc w:val="both"/>
        <w:outlineLvl w:val="0"/>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b/>
          <w:bCs/>
          <w:kern w:val="36"/>
          <w:sz w:val="24"/>
          <w:szCs w:val="24"/>
          <w:lang w:eastAsia="hu-HU"/>
          <w14:ligatures w14:val="none"/>
        </w:rPr>
        <w:t xml:space="preserve">2024. évi XXVII. törvény </w:t>
      </w:r>
      <w:r w:rsidRPr="007C6AD8">
        <w:rPr>
          <w:rFonts w:ascii="Times New Roman" w:eastAsia="Times New Roman" w:hAnsi="Times New Roman" w:cs="Times New Roman"/>
          <w:b/>
          <w:bCs/>
          <w:kern w:val="0"/>
          <w:sz w:val="24"/>
          <w:szCs w:val="24"/>
          <w:lang w:eastAsia="hu-HU"/>
          <w14:ligatures w14:val="none"/>
        </w:rPr>
        <w:t>egyes ingatlan-nyilvántartási tárgyú és kapcsolódó törvények módosításáról</w:t>
      </w:r>
    </w:p>
    <w:p w14:paraId="48D2505E" w14:textId="77777777" w:rsidR="0095428A" w:rsidRPr="007C6AD8" w:rsidRDefault="0095428A" w:rsidP="0095428A">
      <w:pPr>
        <w:spacing w:after="0" w:line="240" w:lineRule="auto"/>
        <w:jc w:val="both"/>
        <w:outlineLvl w:val="0"/>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Módosul:</w:t>
      </w:r>
    </w:p>
    <w:p w14:paraId="476203CF" w14:textId="77777777" w:rsidR="0095428A" w:rsidRPr="007C6AD8" w:rsidRDefault="0095428A" w:rsidP="0095428A">
      <w:pPr>
        <w:spacing w:after="0" w:line="240" w:lineRule="auto"/>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 </w:t>
      </w:r>
      <w:r w:rsidRPr="007C6AD8">
        <w:rPr>
          <w:rFonts w:ascii="Times New Roman" w:eastAsia="Times New Roman" w:hAnsi="Times New Roman" w:cs="Times New Roman"/>
          <w:b/>
          <w:bCs/>
          <w:kern w:val="0"/>
          <w:sz w:val="24"/>
          <w:szCs w:val="24"/>
          <w:lang w:eastAsia="hu-HU"/>
          <w14:ligatures w14:val="none"/>
        </w:rPr>
        <w:t xml:space="preserve">Az épített környezet alakításáról és védelméről szóló </w:t>
      </w:r>
      <w:hyperlink r:id="rId68" w:history="1">
        <w:r w:rsidRPr="007C6AD8">
          <w:rPr>
            <w:rFonts w:ascii="Times New Roman" w:eastAsia="Times New Roman" w:hAnsi="Times New Roman" w:cs="Times New Roman"/>
            <w:b/>
            <w:bCs/>
            <w:kern w:val="0"/>
            <w:sz w:val="24"/>
            <w:szCs w:val="24"/>
            <w:lang w:eastAsia="hu-HU"/>
            <w14:ligatures w14:val="none"/>
          </w:rPr>
          <w:t>1997. évi LXXVIII. törvény</w:t>
        </w:r>
      </w:hyperlink>
      <w:r w:rsidRPr="007C6AD8">
        <w:rPr>
          <w:rFonts w:ascii="Times New Roman" w:eastAsia="Times New Roman" w:hAnsi="Times New Roman" w:cs="Times New Roman"/>
          <w:kern w:val="0"/>
          <w:sz w:val="24"/>
          <w:szCs w:val="24"/>
          <w:lang w:eastAsia="hu-HU"/>
          <w14:ligatures w14:val="none"/>
        </w:rPr>
        <w:t xml:space="preserve"> </w:t>
      </w:r>
    </w:p>
    <w:p w14:paraId="1638F7FD" w14:textId="77777777" w:rsidR="0095428A" w:rsidRPr="007C6AD8" w:rsidRDefault="0095428A" w:rsidP="0095428A">
      <w:pPr>
        <w:spacing w:after="0" w:line="240" w:lineRule="auto"/>
        <w:ind w:left="1276" w:hanging="56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t>1. §</w:t>
      </w:r>
      <w:r w:rsidRPr="007C6AD8">
        <w:rPr>
          <w:rFonts w:ascii="Times New Roman" w:eastAsia="Times New Roman" w:hAnsi="Times New Roman" w:cs="Times New Roman"/>
          <w:kern w:val="0"/>
          <w:sz w:val="24"/>
          <w:szCs w:val="24"/>
          <w:lang w:eastAsia="hu-HU"/>
          <w14:ligatures w14:val="none"/>
        </w:rPr>
        <w:t xml:space="preserve"> Az épített környezet alakításáról és védelméről szóló </w:t>
      </w:r>
      <w:hyperlink r:id="rId69" w:history="1">
        <w:r w:rsidRPr="007C6AD8">
          <w:rPr>
            <w:rFonts w:ascii="Times New Roman" w:eastAsia="Times New Roman" w:hAnsi="Times New Roman" w:cs="Times New Roman"/>
            <w:kern w:val="0"/>
            <w:sz w:val="24"/>
            <w:szCs w:val="24"/>
            <w:lang w:eastAsia="hu-HU"/>
            <w14:ligatures w14:val="none"/>
          </w:rPr>
          <w:t>1997. évi LXXVIII. törvény (a továbbiakban: Étv.)</w:t>
        </w:r>
      </w:hyperlink>
      <w:r w:rsidRPr="007C6AD8">
        <w:rPr>
          <w:rFonts w:ascii="Times New Roman" w:eastAsia="Times New Roman" w:hAnsi="Times New Roman" w:cs="Times New Roman"/>
          <w:kern w:val="0"/>
          <w:sz w:val="24"/>
          <w:szCs w:val="24"/>
          <w:lang w:eastAsia="hu-HU"/>
          <w14:ligatures w14:val="none"/>
        </w:rPr>
        <w:t xml:space="preserve"> „Az építésügyi és építésfelügyeleti hatósági eljárás szabályai” alcíme a következő 53/J. §-sal egészül ki:</w:t>
      </w:r>
    </w:p>
    <w:p w14:paraId="228E6BF2" w14:textId="77777777" w:rsidR="0095428A" w:rsidRPr="007C6AD8" w:rsidRDefault="0095428A" w:rsidP="0095428A">
      <w:pPr>
        <w:spacing w:after="0" w:line="240" w:lineRule="auto"/>
        <w:ind w:left="1276" w:hanging="56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lastRenderedPageBreak/>
        <w:t>„53/J. §</w:t>
      </w:r>
      <w:r w:rsidRPr="007C6AD8">
        <w:rPr>
          <w:rFonts w:ascii="Times New Roman" w:eastAsia="Times New Roman" w:hAnsi="Times New Roman" w:cs="Times New Roman"/>
          <w:kern w:val="0"/>
          <w:sz w:val="24"/>
          <w:szCs w:val="24"/>
          <w:lang w:eastAsia="hu-HU"/>
          <w14:ligatures w14:val="none"/>
        </w:rPr>
        <w:t xml:space="preserve"> Az építésügyi és az építésfelügyeleti hatósági ügyirat részét képező építészeti-műszaki dokumentáció tervlapjainak az épület belső kialakítására vonatkozó részeibe kizárólag az építési tevékenységgel érintett telek, építmény, építményrész tulajdonosa és haszonélvezője tekinthet bele. Ez alól kivételt képeznek a közhasználatú építmények építészeti-műszaki dokumentációinak azon részei, amelyek a közfeladat ellátását biztosító építményrészekre vonatkoznak.” . . .</w:t>
      </w:r>
    </w:p>
    <w:p w14:paraId="4CCFDDE2" w14:textId="77777777" w:rsidR="0095428A" w:rsidRPr="007C6AD8" w:rsidRDefault="0095428A" w:rsidP="0095428A">
      <w:pPr>
        <w:spacing w:after="0" w:line="240" w:lineRule="auto"/>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 </w:t>
      </w:r>
      <w:r w:rsidRPr="007C6AD8">
        <w:rPr>
          <w:rFonts w:ascii="Times New Roman" w:eastAsia="Times New Roman" w:hAnsi="Times New Roman" w:cs="Times New Roman"/>
          <w:b/>
          <w:bCs/>
          <w:kern w:val="0"/>
          <w:sz w:val="24"/>
          <w:szCs w:val="24"/>
          <w:lang w:eastAsia="hu-HU"/>
          <w14:ligatures w14:val="none"/>
        </w:rPr>
        <w:t xml:space="preserve">Az ingatlan-nyilvántartásról szóló </w:t>
      </w:r>
      <w:hyperlink r:id="rId70" w:history="1">
        <w:r w:rsidRPr="007C6AD8">
          <w:rPr>
            <w:rFonts w:ascii="Times New Roman" w:eastAsia="Times New Roman" w:hAnsi="Times New Roman" w:cs="Times New Roman"/>
            <w:b/>
            <w:bCs/>
            <w:kern w:val="0"/>
            <w:sz w:val="24"/>
            <w:szCs w:val="24"/>
            <w:lang w:eastAsia="hu-HU"/>
            <w14:ligatures w14:val="none"/>
          </w:rPr>
          <w:t>1997. évi CXLI. törvény</w:t>
        </w:r>
      </w:hyperlink>
      <w:r w:rsidRPr="007C6AD8">
        <w:rPr>
          <w:rFonts w:ascii="Times New Roman" w:eastAsia="Times New Roman" w:hAnsi="Times New Roman" w:cs="Times New Roman"/>
          <w:kern w:val="0"/>
          <w:sz w:val="24"/>
          <w:szCs w:val="24"/>
          <w:lang w:eastAsia="hu-HU"/>
          <w14:ligatures w14:val="none"/>
        </w:rPr>
        <w:t xml:space="preserve"> </w:t>
      </w:r>
    </w:p>
    <w:p w14:paraId="5D7FFF11" w14:textId="77777777" w:rsidR="0095428A" w:rsidRPr="007C6AD8" w:rsidRDefault="0095428A" w:rsidP="0095428A">
      <w:pPr>
        <w:spacing w:after="0" w:line="240" w:lineRule="auto"/>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 </w:t>
      </w:r>
      <w:r w:rsidRPr="007C6AD8">
        <w:rPr>
          <w:rFonts w:ascii="Times New Roman" w:eastAsia="Times New Roman" w:hAnsi="Times New Roman" w:cs="Times New Roman"/>
          <w:b/>
          <w:bCs/>
          <w:kern w:val="0"/>
          <w:sz w:val="24"/>
          <w:szCs w:val="24"/>
          <w:lang w:eastAsia="hu-HU"/>
          <w14:ligatures w14:val="none"/>
        </w:rPr>
        <w:t xml:space="preserve">A földmérési és térképészeti tevékenységről szóló </w:t>
      </w:r>
      <w:hyperlink r:id="rId71" w:history="1">
        <w:r w:rsidRPr="007C6AD8">
          <w:rPr>
            <w:rFonts w:ascii="Times New Roman" w:eastAsia="Times New Roman" w:hAnsi="Times New Roman" w:cs="Times New Roman"/>
            <w:b/>
            <w:bCs/>
            <w:kern w:val="0"/>
            <w:sz w:val="24"/>
            <w:szCs w:val="24"/>
            <w:lang w:eastAsia="hu-HU"/>
            <w14:ligatures w14:val="none"/>
          </w:rPr>
          <w:t>2012. évi XLVI. törvény</w:t>
        </w:r>
      </w:hyperlink>
      <w:r w:rsidRPr="007C6AD8">
        <w:rPr>
          <w:rFonts w:ascii="Times New Roman" w:eastAsia="Times New Roman" w:hAnsi="Times New Roman" w:cs="Times New Roman"/>
          <w:kern w:val="0"/>
          <w:sz w:val="24"/>
          <w:szCs w:val="24"/>
          <w:lang w:eastAsia="hu-HU"/>
          <w14:ligatures w14:val="none"/>
        </w:rPr>
        <w:t xml:space="preserve"> </w:t>
      </w:r>
    </w:p>
    <w:p w14:paraId="12691275" w14:textId="77777777" w:rsidR="0095428A" w:rsidRPr="007C6AD8" w:rsidRDefault="0095428A" w:rsidP="0095428A">
      <w:pPr>
        <w:spacing w:after="0" w:line="240" w:lineRule="auto"/>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4. </w:t>
      </w:r>
      <w:r w:rsidRPr="007C6AD8">
        <w:rPr>
          <w:rFonts w:ascii="Times New Roman" w:eastAsia="Times New Roman" w:hAnsi="Times New Roman" w:cs="Times New Roman"/>
          <w:b/>
          <w:bCs/>
          <w:kern w:val="0"/>
          <w:sz w:val="24"/>
          <w:szCs w:val="24"/>
          <w:lang w:eastAsia="hu-HU"/>
          <w14:ligatures w14:val="none"/>
        </w:rPr>
        <w:t xml:space="preserve">Az ügyvédi tevékenységről szóló </w:t>
      </w:r>
      <w:hyperlink r:id="rId72" w:history="1">
        <w:r w:rsidRPr="007C6AD8">
          <w:rPr>
            <w:rFonts w:ascii="Times New Roman" w:eastAsia="Times New Roman" w:hAnsi="Times New Roman" w:cs="Times New Roman"/>
            <w:b/>
            <w:bCs/>
            <w:kern w:val="0"/>
            <w:sz w:val="24"/>
            <w:szCs w:val="24"/>
            <w:lang w:eastAsia="hu-HU"/>
            <w14:ligatures w14:val="none"/>
          </w:rPr>
          <w:t>2017. évi LXXVIII. törvény</w:t>
        </w:r>
      </w:hyperlink>
      <w:r w:rsidRPr="007C6AD8">
        <w:rPr>
          <w:rFonts w:ascii="Times New Roman" w:eastAsia="Times New Roman" w:hAnsi="Times New Roman" w:cs="Times New Roman"/>
          <w:kern w:val="0"/>
          <w:sz w:val="24"/>
          <w:szCs w:val="24"/>
          <w:lang w:eastAsia="hu-HU"/>
          <w14:ligatures w14:val="none"/>
        </w:rPr>
        <w:t xml:space="preserve"> </w:t>
      </w:r>
    </w:p>
    <w:p w14:paraId="63F5DFD4" w14:textId="77777777" w:rsidR="0095428A" w:rsidRPr="007C6AD8" w:rsidRDefault="0095428A" w:rsidP="0095428A">
      <w:pPr>
        <w:spacing w:after="0" w:line="240" w:lineRule="auto"/>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5. </w:t>
      </w:r>
      <w:r w:rsidRPr="007C6AD8">
        <w:rPr>
          <w:rFonts w:ascii="Times New Roman" w:eastAsia="Times New Roman" w:hAnsi="Times New Roman" w:cs="Times New Roman"/>
          <w:b/>
          <w:bCs/>
          <w:kern w:val="0"/>
          <w:sz w:val="24"/>
          <w:szCs w:val="24"/>
          <w:lang w:eastAsia="hu-HU"/>
          <w14:ligatures w14:val="none"/>
        </w:rPr>
        <w:t xml:space="preserve">Az ingatlan-nyilvántartásról szóló </w:t>
      </w:r>
      <w:hyperlink r:id="rId73" w:history="1">
        <w:r w:rsidRPr="007C6AD8">
          <w:rPr>
            <w:rFonts w:ascii="Times New Roman" w:eastAsia="Times New Roman" w:hAnsi="Times New Roman" w:cs="Times New Roman"/>
            <w:b/>
            <w:bCs/>
            <w:kern w:val="0"/>
            <w:sz w:val="24"/>
            <w:szCs w:val="24"/>
            <w:lang w:eastAsia="hu-HU"/>
            <w14:ligatures w14:val="none"/>
          </w:rPr>
          <w:t>2021. évi C. törvény</w:t>
        </w:r>
      </w:hyperlink>
      <w:r w:rsidRPr="007C6AD8">
        <w:rPr>
          <w:rFonts w:ascii="Times New Roman" w:eastAsia="Times New Roman" w:hAnsi="Times New Roman" w:cs="Times New Roman"/>
          <w:kern w:val="0"/>
          <w:sz w:val="24"/>
          <w:szCs w:val="24"/>
          <w:lang w:eastAsia="hu-HU"/>
          <w14:ligatures w14:val="none"/>
        </w:rPr>
        <w:t xml:space="preserve"> </w:t>
      </w:r>
    </w:p>
    <w:p w14:paraId="00001255" w14:textId="6A98B33C" w:rsidR="00E734EE" w:rsidRPr="007C6AD8" w:rsidRDefault="0095428A" w:rsidP="0095428A">
      <w:pPr>
        <w:pStyle w:val="Cmsor1"/>
        <w:spacing w:before="0" w:beforeAutospacing="0" w:after="0" w:afterAutospacing="0"/>
        <w:jc w:val="both"/>
        <w:rPr>
          <w:sz w:val="24"/>
          <w:szCs w:val="24"/>
        </w:rPr>
      </w:pPr>
      <w:r w:rsidRPr="007C6AD8">
        <w:rPr>
          <w:kern w:val="0"/>
          <w:sz w:val="24"/>
          <w:szCs w:val="24"/>
        </w:rPr>
        <w:t xml:space="preserve">6. Az ingatlan-nyilvántartásról szóló </w:t>
      </w:r>
      <w:hyperlink r:id="rId74" w:history="1">
        <w:r w:rsidRPr="007C6AD8">
          <w:rPr>
            <w:kern w:val="0"/>
            <w:sz w:val="24"/>
            <w:szCs w:val="24"/>
          </w:rPr>
          <w:t>2021. évi C. törvény</w:t>
        </w:r>
      </w:hyperlink>
      <w:r w:rsidRPr="007C6AD8">
        <w:rPr>
          <w:kern w:val="0"/>
          <w:sz w:val="24"/>
          <w:szCs w:val="24"/>
        </w:rPr>
        <w:t xml:space="preserve"> hatálybalépésével összefüggő átmeneti rendelkezésekről, valamint egyes, az ingatlan-nyilvántartással, területrendezéssel, településrendezéssel kapcsolatos és kulturális tárgyú törvények módosításáról szóló </w:t>
      </w:r>
      <w:hyperlink r:id="rId75" w:history="1">
        <w:r w:rsidRPr="007C6AD8">
          <w:rPr>
            <w:kern w:val="0"/>
            <w:sz w:val="24"/>
            <w:szCs w:val="24"/>
          </w:rPr>
          <w:t>2021. évi CXLVI. törvény</w:t>
        </w:r>
      </w:hyperlink>
    </w:p>
    <w:p w14:paraId="48654965" w14:textId="77777777" w:rsidR="0095428A" w:rsidRPr="007C6AD8" w:rsidRDefault="0095428A" w:rsidP="00752CD1">
      <w:pPr>
        <w:pStyle w:val="Cmsor1"/>
        <w:spacing w:before="0" w:beforeAutospacing="0" w:after="0" w:afterAutospacing="0"/>
        <w:jc w:val="both"/>
        <w:rPr>
          <w:sz w:val="24"/>
          <w:szCs w:val="24"/>
        </w:rPr>
      </w:pPr>
    </w:p>
    <w:p w14:paraId="6369CEDB" w14:textId="04AB8BE3" w:rsidR="00752CD1" w:rsidRPr="007C6AD8" w:rsidRDefault="00752CD1" w:rsidP="00752CD1">
      <w:pPr>
        <w:pStyle w:val="Cmsor1"/>
        <w:spacing w:before="0" w:beforeAutospacing="0" w:after="0" w:afterAutospacing="0"/>
        <w:jc w:val="both"/>
        <w:rPr>
          <w:color w:val="FF0000"/>
          <w:sz w:val="24"/>
          <w:szCs w:val="24"/>
        </w:rPr>
      </w:pPr>
      <w:r w:rsidRPr="007C6AD8">
        <w:rPr>
          <w:color w:val="FF0000"/>
          <w:sz w:val="24"/>
          <w:szCs w:val="24"/>
        </w:rPr>
        <w:t>KÖZGYŰJTEMÉNYI KÖZPONT</w:t>
      </w:r>
    </w:p>
    <w:p w14:paraId="6D3194BA" w14:textId="77777777" w:rsidR="00752CD1" w:rsidRPr="007C6AD8" w:rsidRDefault="00752CD1" w:rsidP="00752CD1">
      <w:pPr>
        <w:pStyle w:val="Cmsor1"/>
        <w:spacing w:before="0" w:beforeAutospacing="0" w:after="0" w:afterAutospacing="0"/>
        <w:jc w:val="both"/>
        <w:rPr>
          <w:b w:val="0"/>
          <w:bCs w:val="0"/>
          <w:sz w:val="24"/>
          <w:szCs w:val="24"/>
        </w:rPr>
      </w:pPr>
      <w:r w:rsidRPr="007C6AD8">
        <w:rPr>
          <w:b w:val="0"/>
          <w:bCs w:val="0"/>
          <w:sz w:val="24"/>
          <w:szCs w:val="24"/>
        </w:rPr>
        <w:t>106/2024. (V. 9.) Korm. rendelet a közgyűjteményi központ létrehozása érdekében szükséges kormányrendelet-módosításokról, valamint az Országos Könyvtári Kuratóriumról szóló 165/1999. (XI. 19.) Korm. rendelet hatályon kívül helyezéséről</w:t>
      </w:r>
    </w:p>
    <w:p w14:paraId="2223965D" w14:textId="77777777" w:rsidR="00752CD1" w:rsidRPr="007C6AD8" w:rsidRDefault="00752CD1" w:rsidP="00752CD1">
      <w:pPr>
        <w:pStyle w:val="Cmsor1"/>
        <w:spacing w:before="0" w:beforeAutospacing="0" w:after="0" w:afterAutospacing="0"/>
        <w:jc w:val="both"/>
        <w:rPr>
          <w:b w:val="0"/>
          <w:bCs w:val="0"/>
          <w:sz w:val="24"/>
          <w:szCs w:val="24"/>
        </w:rPr>
      </w:pPr>
      <w:r w:rsidRPr="007C6AD8">
        <w:rPr>
          <w:b w:val="0"/>
          <w:bCs w:val="0"/>
          <w:sz w:val="24"/>
          <w:szCs w:val="24"/>
        </w:rPr>
        <w:t>Módosul:</w:t>
      </w:r>
    </w:p>
    <w:p w14:paraId="4A4C2BC0" w14:textId="77777777" w:rsidR="00752CD1" w:rsidRPr="007C6AD8" w:rsidRDefault="00752CD1" w:rsidP="00752CD1">
      <w:pPr>
        <w:pStyle w:val="Cmsor1"/>
        <w:numPr>
          <w:ilvl w:val="0"/>
          <w:numId w:val="12"/>
        </w:numPr>
        <w:spacing w:before="0" w:beforeAutospacing="0" w:after="0" w:afterAutospacing="0"/>
        <w:jc w:val="both"/>
        <w:rPr>
          <w:b w:val="0"/>
          <w:bCs w:val="0"/>
          <w:sz w:val="24"/>
          <w:szCs w:val="24"/>
        </w:rPr>
      </w:pPr>
      <w:r w:rsidRPr="007C6AD8">
        <w:rPr>
          <w:b w:val="0"/>
          <w:bCs w:val="0"/>
          <w:sz w:val="24"/>
          <w:szCs w:val="24"/>
        </w:rPr>
        <w:t>A védett állatfajok védelmére, tartására, hasznosítására és bemutatására vonatkozó részletes szabályokról szóló 348/2006. (XII. 23.) Korm. rendelet</w:t>
      </w:r>
    </w:p>
    <w:p w14:paraId="673746E7" w14:textId="77777777" w:rsidR="00752CD1" w:rsidRPr="007C6AD8" w:rsidRDefault="00752CD1" w:rsidP="00752CD1">
      <w:pPr>
        <w:pStyle w:val="Cmsor1"/>
        <w:numPr>
          <w:ilvl w:val="0"/>
          <w:numId w:val="12"/>
        </w:numPr>
        <w:spacing w:before="0" w:beforeAutospacing="0" w:after="0" w:afterAutospacing="0"/>
        <w:jc w:val="both"/>
        <w:rPr>
          <w:b w:val="0"/>
          <w:bCs w:val="0"/>
          <w:sz w:val="24"/>
          <w:szCs w:val="24"/>
        </w:rPr>
      </w:pPr>
      <w:r w:rsidRPr="007C6AD8">
        <w:rPr>
          <w:b w:val="0"/>
          <w:bCs w:val="0"/>
          <w:sz w:val="24"/>
          <w:szCs w:val="24"/>
        </w:rPr>
        <w:t>A szakterületek ágazati követelményeiért felelős szervek kijelöléséről, valamint a meghatározott szakkérdésekben kizárólagosan eljáró és egyes szakterületeken szakvéleményt adó szervekről szóló 282/2007. (X. 26.) Korm. rendelet</w:t>
      </w:r>
    </w:p>
    <w:p w14:paraId="4EA80A2C" w14:textId="77777777" w:rsidR="00752CD1" w:rsidRPr="007C6AD8" w:rsidRDefault="00752CD1" w:rsidP="00752CD1">
      <w:pPr>
        <w:pStyle w:val="Cmsor1"/>
        <w:numPr>
          <w:ilvl w:val="0"/>
          <w:numId w:val="12"/>
        </w:numPr>
        <w:spacing w:before="0" w:beforeAutospacing="0" w:after="0" w:afterAutospacing="0"/>
        <w:jc w:val="both"/>
        <w:rPr>
          <w:b w:val="0"/>
          <w:bCs w:val="0"/>
          <w:sz w:val="24"/>
          <w:szCs w:val="24"/>
        </w:rPr>
      </w:pPr>
      <w:r w:rsidRPr="007C6AD8">
        <w:rPr>
          <w:b w:val="0"/>
          <w:bCs w:val="0"/>
          <w:sz w:val="24"/>
          <w:szCs w:val="24"/>
        </w:rPr>
        <w:t>Az építésügyi és építésfelügyeleti hatósági eljárásokról és ellenőrzésekről, valamint az építésügyi hatósági szolgáltatásról szóló 312/2012. (XI. 8.) Korm. rendelet</w:t>
      </w:r>
    </w:p>
    <w:p w14:paraId="1F9B164C" w14:textId="77777777" w:rsidR="00752CD1" w:rsidRPr="007C6AD8" w:rsidRDefault="00752CD1" w:rsidP="00752CD1">
      <w:pPr>
        <w:pStyle w:val="Cmsor1"/>
        <w:numPr>
          <w:ilvl w:val="0"/>
          <w:numId w:val="12"/>
        </w:numPr>
        <w:spacing w:before="0" w:beforeAutospacing="0" w:after="0" w:afterAutospacing="0"/>
        <w:jc w:val="both"/>
        <w:rPr>
          <w:b w:val="0"/>
          <w:bCs w:val="0"/>
          <w:sz w:val="24"/>
          <w:szCs w:val="24"/>
        </w:rPr>
      </w:pPr>
      <w:r w:rsidRPr="007C6AD8">
        <w:rPr>
          <w:b w:val="0"/>
          <w:bCs w:val="0"/>
          <w:sz w:val="24"/>
          <w:szCs w:val="24"/>
        </w:rPr>
        <w:t>A régészeti örökséggel és a műemléki értékkel kapcsolatos szakértői tevékenységről szóló 439/2013. (XI. 20.) Korm. rendelet</w:t>
      </w:r>
    </w:p>
    <w:p w14:paraId="1BB3330F" w14:textId="77777777" w:rsidR="00752CD1" w:rsidRPr="007C6AD8" w:rsidRDefault="00752CD1" w:rsidP="00752CD1">
      <w:pPr>
        <w:pStyle w:val="Cmsor1"/>
        <w:numPr>
          <w:ilvl w:val="0"/>
          <w:numId w:val="12"/>
        </w:numPr>
        <w:spacing w:before="0" w:beforeAutospacing="0" w:after="0" w:afterAutospacing="0"/>
        <w:jc w:val="both"/>
        <w:rPr>
          <w:b w:val="0"/>
          <w:bCs w:val="0"/>
          <w:sz w:val="24"/>
          <w:szCs w:val="24"/>
        </w:rPr>
      </w:pPr>
      <w:r w:rsidRPr="007C6AD8">
        <w:rPr>
          <w:b w:val="0"/>
          <w:bCs w:val="0"/>
          <w:sz w:val="24"/>
          <w:szCs w:val="24"/>
        </w:rPr>
        <w:t>A muzeális intézmények működési engedélyéről szóló 376/2017. (XII. 11.) Korm. rendelet</w:t>
      </w:r>
    </w:p>
    <w:p w14:paraId="44BA8AEF" w14:textId="77777777" w:rsidR="00752CD1" w:rsidRPr="007C6AD8" w:rsidRDefault="00752CD1" w:rsidP="00752CD1">
      <w:pPr>
        <w:pStyle w:val="Cmsor1"/>
        <w:numPr>
          <w:ilvl w:val="0"/>
          <w:numId w:val="12"/>
        </w:numPr>
        <w:spacing w:before="0" w:beforeAutospacing="0" w:after="0" w:afterAutospacing="0"/>
        <w:jc w:val="both"/>
        <w:rPr>
          <w:b w:val="0"/>
          <w:bCs w:val="0"/>
          <w:sz w:val="24"/>
          <w:szCs w:val="24"/>
        </w:rPr>
      </w:pPr>
      <w:r w:rsidRPr="007C6AD8">
        <w:rPr>
          <w:b w:val="0"/>
          <w:bCs w:val="0"/>
          <w:sz w:val="24"/>
          <w:szCs w:val="24"/>
        </w:rPr>
        <w:t>A kulturális örökség védelmével kapcsolatos szabályokról szóló 68/2018. (IV. 9.) Korm. rendelet</w:t>
      </w:r>
    </w:p>
    <w:p w14:paraId="4370CD6A" w14:textId="77777777" w:rsidR="00752CD1" w:rsidRPr="007C6AD8" w:rsidRDefault="00752CD1" w:rsidP="00752CD1">
      <w:pPr>
        <w:pStyle w:val="Cmsor1"/>
        <w:numPr>
          <w:ilvl w:val="0"/>
          <w:numId w:val="12"/>
        </w:numPr>
        <w:spacing w:before="0" w:beforeAutospacing="0" w:after="0" w:afterAutospacing="0"/>
        <w:jc w:val="both"/>
        <w:rPr>
          <w:b w:val="0"/>
          <w:bCs w:val="0"/>
          <w:sz w:val="24"/>
          <w:szCs w:val="24"/>
        </w:rPr>
      </w:pPr>
      <w:r w:rsidRPr="007C6AD8">
        <w:rPr>
          <w:b w:val="0"/>
          <w:bCs w:val="0"/>
          <w:sz w:val="24"/>
          <w:szCs w:val="24"/>
        </w:rPr>
        <w:t>Az olvasási képességet érintő fogyatékossággal élő kedvezményezett személyek javára végezhető szabad felhasználás részletes szabályairól szóló 198/2018. (X. 25.) Korm. rendelet</w:t>
      </w:r>
    </w:p>
    <w:p w14:paraId="59852623" w14:textId="77777777" w:rsidR="00752CD1" w:rsidRPr="007C6AD8" w:rsidRDefault="00752CD1" w:rsidP="00752CD1">
      <w:pPr>
        <w:pStyle w:val="Cmsor1"/>
        <w:numPr>
          <w:ilvl w:val="0"/>
          <w:numId w:val="12"/>
        </w:numPr>
        <w:spacing w:before="0" w:beforeAutospacing="0" w:after="0" w:afterAutospacing="0"/>
        <w:jc w:val="both"/>
        <w:rPr>
          <w:b w:val="0"/>
          <w:bCs w:val="0"/>
          <w:sz w:val="24"/>
          <w:szCs w:val="24"/>
        </w:rPr>
      </w:pPr>
      <w:r w:rsidRPr="007C6AD8">
        <w:rPr>
          <w:b w:val="0"/>
          <w:bCs w:val="0"/>
          <w:sz w:val="24"/>
          <w:szCs w:val="24"/>
        </w:rPr>
        <w:t>A kiadványok kötelespéldányainak szolgáltatásáról, megőrzéséről és használatáról szóló 717/2020. (XII. 30.) Korm. rendelet</w:t>
      </w:r>
    </w:p>
    <w:p w14:paraId="6414E341" w14:textId="77777777" w:rsidR="00752CD1" w:rsidRPr="007C6AD8" w:rsidRDefault="00752CD1" w:rsidP="00752CD1">
      <w:pPr>
        <w:pStyle w:val="Cmsor1"/>
        <w:numPr>
          <w:ilvl w:val="0"/>
          <w:numId w:val="12"/>
        </w:numPr>
        <w:spacing w:before="0" w:beforeAutospacing="0" w:after="0" w:afterAutospacing="0"/>
        <w:jc w:val="both"/>
        <w:rPr>
          <w:b w:val="0"/>
          <w:bCs w:val="0"/>
          <w:sz w:val="24"/>
          <w:szCs w:val="24"/>
        </w:rPr>
      </w:pPr>
      <w:r w:rsidRPr="007C6AD8">
        <w:rPr>
          <w:b w:val="0"/>
          <w:bCs w:val="0"/>
          <w:sz w:val="24"/>
          <w:szCs w:val="24"/>
        </w:rPr>
        <w:t>Az Országos Könyvtári Kuratóriumról szóló 165/1999. (XI. 19.) Korm. rendelet hatályon kívül helyezése</w:t>
      </w:r>
    </w:p>
    <w:p w14:paraId="2AA97339" w14:textId="77777777" w:rsidR="008444B0" w:rsidRPr="007C6AD8" w:rsidRDefault="008444B0" w:rsidP="00752CD1">
      <w:pPr>
        <w:pStyle w:val="Cmsor1"/>
        <w:spacing w:before="0" w:beforeAutospacing="0" w:after="0" w:afterAutospacing="0"/>
        <w:jc w:val="both"/>
        <w:rPr>
          <w:color w:val="FF0000"/>
          <w:sz w:val="24"/>
          <w:szCs w:val="24"/>
        </w:rPr>
      </w:pPr>
    </w:p>
    <w:p w14:paraId="105F2CF4" w14:textId="6F019476" w:rsidR="00752CD1" w:rsidRPr="007C6AD8" w:rsidRDefault="00752CD1" w:rsidP="00752CD1">
      <w:pPr>
        <w:pStyle w:val="Cmsor1"/>
        <w:spacing w:before="0" w:beforeAutospacing="0" w:after="0" w:afterAutospacing="0"/>
        <w:jc w:val="both"/>
        <w:rPr>
          <w:color w:val="FF0000"/>
          <w:sz w:val="24"/>
          <w:szCs w:val="24"/>
        </w:rPr>
      </w:pPr>
      <w:r w:rsidRPr="007C6AD8">
        <w:rPr>
          <w:color w:val="FF0000"/>
          <w:sz w:val="24"/>
          <w:szCs w:val="24"/>
        </w:rPr>
        <w:t>KÖZLEKEDÉS</w:t>
      </w:r>
    </w:p>
    <w:p w14:paraId="01538DCB" w14:textId="77777777" w:rsidR="00883147" w:rsidRPr="007C6AD8" w:rsidRDefault="00883147" w:rsidP="00883147">
      <w:pPr>
        <w:spacing w:after="0" w:line="240" w:lineRule="auto"/>
        <w:jc w:val="both"/>
        <w:outlineLvl w:val="0"/>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b/>
          <w:bCs/>
          <w:kern w:val="36"/>
          <w:sz w:val="24"/>
          <w:szCs w:val="24"/>
          <w:lang w:eastAsia="hu-HU"/>
          <w14:ligatures w14:val="none"/>
        </w:rPr>
        <w:t xml:space="preserve">2024. évi XXVI. törvény </w:t>
      </w:r>
      <w:r w:rsidRPr="007C6AD8">
        <w:rPr>
          <w:rFonts w:ascii="Times New Roman" w:eastAsia="Times New Roman" w:hAnsi="Times New Roman" w:cs="Times New Roman"/>
          <w:b/>
          <w:bCs/>
          <w:kern w:val="0"/>
          <w:sz w:val="24"/>
          <w:szCs w:val="24"/>
          <w:lang w:eastAsia="hu-HU"/>
          <w14:ligatures w14:val="none"/>
        </w:rPr>
        <w:t>egyes közlekedési tárgyú törvények módosításáról</w:t>
      </w:r>
    </w:p>
    <w:p w14:paraId="7D7351B3" w14:textId="77777777" w:rsidR="00883147" w:rsidRPr="007C6AD8" w:rsidRDefault="00883147" w:rsidP="00883147">
      <w:pPr>
        <w:spacing w:after="0" w:line="240" w:lineRule="auto"/>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Módosul többek között:</w:t>
      </w:r>
    </w:p>
    <w:p w14:paraId="4C123FA2" w14:textId="77777777" w:rsidR="00883147" w:rsidRPr="007C6AD8" w:rsidRDefault="00883147" w:rsidP="00883147">
      <w:pPr>
        <w:spacing w:after="0" w:line="240" w:lineRule="auto"/>
        <w:ind w:left="1134" w:hanging="426"/>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 </w:t>
      </w:r>
      <w:r w:rsidRPr="007C6AD8">
        <w:rPr>
          <w:rFonts w:ascii="Times New Roman" w:eastAsia="Times New Roman" w:hAnsi="Times New Roman" w:cs="Times New Roman"/>
          <w:b/>
          <w:bCs/>
          <w:kern w:val="0"/>
          <w:sz w:val="24"/>
          <w:szCs w:val="24"/>
          <w:lang w:eastAsia="hu-HU"/>
          <w14:ligatures w14:val="none"/>
        </w:rPr>
        <w:t xml:space="preserve">A közúti közlekedésről szóló </w:t>
      </w:r>
      <w:hyperlink r:id="rId76" w:history="1">
        <w:r w:rsidRPr="007C6AD8">
          <w:rPr>
            <w:rFonts w:ascii="Times New Roman" w:eastAsia="Times New Roman" w:hAnsi="Times New Roman" w:cs="Times New Roman"/>
            <w:b/>
            <w:bCs/>
            <w:kern w:val="0"/>
            <w:sz w:val="24"/>
            <w:szCs w:val="24"/>
            <w:lang w:eastAsia="hu-HU"/>
            <w14:ligatures w14:val="none"/>
          </w:rPr>
          <w:t>1988. évi I. törvény</w:t>
        </w:r>
      </w:hyperlink>
      <w:r w:rsidRPr="007C6AD8">
        <w:rPr>
          <w:rFonts w:ascii="Times New Roman" w:eastAsia="Times New Roman" w:hAnsi="Times New Roman" w:cs="Times New Roman"/>
          <w:kern w:val="0"/>
          <w:sz w:val="24"/>
          <w:szCs w:val="24"/>
          <w:lang w:eastAsia="hu-HU"/>
          <w14:ligatures w14:val="none"/>
        </w:rPr>
        <w:t xml:space="preserve"> </w:t>
      </w:r>
    </w:p>
    <w:p w14:paraId="731FF5C0" w14:textId="77777777" w:rsidR="00883147" w:rsidRPr="007C6AD8" w:rsidRDefault="00883147" w:rsidP="00883147">
      <w:pPr>
        <w:spacing w:after="0" w:line="240" w:lineRule="auto"/>
        <w:ind w:left="1134" w:hanging="426"/>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 </w:t>
      </w:r>
      <w:r w:rsidRPr="007C6AD8">
        <w:rPr>
          <w:rFonts w:ascii="Times New Roman" w:eastAsia="Times New Roman" w:hAnsi="Times New Roman" w:cs="Times New Roman"/>
          <w:b/>
          <w:bCs/>
          <w:kern w:val="0"/>
          <w:sz w:val="24"/>
          <w:szCs w:val="24"/>
          <w:lang w:eastAsia="hu-HU"/>
          <w14:ligatures w14:val="none"/>
        </w:rPr>
        <w:t xml:space="preserve">A légiközlekedésről szóló </w:t>
      </w:r>
      <w:hyperlink r:id="rId77" w:history="1">
        <w:r w:rsidRPr="007C6AD8">
          <w:rPr>
            <w:rFonts w:ascii="Times New Roman" w:eastAsia="Times New Roman" w:hAnsi="Times New Roman" w:cs="Times New Roman"/>
            <w:b/>
            <w:bCs/>
            <w:kern w:val="0"/>
            <w:sz w:val="24"/>
            <w:szCs w:val="24"/>
            <w:lang w:eastAsia="hu-HU"/>
            <w14:ligatures w14:val="none"/>
          </w:rPr>
          <w:t>1995. évi XCVII. törvény</w:t>
        </w:r>
      </w:hyperlink>
      <w:r w:rsidRPr="007C6AD8">
        <w:rPr>
          <w:rFonts w:ascii="Times New Roman" w:eastAsia="Times New Roman" w:hAnsi="Times New Roman" w:cs="Times New Roman"/>
          <w:kern w:val="0"/>
          <w:sz w:val="24"/>
          <w:szCs w:val="24"/>
          <w:lang w:eastAsia="hu-HU"/>
          <w14:ligatures w14:val="none"/>
        </w:rPr>
        <w:t xml:space="preserve"> </w:t>
      </w:r>
    </w:p>
    <w:p w14:paraId="2C23C707" w14:textId="77777777" w:rsidR="00883147" w:rsidRPr="007C6AD8" w:rsidRDefault="00883147" w:rsidP="00883147">
      <w:pPr>
        <w:spacing w:after="0" w:line="240" w:lineRule="auto"/>
        <w:ind w:left="1134" w:hanging="426"/>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4. </w:t>
      </w:r>
      <w:r w:rsidRPr="007C6AD8">
        <w:rPr>
          <w:rFonts w:ascii="Times New Roman" w:eastAsia="Times New Roman" w:hAnsi="Times New Roman" w:cs="Times New Roman"/>
          <w:b/>
          <w:bCs/>
          <w:kern w:val="0"/>
          <w:sz w:val="24"/>
          <w:szCs w:val="24"/>
          <w:lang w:eastAsia="hu-HU"/>
          <w14:ligatures w14:val="none"/>
        </w:rPr>
        <w:t xml:space="preserve">A közúti közlekedési nyilvántartásról szóló </w:t>
      </w:r>
      <w:hyperlink r:id="rId78" w:history="1">
        <w:r w:rsidRPr="007C6AD8">
          <w:rPr>
            <w:rFonts w:ascii="Times New Roman" w:eastAsia="Times New Roman" w:hAnsi="Times New Roman" w:cs="Times New Roman"/>
            <w:b/>
            <w:bCs/>
            <w:kern w:val="0"/>
            <w:sz w:val="24"/>
            <w:szCs w:val="24"/>
            <w:lang w:eastAsia="hu-HU"/>
            <w14:ligatures w14:val="none"/>
          </w:rPr>
          <w:t>1999. évi LXXXIV. törvény</w:t>
        </w:r>
      </w:hyperlink>
      <w:r w:rsidRPr="007C6AD8">
        <w:rPr>
          <w:rFonts w:ascii="Times New Roman" w:eastAsia="Times New Roman" w:hAnsi="Times New Roman" w:cs="Times New Roman"/>
          <w:kern w:val="0"/>
          <w:sz w:val="24"/>
          <w:szCs w:val="24"/>
          <w:lang w:eastAsia="hu-HU"/>
          <w14:ligatures w14:val="none"/>
        </w:rPr>
        <w:t xml:space="preserve"> </w:t>
      </w:r>
    </w:p>
    <w:p w14:paraId="7397302E" w14:textId="77777777" w:rsidR="00883147" w:rsidRPr="007C6AD8" w:rsidRDefault="00883147" w:rsidP="00883147">
      <w:pPr>
        <w:spacing w:after="0" w:line="240" w:lineRule="auto"/>
        <w:ind w:left="1134" w:hanging="426"/>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6. </w:t>
      </w:r>
      <w:r w:rsidRPr="007C6AD8">
        <w:rPr>
          <w:rFonts w:ascii="Times New Roman" w:eastAsia="Times New Roman" w:hAnsi="Times New Roman" w:cs="Times New Roman"/>
          <w:b/>
          <w:bCs/>
          <w:kern w:val="0"/>
          <w:sz w:val="24"/>
          <w:szCs w:val="24"/>
          <w:lang w:eastAsia="hu-HU"/>
          <w14:ligatures w14:val="none"/>
        </w:rPr>
        <w:t xml:space="preserve">A vasúti közlekedésről szóló </w:t>
      </w:r>
      <w:hyperlink r:id="rId79" w:history="1">
        <w:r w:rsidRPr="007C6AD8">
          <w:rPr>
            <w:rFonts w:ascii="Times New Roman" w:eastAsia="Times New Roman" w:hAnsi="Times New Roman" w:cs="Times New Roman"/>
            <w:b/>
            <w:bCs/>
            <w:kern w:val="0"/>
            <w:sz w:val="24"/>
            <w:szCs w:val="24"/>
            <w:lang w:eastAsia="hu-HU"/>
            <w14:ligatures w14:val="none"/>
          </w:rPr>
          <w:t>2005. évi CLXXXIII. törvény</w:t>
        </w:r>
      </w:hyperlink>
      <w:r w:rsidRPr="007C6AD8">
        <w:rPr>
          <w:rFonts w:ascii="Times New Roman" w:eastAsia="Times New Roman" w:hAnsi="Times New Roman" w:cs="Times New Roman"/>
          <w:kern w:val="0"/>
          <w:sz w:val="24"/>
          <w:szCs w:val="24"/>
          <w:lang w:eastAsia="hu-HU"/>
          <w14:ligatures w14:val="none"/>
        </w:rPr>
        <w:t xml:space="preserve"> </w:t>
      </w:r>
    </w:p>
    <w:p w14:paraId="0A205059" w14:textId="77777777" w:rsidR="00883147" w:rsidRPr="007C6AD8" w:rsidRDefault="00883147" w:rsidP="00883147">
      <w:pPr>
        <w:spacing w:after="0" w:line="240" w:lineRule="auto"/>
        <w:ind w:left="1134" w:hanging="426"/>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7. </w:t>
      </w:r>
      <w:r w:rsidRPr="007C6AD8">
        <w:rPr>
          <w:rFonts w:ascii="Times New Roman" w:eastAsia="Times New Roman" w:hAnsi="Times New Roman" w:cs="Times New Roman"/>
          <w:b/>
          <w:bCs/>
          <w:kern w:val="0"/>
          <w:sz w:val="24"/>
          <w:szCs w:val="24"/>
          <w:lang w:eastAsia="hu-HU"/>
          <w14:ligatures w14:val="none"/>
        </w:rPr>
        <w:t xml:space="preserve">A légi-, a vasúti és a víziközlekedési balesetek és egyéb közlekedési események szakmai vizsgálatáról szóló </w:t>
      </w:r>
      <w:hyperlink r:id="rId80" w:history="1">
        <w:r w:rsidRPr="007C6AD8">
          <w:rPr>
            <w:rFonts w:ascii="Times New Roman" w:eastAsia="Times New Roman" w:hAnsi="Times New Roman" w:cs="Times New Roman"/>
            <w:b/>
            <w:bCs/>
            <w:kern w:val="0"/>
            <w:sz w:val="24"/>
            <w:szCs w:val="24"/>
            <w:lang w:eastAsia="hu-HU"/>
            <w14:ligatures w14:val="none"/>
          </w:rPr>
          <w:t>2005. évi CLXXXIV. törvény</w:t>
        </w:r>
      </w:hyperlink>
      <w:r w:rsidRPr="007C6AD8">
        <w:rPr>
          <w:rFonts w:ascii="Times New Roman" w:eastAsia="Times New Roman" w:hAnsi="Times New Roman" w:cs="Times New Roman"/>
          <w:kern w:val="0"/>
          <w:sz w:val="24"/>
          <w:szCs w:val="24"/>
          <w:lang w:eastAsia="hu-HU"/>
          <w14:ligatures w14:val="none"/>
        </w:rPr>
        <w:t xml:space="preserve"> </w:t>
      </w:r>
    </w:p>
    <w:p w14:paraId="14B70EB9" w14:textId="77777777" w:rsidR="00883147" w:rsidRPr="007C6AD8" w:rsidRDefault="00883147" w:rsidP="00883147">
      <w:pPr>
        <w:spacing w:after="0" w:line="240" w:lineRule="auto"/>
        <w:ind w:left="1134" w:hanging="426"/>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10. </w:t>
      </w:r>
      <w:r w:rsidRPr="007C6AD8">
        <w:rPr>
          <w:rFonts w:ascii="Times New Roman" w:eastAsia="Times New Roman" w:hAnsi="Times New Roman" w:cs="Times New Roman"/>
          <w:b/>
          <w:bCs/>
          <w:kern w:val="0"/>
          <w:sz w:val="24"/>
          <w:szCs w:val="24"/>
          <w:lang w:eastAsia="hu-HU"/>
          <w14:ligatures w14:val="none"/>
        </w:rPr>
        <w:t xml:space="preserve">Az autópályák, autóutak és főutak használatáért fizetendő, megtett úttal arányos díjról szóló </w:t>
      </w:r>
      <w:hyperlink r:id="rId81" w:history="1">
        <w:r w:rsidRPr="007C6AD8">
          <w:rPr>
            <w:rFonts w:ascii="Times New Roman" w:eastAsia="Times New Roman" w:hAnsi="Times New Roman" w:cs="Times New Roman"/>
            <w:b/>
            <w:bCs/>
            <w:kern w:val="0"/>
            <w:sz w:val="24"/>
            <w:szCs w:val="24"/>
            <w:lang w:eastAsia="hu-HU"/>
            <w14:ligatures w14:val="none"/>
          </w:rPr>
          <w:t>2013. évi LXVII. törvény</w:t>
        </w:r>
      </w:hyperlink>
      <w:r w:rsidRPr="007C6AD8">
        <w:rPr>
          <w:rFonts w:ascii="Times New Roman" w:eastAsia="Times New Roman" w:hAnsi="Times New Roman" w:cs="Times New Roman"/>
          <w:kern w:val="0"/>
          <w:sz w:val="24"/>
          <w:szCs w:val="24"/>
          <w:lang w:eastAsia="hu-HU"/>
          <w14:ligatures w14:val="none"/>
        </w:rPr>
        <w:t xml:space="preserve"> </w:t>
      </w:r>
    </w:p>
    <w:p w14:paraId="1C14BA03" w14:textId="77777777" w:rsidR="00883147" w:rsidRPr="007C6AD8" w:rsidRDefault="00883147" w:rsidP="00752CD1">
      <w:pPr>
        <w:pStyle w:val="Cmsor1"/>
        <w:spacing w:before="0" w:beforeAutospacing="0" w:after="0" w:afterAutospacing="0"/>
        <w:jc w:val="both"/>
        <w:rPr>
          <w:color w:val="FF0000"/>
          <w:sz w:val="24"/>
          <w:szCs w:val="24"/>
        </w:rPr>
      </w:pPr>
    </w:p>
    <w:p w14:paraId="5E0F870E" w14:textId="77777777" w:rsidR="00752CD1" w:rsidRPr="007C6AD8" w:rsidRDefault="00752CD1" w:rsidP="00752CD1">
      <w:pPr>
        <w:pStyle w:val="Cmsor1"/>
        <w:spacing w:before="0" w:beforeAutospacing="0" w:after="0" w:afterAutospacing="0"/>
        <w:jc w:val="both"/>
        <w:rPr>
          <w:b w:val="0"/>
          <w:bCs w:val="0"/>
          <w:sz w:val="24"/>
          <w:szCs w:val="24"/>
        </w:rPr>
      </w:pPr>
      <w:r w:rsidRPr="007C6AD8">
        <w:rPr>
          <w:b w:val="0"/>
          <w:bCs w:val="0"/>
          <w:sz w:val="24"/>
          <w:szCs w:val="24"/>
        </w:rPr>
        <w:lastRenderedPageBreak/>
        <w:t>12/2024. (V. 30.) ÉKM rendelet a légiközlekedés, a víziközlekedés és a vasúti közlekedés biztonságát, környezetvédelmét szolgáló kutatási, fejlesztési és koordinációs feladatok végrehajtására kijelölt szervezetről és a közúti közlekedés biztonságát és környezetvédelmét szolgáló kutatási, fejlesztési és koordinációs feladatok végrehajtására kijelölt szervezetről szóló 58/2012. (X. 31.) NFM rendelet módosításáról szóló 24/2019. (VIII. 14.) ITM rendelet módosításáról</w:t>
      </w:r>
    </w:p>
    <w:p w14:paraId="7FD1E3A8" w14:textId="77777777" w:rsidR="008444B0" w:rsidRPr="007C6AD8" w:rsidRDefault="008444B0" w:rsidP="00752CD1">
      <w:pPr>
        <w:pStyle w:val="Cmsor1"/>
        <w:spacing w:before="0" w:beforeAutospacing="0" w:after="0" w:afterAutospacing="0"/>
        <w:jc w:val="both"/>
        <w:rPr>
          <w:color w:val="FF0000"/>
          <w:sz w:val="24"/>
          <w:szCs w:val="24"/>
        </w:rPr>
      </w:pPr>
    </w:p>
    <w:p w14:paraId="14BD1C33" w14:textId="41B60B07" w:rsidR="00752CD1" w:rsidRPr="007C6AD8" w:rsidRDefault="00752CD1" w:rsidP="00752CD1">
      <w:pPr>
        <w:pStyle w:val="Cmsor1"/>
        <w:spacing w:before="0" w:beforeAutospacing="0" w:after="0" w:afterAutospacing="0"/>
        <w:jc w:val="both"/>
        <w:rPr>
          <w:color w:val="FF0000"/>
          <w:sz w:val="24"/>
          <w:szCs w:val="24"/>
        </w:rPr>
      </w:pPr>
      <w:r w:rsidRPr="007C6AD8">
        <w:rPr>
          <w:color w:val="FF0000"/>
          <w:sz w:val="24"/>
          <w:szCs w:val="24"/>
        </w:rPr>
        <w:t>KÜLFÖLDI BIZONYÍTVÁNYOK</w:t>
      </w:r>
    </w:p>
    <w:p w14:paraId="35EF8A86" w14:textId="77777777" w:rsidR="00752CD1" w:rsidRPr="007C6AD8" w:rsidRDefault="00752CD1" w:rsidP="00752CD1">
      <w:pPr>
        <w:pStyle w:val="Cmsor1"/>
        <w:spacing w:before="0" w:beforeAutospacing="0" w:after="0" w:afterAutospacing="0"/>
        <w:jc w:val="both"/>
        <w:rPr>
          <w:b w:val="0"/>
          <w:bCs w:val="0"/>
          <w:sz w:val="24"/>
          <w:szCs w:val="24"/>
        </w:rPr>
      </w:pPr>
      <w:r w:rsidRPr="007C6AD8">
        <w:rPr>
          <w:b w:val="0"/>
          <w:bCs w:val="0"/>
          <w:sz w:val="24"/>
          <w:szCs w:val="24"/>
        </w:rPr>
        <w:t>102/2024. (V. 9.) Korm. rendelet a külföldi bizonyítványok és oklevelek elismeréséről szóló 2001. évi C. törvény hatálya alá tartozó ügyekben eljáró hatóságok kijelöléséről, valamint a nyilatkozattételi kötelezettség alá eső szolgáltatások felsorolásáról szóló 33/2008. (II. 21.) Korm. rendelet módosításáról</w:t>
      </w:r>
    </w:p>
    <w:p w14:paraId="41A200C9" w14:textId="77777777" w:rsidR="00752CD1" w:rsidRPr="007C6AD8" w:rsidRDefault="00752CD1" w:rsidP="00752CD1">
      <w:pPr>
        <w:pStyle w:val="Cmsor1"/>
        <w:spacing w:before="0" w:beforeAutospacing="0" w:after="0" w:afterAutospacing="0"/>
        <w:jc w:val="both"/>
        <w:rPr>
          <w:b w:val="0"/>
          <w:bCs w:val="0"/>
          <w:sz w:val="24"/>
          <w:szCs w:val="24"/>
        </w:rPr>
      </w:pPr>
      <w:r w:rsidRPr="007C6AD8">
        <w:rPr>
          <w:b w:val="0"/>
          <w:bCs w:val="0"/>
          <w:sz w:val="24"/>
          <w:szCs w:val="24"/>
        </w:rPr>
        <w:t>1. § A külföldi bizonyítványok és oklevelek elismeréséről szóló 2001. évi C. törvény hatálya alá tartozó ügyekben eljáró hatóságok kijelöléséről, valamint a nyilatkozattételi kötelezettség alá eső szolgáltatások felsorolásáról szóló 33/2008. (II. 21.) Korm. rendelet [a továbbiakban: 33/2008. (II. 21.) Korm. rendelet] 5/J. § (1) bekezdése helyébe a következő rendelkezés lép:</w:t>
      </w:r>
    </w:p>
    <w:p w14:paraId="7F04EB25" w14:textId="77777777" w:rsidR="00752CD1" w:rsidRPr="007C6AD8" w:rsidRDefault="00752CD1" w:rsidP="00752CD1">
      <w:pPr>
        <w:pStyle w:val="Cmsor1"/>
        <w:spacing w:before="0" w:beforeAutospacing="0" w:after="0" w:afterAutospacing="0"/>
        <w:jc w:val="both"/>
        <w:rPr>
          <w:b w:val="0"/>
          <w:bCs w:val="0"/>
          <w:sz w:val="24"/>
          <w:szCs w:val="24"/>
        </w:rPr>
      </w:pPr>
      <w:r w:rsidRPr="007C6AD8">
        <w:rPr>
          <w:b w:val="0"/>
          <w:bCs w:val="0"/>
          <w:sz w:val="24"/>
          <w:szCs w:val="24"/>
        </w:rPr>
        <w:t>„(1) A képviselőt az ügyfél jogai illetik meg, amennyiben a képesítés birtokosának képviselőjeként a foglalkoztató jár el, és a foglalkoztató a harmadik országbeli állampolgárok beutazására és tartózkodására vonatkozó általános szabályokról szóló törvényben meghatározott beruházás megvalósítása céljából kiállított munkavállalási célú tartózkodási engedély vagy vendégmunkás-tartózkodási engedély iránti kérelmet nyújtott be.”</w:t>
      </w:r>
    </w:p>
    <w:p w14:paraId="7ABDD942" w14:textId="77777777" w:rsidR="00752CD1" w:rsidRPr="007C6AD8" w:rsidRDefault="00752CD1" w:rsidP="00752CD1">
      <w:pPr>
        <w:pStyle w:val="Cmsor1"/>
        <w:spacing w:before="0" w:beforeAutospacing="0" w:after="0" w:afterAutospacing="0"/>
        <w:jc w:val="both"/>
        <w:rPr>
          <w:b w:val="0"/>
          <w:bCs w:val="0"/>
          <w:sz w:val="24"/>
          <w:szCs w:val="24"/>
        </w:rPr>
      </w:pPr>
      <w:r w:rsidRPr="007C6AD8">
        <w:rPr>
          <w:b w:val="0"/>
          <w:bCs w:val="0"/>
          <w:sz w:val="24"/>
          <w:szCs w:val="24"/>
        </w:rPr>
        <w:t>2. § A 33/2008. (II. 21.) Korm. rendelet 5/I. § (2) bekezdésében a „munkáltatónál vagy a beruházónál” szövegrész helyébe a „foglalkoztatónál” szöveg lép.</w:t>
      </w:r>
    </w:p>
    <w:p w14:paraId="4DC57D69" w14:textId="77777777" w:rsidR="008444B0" w:rsidRPr="007C6AD8" w:rsidRDefault="008444B0" w:rsidP="00752CD1">
      <w:pPr>
        <w:pStyle w:val="Cmsor1"/>
        <w:spacing w:before="0" w:beforeAutospacing="0" w:after="0" w:afterAutospacing="0"/>
        <w:jc w:val="both"/>
        <w:rPr>
          <w:color w:val="FF0000"/>
          <w:sz w:val="24"/>
          <w:szCs w:val="24"/>
        </w:rPr>
      </w:pPr>
    </w:p>
    <w:p w14:paraId="6044ABB1" w14:textId="32179540" w:rsidR="00752CD1" w:rsidRPr="007C6AD8" w:rsidRDefault="00752CD1" w:rsidP="00752CD1">
      <w:pPr>
        <w:pStyle w:val="Cmsor1"/>
        <w:spacing w:before="0" w:beforeAutospacing="0" w:after="0" w:afterAutospacing="0"/>
        <w:jc w:val="both"/>
        <w:rPr>
          <w:color w:val="FF0000"/>
          <w:sz w:val="24"/>
          <w:szCs w:val="24"/>
        </w:rPr>
      </w:pPr>
      <w:r w:rsidRPr="007C6AD8">
        <w:rPr>
          <w:color w:val="FF0000"/>
          <w:sz w:val="24"/>
          <w:szCs w:val="24"/>
        </w:rPr>
        <w:t>MINŐSÍTETT PIACI SZEREPLŐK JEGYZÉKE</w:t>
      </w:r>
    </w:p>
    <w:p w14:paraId="457B82BD" w14:textId="77777777" w:rsidR="00752CD1" w:rsidRPr="007C6AD8" w:rsidRDefault="00752CD1" w:rsidP="00752CD1">
      <w:pPr>
        <w:pStyle w:val="Cmsor1"/>
        <w:spacing w:before="0" w:beforeAutospacing="0" w:after="0" w:afterAutospacing="0"/>
        <w:jc w:val="both"/>
        <w:rPr>
          <w:b w:val="0"/>
          <w:bCs w:val="0"/>
          <w:sz w:val="24"/>
          <w:szCs w:val="24"/>
        </w:rPr>
      </w:pPr>
      <w:r w:rsidRPr="007C6AD8">
        <w:rPr>
          <w:b w:val="0"/>
          <w:bCs w:val="0"/>
          <w:sz w:val="24"/>
          <w:szCs w:val="24"/>
        </w:rPr>
        <w:t>3/2024. (V. 31.) MK rendelet a minősített piaci szereplők jegyzékének alkalmazásával összefüggő szabályokról</w:t>
      </w:r>
    </w:p>
    <w:p w14:paraId="2E53538B" w14:textId="77777777" w:rsidR="00752CD1" w:rsidRPr="007C6AD8" w:rsidRDefault="00752CD1" w:rsidP="00EF365F">
      <w:pPr>
        <w:pStyle w:val="Cmsor1"/>
        <w:spacing w:before="0" w:beforeAutospacing="0" w:after="0" w:afterAutospacing="0"/>
        <w:ind w:left="708"/>
        <w:jc w:val="both"/>
        <w:rPr>
          <w:b w:val="0"/>
          <w:bCs w:val="0"/>
          <w:sz w:val="24"/>
          <w:szCs w:val="24"/>
        </w:rPr>
      </w:pPr>
      <w:r w:rsidRPr="007C6AD8">
        <w:rPr>
          <w:b w:val="0"/>
          <w:bCs w:val="0"/>
          <w:sz w:val="24"/>
          <w:szCs w:val="24"/>
        </w:rPr>
        <w:t>1. § A minősített piaci szereplők jegyzékét a következő gazdasági szektorokat érintő beszerzési tárgyak esetében kell alkalmazni:</w:t>
      </w:r>
    </w:p>
    <w:p w14:paraId="4DB8CEE4" w14:textId="77777777" w:rsidR="00752CD1" w:rsidRPr="007C6AD8" w:rsidRDefault="00752CD1" w:rsidP="00EF365F">
      <w:pPr>
        <w:pStyle w:val="Cmsor1"/>
        <w:spacing w:before="0" w:beforeAutospacing="0" w:after="0" w:afterAutospacing="0"/>
        <w:ind w:left="1428"/>
        <w:jc w:val="both"/>
        <w:rPr>
          <w:b w:val="0"/>
          <w:bCs w:val="0"/>
          <w:sz w:val="24"/>
          <w:szCs w:val="24"/>
        </w:rPr>
      </w:pPr>
      <w:r w:rsidRPr="007C6AD8">
        <w:rPr>
          <w:b w:val="0"/>
          <w:bCs w:val="0"/>
          <w:sz w:val="24"/>
          <w:szCs w:val="24"/>
        </w:rPr>
        <w:t>a) a harmadik országbeli állampolgárok beutazására és tartózkodására vonatkozó általános szabályokról szóló 2023. évi XC. törvény 22. § (9) bekezdése szerinti befektetési jeggyel kapcsolatos ingatlanalap-kezelés,</w:t>
      </w:r>
    </w:p>
    <w:p w14:paraId="45E5E109" w14:textId="77777777" w:rsidR="00752CD1" w:rsidRPr="007C6AD8" w:rsidRDefault="00752CD1" w:rsidP="00EF365F">
      <w:pPr>
        <w:pStyle w:val="Cmsor1"/>
        <w:spacing w:before="0" w:beforeAutospacing="0" w:after="0" w:afterAutospacing="0"/>
        <w:ind w:left="1428"/>
        <w:jc w:val="both"/>
        <w:rPr>
          <w:b w:val="0"/>
          <w:bCs w:val="0"/>
          <w:sz w:val="24"/>
          <w:szCs w:val="24"/>
        </w:rPr>
      </w:pPr>
      <w:r w:rsidRPr="007C6AD8">
        <w:rPr>
          <w:b w:val="0"/>
          <w:bCs w:val="0"/>
          <w:sz w:val="24"/>
          <w:szCs w:val="24"/>
        </w:rPr>
        <w:t>b) gyógyszeripar,</w:t>
      </w:r>
    </w:p>
    <w:p w14:paraId="1EF6F8CD" w14:textId="77777777" w:rsidR="00752CD1" w:rsidRPr="007C6AD8" w:rsidRDefault="00752CD1" w:rsidP="00EF365F">
      <w:pPr>
        <w:pStyle w:val="Cmsor1"/>
        <w:spacing w:before="0" w:beforeAutospacing="0" w:after="0" w:afterAutospacing="0"/>
        <w:ind w:left="1428"/>
        <w:jc w:val="both"/>
        <w:rPr>
          <w:b w:val="0"/>
          <w:bCs w:val="0"/>
          <w:sz w:val="24"/>
          <w:szCs w:val="24"/>
        </w:rPr>
      </w:pPr>
      <w:r w:rsidRPr="007C6AD8">
        <w:rPr>
          <w:b w:val="0"/>
          <w:bCs w:val="0"/>
          <w:sz w:val="24"/>
          <w:szCs w:val="24"/>
        </w:rPr>
        <w:t>c) bizományosi értékesítés,</w:t>
      </w:r>
    </w:p>
    <w:p w14:paraId="03B3A4D9" w14:textId="77777777" w:rsidR="00752CD1" w:rsidRPr="007C6AD8" w:rsidRDefault="00752CD1" w:rsidP="00EF365F">
      <w:pPr>
        <w:pStyle w:val="Cmsor1"/>
        <w:spacing w:before="0" w:beforeAutospacing="0" w:after="0" w:afterAutospacing="0"/>
        <w:ind w:left="1428"/>
        <w:jc w:val="both"/>
        <w:rPr>
          <w:b w:val="0"/>
          <w:bCs w:val="0"/>
          <w:sz w:val="24"/>
          <w:szCs w:val="24"/>
        </w:rPr>
      </w:pPr>
      <w:r w:rsidRPr="007C6AD8">
        <w:rPr>
          <w:b w:val="0"/>
          <w:bCs w:val="0"/>
          <w:sz w:val="24"/>
          <w:szCs w:val="24"/>
        </w:rPr>
        <w:t>d) energetika.</w:t>
      </w:r>
    </w:p>
    <w:p w14:paraId="1ED4A983" w14:textId="77777777" w:rsidR="000F1965" w:rsidRPr="007C6AD8" w:rsidRDefault="000F1965" w:rsidP="00752CD1">
      <w:pPr>
        <w:pStyle w:val="Cmsor1"/>
        <w:spacing w:before="0" w:beforeAutospacing="0" w:after="0" w:afterAutospacing="0"/>
        <w:jc w:val="both"/>
        <w:rPr>
          <w:color w:val="FF0000"/>
          <w:sz w:val="24"/>
          <w:szCs w:val="24"/>
        </w:rPr>
      </w:pPr>
    </w:p>
    <w:p w14:paraId="10D2685C" w14:textId="77777777" w:rsidR="000D4C67" w:rsidRPr="007C6AD8" w:rsidRDefault="000D4C67" w:rsidP="000D4C67">
      <w:pPr>
        <w:spacing w:after="0" w:line="240" w:lineRule="auto"/>
        <w:jc w:val="both"/>
        <w:outlineLvl w:val="0"/>
        <w:rPr>
          <w:rFonts w:ascii="Times New Roman" w:eastAsia="Times New Roman" w:hAnsi="Times New Roman" w:cs="Times New Roman"/>
          <w:b/>
          <w:bCs/>
          <w:color w:val="FF0000"/>
          <w:kern w:val="36"/>
          <w:sz w:val="24"/>
          <w:szCs w:val="24"/>
          <w:lang w:eastAsia="hu-HU"/>
          <w14:ligatures w14:val="none"/>
        </w:rPr>
      </w:pPr>
      <w:r w:rsidRPr="007C6AD8">
        <w:rPr>
          <w:rFonts w:ascii="Times New Roman" w:eastAsia="Times New Roman" w:hAnsi="Times New Roman" w:cs="Times New Roman"/>
          <w:b/>
          <w:bCs/>
          <w:color w:val="FF0000"/>
          <w:kern w:val="0"/>
          <w:sz w:val="24"/>
          <w:szCs w:val="24"/>
          <w:lang w:eastAsia="hu-HU"/>
          <w14:ligatures w14:val="none"/>
        </w:rPr>
        <w:t>MUNKAVÉDELEM ÉS MÁS</w:t>
      </w:r>
    </w:p>
    <w:p w14:paraId="72FA3B14" w14:textId="77777777" w:rsidR="000D4C67" w:rsidRPr="007C6AD8" w:rsidRDefault="000D4C67" w:rsidP="000D4C67">
      <w:pPr>
        <w:spacing w:after="0" w:line="240" w:lineRule="auto"/>
        <w:jc w:val="both"/>
        <w:outlineLvl w:val="0"/>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b/>
          <w:bCs/>
          <w:kern w:val="36"/>
          <w:sz w:val="24"/>
          <w:szCs w:val="24"/>
          <w:lang w:eastAsia="hu-HU"/>
          <w14:ligatures w14:val="none"/>
        </w:rPr>
        <w:t xml:space="preserve">2024. évi XXVIII. törvény </w:t>
      </w:r>
      <w:r w:rsidRPr="007C6AD8">
        <w:rPr>
          <w:rFonts w:ascii="Times New Roman" w:eastAsia="Times New Roman" w:hAnsi="Times New Roman" w:cs="Times New Roman"/>
          <w:b/>
          <w:bCs/>
          <w:kern w:val="0"/>
          <w:sz w:val="24"/>
          <w:szCs w:val="24"/>
          <w:lang w:eastAsia="hu-HU"/>
          <w14:ligatures w14:val="none"/>
        </w:rPr>
        <w:t xml:space="preserve">a munkavédelemről szóló </w:t>
      </w:r>
      <w:hyperlink r:id="rId82" w:history="1">
        <w:r w:rsidRPr="007C6AD8">
          <w:rPr>
            <w:rFonts w:ascii="Times New Roman" w:eastAsia="Times New Roman" w:hAnsi="Times New Roman" w:cs="Times New Roman"/>
            <w:b/>
            <w:bCs/>
            <w:kern w:val="0"/>
            <w:sz w:val="24"/>
            <w:szCs w:val="24"/>
            <w:lang w:eastAsia="hu-HU"/>
            <w14:ligatures w14:val="none"/>
          </w:rPr>
          <w:t>1993. évi XCIII. törvény</w:t>
        </w:r>
      </w:hyperlink>
      <w:r w:rsidRPr="007C6AD8">
        <w:rPr>
          <w:rFonts w:ascii="Times New Roman" w:eastAsia="Times New Roman" w:hAnsi="Times New Roman" w:cs="Times New Roman"/>
          <w:b/>
          <w:bCs/>
          <w:kern w:val="0"/>
          <w:sz w:val="24"/>
          <w:szCs w:val="24"/>
          <w:lang w:eastAsia="hu-HU"/>
          <w14:ligatures w14:val="none"/>
        </w:rPr>
        <w:t xml:space="preserve"> módosításáról, valamint az Európai Unióban biztosítandó megfelelő minimálbérekről szóló, 2022. október 19-i (EU) 2022/2041 európai parlamenti és tanácsi irányelv átültetését szolgáló törvénymódosításokról</w:t>
      </w:r>
    </w:p>
    <w:p w14:paraId="04B96E2C" w14:textId="77777777" w:rsidR="000D4C67" w:rsidRPr="007C6AD8" w:rsidRDefault="000D4C67" w:rsidP="000D4C67">
      <w:pPr>
        <w:spacing w:after="0" w:line="240" w:lineRule="auto"/>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Módosul többek között:</w:t>
      </w:r>
    </w:p>
    <w:p w14:paraId="58C443DB" w14:textId="77777777" w:rsidR="000D4C67" w:rsidRPr="007C6AD8" w:rsidRDefault="000D4C67" w:rsidP="000D4C67">
      <w:pPr>
        <w:spacing w:after="0" w:line="240" w:lineRule="auto"/>
        <w:ind w:left="993"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  2. </w:t>
      </w:r>
      <w:r w:rsidRPr="007C6AD8">
        <w:rPr>
          <w:rFonts w:ascii="Times New Roman" w:eastAsia="Times New Roman" w:hAnsi="Times New Roman" w:cs="Times New Roman"/>
          <w:b/>
          <w:bCs/>
          <w:kern w:val="0"/>
          <w:sz w:val="24"/>
          <w:szCs w:val="24"/>
          <w:lang w:eastAsia="hu-HU"/>
          <w14:ligatures w14:val="none"/>
        </w:rPr>
        <w:t xml:space="preserve">A munkavédelemről szóló </w:t>
      </w:r>
      <w:hyperlink r:id="rId83" w:history="1">
        <w:r w:rsidRPr="007C6AD8">
          <w:rPr>
            <w:rFonts w:ascii="Times New Roman" w:eastAsia="Times New Roman" w:hAnsi="Times New Roman" w:cs="Times New Roman"/>
            <w:b/>
            <w:bCs/>
            <w:kern w:val="0"/>
            <w:sz w:val="24"/>
            <w:szCs w:val="24"/>
            <w:lang w:eastAsia="hu-HU"/>
            <w14:ligatures w14:val="none"/>
          </w:rPr>
          <w:t>1993. évi XCIII. törvény</w:t>
        </w:r>
      </w:hyperlink>
      <w:r w:rsidRPr="007C6AD8">
        <w:rPr>
          <w:rFonts w:ascii="Times New Roman" w:eastAsia="Times New Roman" w:hAnsi="Times New Roman" w:cs="Times New Roman"/>
          <w:kern w:val="0"/>
          <w:sz w:val="24"/>
          <w:szCs w:val="24"/>
          <w:lang w:eastAsia="hu-HU"/>
          <w14:ligatures w14:val="none"/>
        </w:rPr>
        <w:t xml:space="preserve"> </w:t>
      </w:r>
    </w:p>
    <w:p w14:paraId="7C6C1966" w14:textId="77777777" w:rsidR="000D4C67" w:rsidRPr="007C6AD8" w:rsidRDefault="000D4C67" w:rsidP="000D4C67">
      <w:pPr>
        <w:spacing w:after="0" w:line="240" w:lineRule="auto"/>
        <w:ind w:left="993"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12. </w:t>
      </w:r>
      <w:r w:rsidRPr="007C6AD8">
        <w:rPr>
          <w:rFonts w:ascii="Times New Roman" w:eastAsia="Times New Roman" w:hAnsi="Times New Roman" w:cs="Times New Roman"/>
          <w:b/>
          <w:bCs/>
          <w:kern w:val="0"/>
          <w:sz w:val="24"/>
          <w:szCs w:val="24"/>
          <w:lang w:eastAsia="hu-HU"/>
          <w14:ligatures w14:val="none"/>
        </w:rPr>
        <w:t xml:space="preserve">A munka törvénykönyvéről szóló </w:t>
      </w:r>
      <w:hyperlink r:id="rId84" w:history="1">
        <w:r w:rsidRPr="007C6AD8">
          <w:rPr>
            <w:rFonts w:ascii="Times New Roman" w:eastAsia="Times New Roman" w:hAnsi="Times New Roman" w:cs="Times New Roman"/>
            <w:b/>
            <w:bCs/>
            <w:kern w:val="0"/>
            <w:sz w:val="24"/>
            <w:szCs w:val="24"/>
            <w:lang w:eastAsia="hu-HU"/>
            <w14:ligatures w14:val="none"/>
          </w:rPr>
          <w:t>2012. évi I. törvény</w:t>
        </w:r>
      </w:hyperlink>
      <w:r w:rsidRPr="007C6AD8">
        <w:rPr>
          <w:rFonts w:ascii="Times New Roman" w:eastAsia="Times New Roman" w:hAnsi="Times New Roman" w:cs="Times New Roman"/>
          <w:kern w:val="0"/>
          <w:sz w:val="24"/>
          <w:szCs w:val="24"/>
          <w:lang w:eastAsia="hu-HU"/>
          <w14:ligatures w14:val="none"/>
        </w:rPr>
        <w:t xml:space="preserve"> </w:t>
      </w:r>
    </w:p>
    <w:p w14:paraId="5A174D06" w14:textId="77777777" w:rsidR="000D4C67" w:rsidRPr="007C6AD8" w:rsidRDefault="000D4C67" w:rsidP="000D4C67">
      <w:pPr>
        <w:spacing w:after="0" w:line="240" w:lineRule="auto"/>
        <w:ind w:left="993"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15. </w:t>
      </w:r>
      <w:r w:rsidRPr="007C6AD8">
        <w:rPr>
          <w:rFonts w:ascii="Times New Roman" w:eastAsia="Times New Roman" w:hAnsi="Times New Roman" w:cs="Times New Roman"/>
          <w:b/>
          <w:bCs/>
          <w:kern w:val="0"/>
          <w:sz w:val="24"/>
          <w:szCs w:val="24"/>
          <w:lang w:eastAsia="hu-HU"/>
          <w14:ligatures w14:val="none"/>
        </w:rPr>
        <w:t xml:space="preserve">A Paksi Atomerőmű kapacitásának fenntartásával kapcsolatos beruházásról, valamint az ezzel kapcsolatos egyes törvények módosításáról szóló </w:t>
      </w:r>
      <w:hyperlink r:id="rId85" w:history="1">
        <w:r w:rsidRPr="007C6AD8">
          <w:rPr>
            <w:rFonts w:ascii="Times New Roman" w:eastAsia="Times New Roman" w:hAnsi="Times New Roman" w:cs="Times New Roman"/>
            <w:b/>
            <w:bCs/>
            <w:kern w:val="0"/>
            <w:sz w:val="24"/>
            <w:szCs w:val="24"/>
            <w:lang w:eastAsia="hu-HU"/>
            <w14:ligatures w14:val="none"/>
          </w:rPr>
          <w:t>2015. évi VII. törvény</w:t>
        </w:r>
      </w:hyperlink>
      <w:r w:rsidRPr="007C6AD8">
        <w:rPr>
          <w:rFonts w:ascii="Times New Roman" w:eastAsia="Times New Roman" w:hAnsi="Times New Roman" w:cs="Times New Roman"/>
          <w:kern w:val="0"/>
          <w:sz w:val="24"/>
          <w:szCs w:val="24"/>
          <w:lang w:eastAsia="hu-HU"/>
          <w14:ligatures w14:val="none"/>
        </w:rPr>
        <w:t xml:space="preserve"> </w:t>
      </w:r>
    </w:p>
    <w:p w14:paraId="4AF2B978" w14:textId="77777777" w:rsidR="000D4C67" w:rsidRPr="007C6AD8" w:rsidRDefault="000D4C67" w:rsidP="000D4C67">
      <w:pPr>
        <w:spacing w:after="0" w:line="240" w:lineRule="auto"/>
        <w:ind w:left="993"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17. </w:t>
      </w:r>
      <w:r w:rsidRPr="007C6AD8">
        <w:rPr>
          <w:rFonts w:ascii="Times New Roman" w:eastAsia="Times New Roman" w:hAnsi="Times New Roman" w:cs="Times New Roman"/>
          <w:b/>
          <w:bCs/>
          <w:kern w:val="0"/>
          <w:sz w:val="24"/>
          <w:szCs w:val="24"/>
          <w:lang w:eastAsia="hu-HU"/>
          <w14:ligatures w14:val="none"/>
        </w:rPr>
        <w:t xml:space="preserve">A közbeszerzésekről szóló </w:t>
      </w:r>
      <w:hyperlink r:id="rId86" w:history="1">
        <w:r w:rsidRPr="007C6AD8">
          <w:rPr>
            <w:rFonts w:ascii="Times New Roman" w:eastAsia="Times New Roman" w:hAnsi="Times New Roman" w:cs="Times New Roman"/>
            <w:b/>
            <w:bCs/>
            <w:kern w:val="0"/>
            <w:sz w:val="24"/>
            <w:szCs w:val="24"/>
            <w:lang w:eastAsia="hu-HU"/>
            <w14:ligatures w14:val="none"/>
          </w:rPr>
          <w:t>2015. évi CXLIII. törvény</w:t>
        </w:r>
      </w:hyperlink>
      <w:r w:rsidRPr="007C6AD8">
        <w:rPr>
          <w:rFonts w:ascii="Times New Roman" w:eastAsia="Times New Roman" w:hAnsi="Times New Roman" w:cs="Times New Roman"/>
          <w:kern w:val="0"/>
          <w:sz w:val="24"/>
          <w:szCs w:val="24"/>
          <w:lang w:eastAsia="hu-HU"/>
          <w14:ligatures w14:val="none"/>
        </w:rPr>
        <w:t xml:space="preserve"> </w:t>
      </w:r>
    </w:p>
    <w:p w14:paraId="5CC205B6" w14:textId="77777777" w:rsidR="000D4C67" w:rsidRPr="007C6AD8" w:rsidRDefault="000D4C67" w:rsidP="000D4C67">
      <w:pPr>
        <w:spacing w:after="0" w:line="240" w:lineRule="auto"/>
        <w:ind w:left="993"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21. </w:t>
      </w:r>
      <w:r w:rsidRPr="007C6AD8">
        <w:rPr>
          <w:rFonts w:ascii="Times New Roman" w:eastAsia="Times New Roman" w:hAnsi="Times New Roman" w:cs="Times New Roman"/>
          <w:b/>
          <w:bCs/>
          <w:kern w:val="0"/>
          <w:sz w:val="24"/>
          <w:szCs w:val="24"/>
          <w:lang w:eastAsia="hu-HU"/>
          <w14:ligatures w14:val="none"/>
        </w:rPr>
        <w:t xml:space="preserve">A Budapest–Belgrád vasútvonal újjáépítési beruházás magyarországi szakaszának fejlesztéséről, kivitelezéséről és finanszírozásáról szóló </w:t>
      </w:r>
      <w:hyperlink r:id="rId87" w:history="1">
        <w:r w:rsidRPr="007C6AD8">
          <w:rPr>
            <w:rFonts w:ascii="Times New Roman" w:eastAsia="Times New Roman" w:hAnsi="Times New Roman" w:cs="Times New Roman"/>
            <w:b/>
            <w:bCs/>
            <w:kern w:val="0"/>
            <w:sz w:val="24"/>
            <w:szCs w:val="24"/>
            <w:lang w:eastAsia="hu-HU"/>
            <w14:ligatures w14:val="none"/>
          </w:rPr>
          <w:t>2020. évi XXIX. törvény</w:t>
        </w:r>
      </w:hyperlink>
      <w:r w:rsidRPr="007C6AD8">
        <w:rPr>
          <w:rFonts w:ascii="Times New Roman" w:eastAsia="Times New Roman" w:hAnsi="Times New Roman" w:cs="Times New Roman"/>
          <w:kern w:val="0"/>
          <w:sz w:val="24"/>
          <w:szCs w:val="24"/>
          <w:lang w:eastAsia="hu-HU"/>
          <w14:ligatures w14:val="none"/>
        </w:rPr>
        <w:t xml:space="preserve"> </w:t>
      </w:r>
    </w:p>
    <w:p w14:paraId="4A82A3CA" w14:textId="77777777" w:rsidR="000D4C67" w:rsidRPr="007C6AD8" w:rsidRDefault="000D4C67" w:rsidP="00752CD1">
      <w:pPr>
        <w:pStyle w:val="Cmsor1"/>
        <w:spacing w:before="0" w:beforeAutospacing="0" w:after="0" w:afterAutospacing="0"/>
        <w:jc w:val="both"/>
        <w:rPr>
          <w:color w:val="FF0000"/>
          <w:sz w:val="24"/>
          <w:szCs w:val="24"/>
        </w:rPr>
      </w:pPr>
    </w:p>
    <w:p w14:paraId="5E48ADF9" w14:textId="23D99616" w:rsidR="00752CD1" w:rsidRPr="007C6AD8" w:rsidRDefault="00752CD1" w:rsidP="00752CD1">
      <w:pPr>
        <w:pStyle w:val="Cmsor1"/>
        <w:spacing w:before="0" w:beforeAutospacing="0" w:after="0" w:afterAutospacing="0"/>
        <w:jc w:val="both"/>
        <w:rPr>
          <w:color w:val="FF0000"/>
          <w:sz w:val="24"/>
          <w:szCs w:val="24"/>
        </w:rPr>
      </w:pPr>
      <w:r w:rsidRPr="007C6AD8">
        <w:rPr>
          <w:color w:val="FF0000"/>
          <w:sz w:val="24"/>
          <w:szCs w:val="24"/>
        </w:rPr>
        <w:t>NEMZETI FÖLDÜGYI KÖZPONT MEGSZÜNTETÉSE</w:t>
      </w:r>
    </w:p>
    <w:p w14:paraId="25471162" w14:textId="77777777" w:rsidR="00752CD1" w:rsidRPr="007C6AD8" w:rsidRDefault="00752CD1" w:rsidP="00752CD1">
      <w:pPr>
        <w:pStyle w:val="Cmsor1"/>
        <w:spacing w:before="0" w:beforeAutospacing="0" w:after="0" w:afterAutospacing="0"/>
        <w:jc w:val="both"/>
        <w:rPr>
          <w:b w:val="0"/>
          <w:bCs w:val="0"/>
          <w:sz w:val="24"/>
          <w:szCs w:val="24"/>
        </w:rPr>
      </w:pPr>
      <w:r w:rsidRPr="007C6AD8">
        <w:rPr>
          <w:b w:val="0"/>
          <w:bCs w:val="0"/>
          <w:sz w:val="24"/>
          <w:szCs w:val="24"/>
        </w:rPr>
        <w:t>107/2024. (V. 9.) Korm. rendelet a Nemzeti Földügyi Központ megszüntetésével összefüggő egyes kormányrendeletek módosításáról</w:t>
      </w:r>
    </w:p>
    <w:p w14:paraId="3272B3F8" w14:textId="77777777" w:rsidR="00752CD1" w:rsidRPr="007C6AD8" w:rsidRDefault="00752CD1" w:rsidP="00752CD1">
      <w:pPr>
        <w:pStyle w:val="Cmsor1"/>
        <w:spacing w:before="0" w:beforeAutospacing="0" w:after="0" w:afterAutospacing="0"/>
        <w:jc w:val="both"/>
        <w:rPr>
          <w:b w:val="0"/>
          <w:bCs w:val="0"/>
          <w:sz w:val="24"/>
          <w:szCs w:val="24"/>
        </w:rPr>
      </w:pPr>
      <w:r w:rsidRPr="007C6AD8">
        <w:rPr>
          <w:b w:val="0"/>
          <w:bCs w:val="0"/>
          <w:sz w:val="24"/>
          <w:szCs w:val="24"/>
        </w:rPr>
        <w:lastRenderedPageBreak/>
        <w:t>Módosul.</w:t>
      </w:r>
    </w:p>
    <w:p w14:paraId="756F02FD" w14:textId="77777777" w:rsidR="00752CD1" w:rsidRPr="007C6AD8" w:rsidRDefault="00752CD1" w:rsidP="00752CD1">
      <w:pPr>
        <w:pStyle w:val="Cmsor1"/>
        <w:numPr>
          <w:ilvl w:val="0"/>
          <w:numId w:val="18"/>
        </w:numPr>
        <w:spacing w:before="0" w:beforeAutospacing="0" w:after="0" w:afterAutospacing="0"/>
        <w:jc w:val="both"/>
        <w:rPr>
          <w:b w:val="0"/>
          <w:bCs w:val="0"/>
          <w:sz w:val="24"/>
          <w:szCs w:val="24"/>
        </w:rPr>
      </w:pPr>
      <w:r w:rsidRPr="007C6AD8">
        <w:rPr>
          <w:b w:val="0"/>
          <w:bCs w:val="0"/>
          <w:sz w:val="24"/>
          <w:szCs w:val="24"/>
        </w:rPr>
        <w:t>A közfeladatot ellátó szervek iratkezelésének általános követelményeiről szóló 335/2005. (XII. 29.) Korm. rendelet</w:t>
      </w:r>
    </w:p>
    <w:p w14:paraId="3ED29234" w14:textId="77777777" w:rsidR="00752CD1" w:rsidRPr="007C6AD8" w:rsidRDefault="00752CD1" w:rsidP="00752CD1">
      <w:pPr>
        <w:pStyle w:val="Cmsor1"/>
        <w:numPr>
          <w:ilvl w:val="0"/>
          <w:numId w:val="18"/>
        </w:numPr>
        <w:spacing w:before="0" w:beforeAutospacing="0" w:after="0" w:afterAutospacing="0"/>
        <w:jc w:val="both"/>
        <w:rPr>
          <w:b w:val="0"/>
          <w:bCs w:val="0"/>
          <w:sz w:val="24"/>
          <w:szCs w:val="24"/>
        </w:rPr>
      </w:pPr>
      <w:r w:rsidRPr="007C6AD8">
        <w:rPr>
          <w:b w:val="0"/>
          <w:bCs w:val="0"/>
          <w:sz w:val="24"/>
          <w:szCs w:val="24"/>
        </w:rPr>
        <w:t>A területfejlesztéssel és a területrendezéssel kapcsolatos információs rendszerről és a kötelező adatközlés szabályairól szóló 31/2007. (II. 28.) Korm. rendelet</w:t>
      </w:r>
    </w:p>
    <w:p w14:paraId="2F3FBD1E" w14:textId="77777777" w:rsidR="00752CD1" w:rsidRPr="007C6AD8" w:rsidRDefault="00752CD1" w:rsidP="00752CD1">
      <w:pPr>
        <w:pStyle w:val="Cmsor1"/>
        <w:numPr>
          <w:ilvl w:val="0"/>
          <w:numId w:val="18"/>
        </w:numPr>
        <w:spacing w:before="0" w:beforeAutospacing="0" w:after="0" w:afterAutospacing="0"/>
        <w:jc w:val="both"/>
        <w:rPr>
          <w:b w:val="0"/>
          <w:bCs w:val="0"/>
          <w:sz w:val="24"/>
          <w:szCs w:val="24"/>
        </w:rPr>
      </w:pPr>
      <w:r w:rsidRPr="007C6AD8">
        <w:rPr>
          <w:b w:val="0"/>
          <w:bCs w:val="0"/>
          <w:sz w:val="24"/>
          <w:szCs w:val="24"/>
        </w:rPr>
        <w:t>Az állami vagyonnal való gazdálkodásról szóló 254/2007. (X. 4.) Korm. rendelet</w:t>
      </w:r>
    </w:p>
    <w:p w14:paraId="3B46F4C7" w14:textId="77777777" w:rsidR="00752CD1" w:rsidRPr="007C6AD8" w:rsidRDefault="00752CD1" w:rsidP="00752CD1">
      <w:pPr>
        <w:pStyle w:val="Cmsor1"/>
        <w:numPr>
          <w:ilvl w:val="0"/>
          <w:numId w:val="18"/>
        </w:numPr>
        <w:spacing w:before="0" w:beforeAutospacing="0" w:after="0" w:afterAutospacing="0"/>
        <w:jc w:val="both"/>
        <w:rPr>
          <w:b w:val="0"/>
          <w:bCs w:val="0"/>
          <w:sz w:val="24"/>
          <w:szCs w:val="24"/>
        </w:rPr>
      </w:pPr>
      <w:r w:rsidRPr="007C6AD8">
        <w:rPr>
          <w:b w:val="0"/>
          <w:bCs w:val="0"/>
          <w:sz w:val="24"/>
          <w:szCs w:val="24"/>
        </w:rPr>
        <w:t>Az egészségügyi ellátórendszer fejlesztéséről szóló 2006. évi CXXXII. törvény végrehajtásáról szóló 337/2008. (XII. 30.) Korm. rendelet</w:t>
      </w:r>
    </w:p>
    <w:p w14:paraId="2C2937B5" w14:textId="77777777" w:rsidR="00752CD1" w:rsidRPr="007C6AD8" w:rsidRDefault="00752CD1" w:rsidP="00752CD1">
      <w:pPr>
        <w:pStyle w:val="Cmsor1"/>
        <w:numPr>
          <w:ilvl w:val="0"/>
          <w:numId w:val="18"/>
        </w:numPr>
        <w:spacing w:before="0" w:beforeAutospacing="0" w:after="0" w:afterAutospacing="0"/>
        <w:jc w:val="both"/>
        <w:rPr>
          <w:b w:val="0"/>
          <w:bCs w:val="0"/>
          <w:sz w:val="24"/>
          <w:szCs w:val="24"/>
        </w:rPr>
      </w:pPr>
      <w:r w:rsidRPr="007C6AD8">
        <w:rPr>
          <w:b w:val="0"/>
          <w:bCs w:val="0"/>
          <w:sz w:val="24"/>
          <w:szCs w:val="24"/>
        </w:rPr>
        <w:t>A területfejlesztési koncepció, a területfejlesztési program és a területrendezési terv tartalmi követelményeiről, valamint illeszkedésük, kidolgozásuk, egyeztetésük, elfogadásuk és közzétételük részletes szabályairól szóló 218/2009. (X. 6.) Korm. rendelet</w:t>
      </w:r>
    </w:p>
    <w:p w14:paraId="444AE42F" w14:textId="77777777" w:rsidR="00752CD1" w:rsidRPr="007C6AD8" w:rsidRDefault="00752CD1" w:rsidP="00752CD1">
      <w:pPr>
        <w:pStyle w:val="Cmsor1"/>
        <w:numPr>
          <w:ilvl w:val="0"/>
          <w:numId w:val="18"/>
        </w:numPr>
        <w:spacing w:before="0" w:beforeAutospacing="0" w:after="0" w:afterAutospacing="0"/>
        <w:jc w:val="both"/>
        <w:rPr>
          <w:b w:val="0"/>
          <w:bCs w:val="0"/>
          <w:sz w:val="24"/>
          <w:szCs w:val="24"/>
        </w:rPr>
      </w:pPr>
      <w:r w:rsidRPr="007C6AD8">
        <w:rPr>
          <w:b w:val="0"/>
          <w:bCs w:val="0"/>
          <w:sz w:val="24"/>
          <w:szCs w:val="24"/>
        </w:rPr>
        <w:t>A honvédelmi szervezetek működésének az államháztartás működési rendjétől eltérő szabályairól szóló 346/2009. (XII. 30.) Korm. rendelet</w:t>
      </w:r>
    </w:p>
    <w:p w14:paraId="0820B937" w14:textId="77777777" w:rsidR="00752CD1" w:rsidRPr="007C6AD8" w:rsidRDefault="00752CD1" w:rsidP="00752CD1">
      <w:pPr>
        <w:pStyle w:val="Cmsor1"/>
        <w:numPr>
          <w:ilvl w:val="0"/>
          <w:numId w:val="18"/>
        </w:numPr>
        <w:spacing w:before="0" w:beforeAutospacing="0" w:after="0" w:afterAutospacing="0"/>
        <w:jc w:val="both"/>
        <w:rPr>
          <w:b w:val="0"/>
          <w:bCs w:val="0"/>
          <w:sz w:val="24"/>
          <w:szCs w:val="24"/>
        </w:rPr>
      </w:pPr>
      <w:r w:rsidRPr="007C6AD8">
        <w:rPr>
          <w:b w:val="0"/>
          <w:bCs w:val="0"/>
          <w:sz w:val="24"/>
          <w:szCs w:val="24"/>
        </w:rPr>
        <w:t>A Nemzeti Földalapba tartozó földrészletek hasznosításának részletes szabályairól szóló 262/2010. (XI. 17.) Korm. rendelet</w:t>
      </w:r>
    </w:p>
    <w:p w14:paraId="6A6E3A29" w14:textId="77777777" w:rsidR="00752CD1" w:rsidRPr="007C6AD8" w:rsidRDefault="00752CD1" w:rsidP="00752CD1">
      <w:pPr>
        <w:pStyle w:val="Cmsor1"/>
        <w:numPr>
          <w:ilvl w:val="0"/>
          <w:numId w:val="18"/>
        </w:numPr>
        <w:spacing w:before="0" w:beforeAutospacing="0" w:after="0" w:afterAutospacing="0"/>
        <w:jc w:val="both"/>
        <w:rPr>
          <w:b w:val="0"/>
          <w:bCs w:val="0"/>
          <w:sz w:val="24"/>
          <w:szCs w:val="24"/>
        </w:rPr>
      </w:pPr>
      <w:r w:rsidRPr="007C6AD8">
        <w:rPr>
          <w:b w:val="0"/>
          <w:bCs w:val="0"/>
          <w:sz w:val="24"/>
          <w:szCs w:val="24"/>
        </w:rPr>
        <w:t>A Nemzeti Földalapba tartozó földrészletek szociális földprogram megvalósítása céljából az önkormányzatok számára történő ingyenes tulajdonba vagy vagyonkezelésbe adásának szabályairól szóló 263/2010. (XI. 17.) Korm. rendelet</w:t>
      </w:r>
    </w:p>
    <w:p w14:paraId="21BA262A" w14:textId="77777777" w:rsidR="00752CD1" w:rsidRPr="007C6AD8" w:rsidRDefault="00752CD1" w:rsidP="00752CD1">
      <w:pPr>
        <w:pStyle w:val="Cmsor1"/>
        <w:numPr>
          <w:ilvl w:val="0"/>
          <w:numId w:val="18"/>
        </w:numPr>
        <w:spacing w:before="0" w:beforeAutospacing="0" w:after="0" w:afterAutospacing="0"/>
        <w:jc w:val="both"/>
        <w:rPr>
          <w:b w:val="0"/>
          <w:bCs w:val="0"/>
          <w:sz w:val="24"/>
          <w:szCs w:val="24"/>
        </w:rPr>
      </w:pPr>
      <w:r w:rsidRPr="007C6AD8">
        <w:rPr>
          <w:b w:val="0"/>
          <w:bCs w:val="0"/>
          <w:sz w:val="24"/>
          <w:szCs w:val="24"/>
        </w:rPr>
        <w:t>A Nemzeti Földalap vagyonnyilvántartásának szabályairól szóló 11/2011. (II. 22.) Korm. rendelet</w:t>
      </w:r>
    </w:p>
    <w:p w14:paraId="7D56E8FA" w14:textId="77777777" w:rsidR="00752CD1" w:rsidRPr="007C6AD8" w:rsidRDefault="00752CD1" w:rsidP="00752CD1">
      <w:pPr>
        <w:pStyle w:val="Cmsor1"/>
        <w:numPr>
          <w:ilvl w:val="0"/>
          <w:numId w:val="18"/>
        </w:numPr>
        <w:spacing w:before="0" w:beforeAutospacing="0" w:after="0" w:afterAutospacing="0"/>
        <w:jc w:val="both"/>
        <w:rPr>
          <w:b w:val="0"/>
          <w:bCs w:val="0"/>
          <w:sz w:val="24"/>
          <w:szCs w:val="24"/>
        </w:rPr>
      </w:pPr>
      <w:r w:rsidRPr="007C6AD8">
        <w:rPr>
          <w:b w:val="0"/>
          <w:bCs w:val="0"/>
          <w:sz w:val="24"/>
          <w:szCs w:val="24"/>
        </w:rPr>
        <w:t>A Nemzeti Földalapról szóló törvény szerinti közös tulajdonosi joggyakorlás alatt álló ingatlanokról szóló 220/2011. (X. 20.) Korm. rendelet</w:t>
      </w:r>
    </w:p>
    <w:p w14:paraId="0A34C937" w14:textId="77777777" w:rsidR="00752CD1" w:rsidRPr="007C6AD8" w:rsidRDefault="00752CD1" w:rsidP="00752CD1">
      <w:pPr>
        <w:pStyle w:val="Cmsor1"/>
        <w:numPr>
          <w:ilvl w:val="0"/>
          <w:numId w:val="18"/>
        </w:numPr>
        <w:spacing w:before="0" w:beforeAutospacing="0" w:after="0" w:afterAutospacing="0"/>
        <w:jc w:val="both"/>
        <w:rPr>
          <w:b w:val="0"/>
          <w:bCs w:val="0"/>
          <w:sz w:val="24"/>
          <w:szCs w:val="24"/>
        </w:rPr>
      </w:pPr>
      <w:r w:rsidRPr="007C6AD8">
        <w:rPr>
          <w:b w:val="0"/>
          <w:bCs w:val="0"/>
          <w:sz w:val="24"/>
          <w:szCs w:val="24"/>
        </w:rPr>
        <w:t>Az államháztartásról szóló törvény végrehajtásáról szóló 368/2011. (XII. 31.) Korm. rendelet</w:t>
      </w:r>
    </w:p>
    <w:p w14:paraId="26180957" w14:textId="77777777" w:rsidR="00752CD1" w:rsidRPr="007C6AD8" w:rsidRDefault="00752CD1" w:rsidP="00752CD1">
      <w:pPr>
        <w:pStyle w:val="Cmsor1"/>
        <w:numPr>
          <w:ilvl w:val="0"/>
          <w:numId w:val="18"/>
        </w:numPr>
        <w:spacing w:before="0" w:beforeAutospacing="0" w:after="0" w:afterAutospacing="0"/>
        <w:jc w:val="both"/>
        <w:rPr>
          <w:b w:val="0"/>
          <w:bCs w:val="0"/>
          <w:sz w:val="24"/>
          <w:szCs w:val="24"/>
        </w:rPr>
      </w:pPr>
      <w:r w:rsidRPr="007C6AD8">
        <w:rPr>
          <w:b w:val="0"/>
          <w:bCs w:val="0"/>
          <w:sz w:val="24"/>
          <w:szCs w:val="24"/>
        </w:rPr>
        <w:t>A mező- és erdőgazdasági hasznosítású földek végrehajtási, felszámolási vagy önkormányzati adósságrendezési eljárás keretében árverés útján történő értékesítésének szabályairól szóló 191/2014. (VII. 31.) Korm. rendelet</w:t>
      </w:r>
    </w:p>
    <w:p w14:paraId="032B1797" w14:textId="77777777" w:rsidR="00752CD1" w:rsidRPr="007C6AD8" w:rsidRDefault="00752CD1" w:rsidP="00752CD1">
      <w:pPr>
        <w:pStyle w:val="Cmsor1"/>
        <w:numPr>
          <w:ilvl w:val="0"/>
          <w:numId w:val="18"/>
        </w:numPr>
        <w:spacing w:before="0" w:beforeAutospacing="0" w:after="0" w:afterAutospacing="0"/>
        <w:jc w:val="both"/>
        <w:rPr>
          <w:b w:val="0"/>
          <w:bCs w:val="0"/>
          <w:sz w:val="24"/>
          <w:szCs w:val="24"/>
        </w:rPr>
      </w:pPr>
      <w:r w:rsidRPr="007C6AD8">
        <w:rPr>
          <w:b w:val="0"/>
          <w:bCs w:val="0"/>
          <w:sz w:val="24"/>
          <w:szCs w:val="24"/>
        </w:rPr>
        <w:t>A vízügyi igazgatási és a vízügyi, valamint a vízvédelmi hatósági feladatokat ellátó szervek kijelöléséről szóló 223/2014. (IX. 4.) Korm. rendelet</w:t>
      </w:r>
    </w:p>
    <w:p w14:paraId="2734AC30" w14:textId="77777777" w:rsidR="00752CD1" w:rsidRPr="007C6AD8" w:rsidRDefault="00752CD1" w:rsidP="00752CD1">
      <w:pPr>
        <w:pStyle w:val="Cmsor1"/>
        <w:numPr>
          <w:ilvl w:val="0"/>
          <w:numId w:val="18"/>
        </w:numPr>
        <w:spacing w:before="0" w:beforeAutospacing="0" w:after="0" w:afterAutospacing="0"/>
        <w:jc w:val="both"/>
        <w:rPr>
          <w:b w:val="0"/>
          <w:bCs w:val="0"/>
          <w:sz w:val="24"/>
          <w:szCs w:val="24"/>
        </w:rPr>
      </w:pPr>
      <w:r w:rsidRPr="007C6AD8">
        <w:rPr>
          <w:b w:val="0"/>
          <w:bCs w:val="0"/>
          <w:sz w:val="24"/>
          <w:szCs w:val="24"/>
        </w:rPr>
        <w:t>Az üvegházhatású gázok kibocsátásával, valamint az éghajlatváltozással kapcsolatos nemzeti jelentés tartalmáról és elkészítésének módjáról, az adatszolgáltatás rendjéről, illetve az adatszolgáltatási kötelezettség megszegése esetén fizetendő bírságról szóló 278/2014. (XI. 14.) Korm. rendelet</w:t>
      </w:r>
    </w:p>
    <w:p w14:paraId="2ABE66FD" w14:textId="77777777" w:rsidR="00752CD1" w:rsidRPr="007C6AD8" w:rsidRDefault="00752CD1" w:rsidP="00752CD1">
      <w:pPr>
        <w:pStyle w:val="Cmsor1"/>
        <w:numPr>
          <w:ilvl w:val="0"/>
          <w:numId w:val="18"/>
        </w:numPr>
        <w:spacing w:before="0" w:beforeAutospacing="0" w:after="0" w:afterAutospacing="0"/>
        <w:jc w:val="both"/>
        <w:rPr>
          <w:b w:val="0"/>
          <w:bCs w:val="0"/>
          <w:sz w:val="24"/>
          <w:szCs w:val="24"/>
        </w:rPr>
      </w:pPr>
      <w:r w:rsidRPr="007C6AD8">
        <w:rPr>
          <w:b w:val="0"/>
          <w:bCs w:val="0"/>
          <w:sz w:val="24"/>
          <w:szCs w:val="24"/>
        </w:rPr>
        <w:t>A földművelésügyi hatósági és igazgatási feladatokat ellátó szervek kijelöléséről szóló 383/2016. (XII. 2.) Korm. rendelet</w:t>
      </w:r>
    </w:p>
    <w:p w14:paraId="6581AF35" w14:textId="77777777" w:rsidR="00752CD1" w:rsidRPr="007C6AD8" w:rsidRDefault="00752CD1" w:rsidP="00752CD1">
      <w:pPr>
        <w:pStyle w:val="Cmsor1"/>
        <w:numPr>
          <w:ilvl w:val="0"/>
          <w:numId w:val="18"/>
        </w:numPr>
        <w:spacing w:before="0" w:beforeAutospacing="0" w:after="0" w:afterAutospacing="0"/>
        <w:jc w:val="both"/>
        <w:rPr>
          <w:b w:val="0"/>
          <w:bCs w:val="0"/>
          <w:sz w:val="24"/>
          <w:szCs w:val="24"/>
        </w:rPr>
      </w:pPr>
      <w:r w:rsidRPr="007C6AD8">
        <w:rPr>
          <w:b w:val="0"/>
          <w:bCs w:val="0"/>
          <w:sz w:val="24"/>
          <w:szCs w:val="24"/>
        </w:rPr>
        <w:t>Az egyes földügyi eljárások részletes szabályairól szóló 384/2016. (XII. 2.) Korm. rendelet</w:t>
      </w:r>
    </w:p>
    <w:p w14:paraId="3B2B600B" w14:textId="77777777" w:rsidR="00752CD1" w:rsidRPr="007C6AD8" w:rsidRDefault="00752CD1" w:rsidP="00752CD1">
      <w:pPr>
        <w:pStyle w:val="Cmsor1"/>
        <w:numPr>
          <w:ilvl w:val="0"/>
          <w:numId w:val="18"/>
        </w:numPr>
        <w:spacing w:before="0" w:beforeAutospacing="0" w:after="0" w:afterAutospacing="0"/>
        <w:jc w:val="both"/>
        <w:rPr>
          <w:b w:val="0"/>
          <w:bCs w:val="0"/>
          <w:sz w:val="24"/>
          <w:szCs w:val="24"/>
        </w:rPr>
      </w:pPr>
      <w:r w:rsidRPr="007C6AD8">
        <w:rPr>
          <w:b w:val="0"/>
          <w:bCs w:val="0"/>
          <w:sz w:val="24"/>
          <w:szCs w:val="24"/>
        </w:rPr>
        <w:t>A fás szárú ültetvényekről szóló 135/2017. (VI. 9.) Korm. rendelet</w:t>
      </w:r>
    </w:p>
    <w:p w14:paraId="0A104D08" w14:textId="77777777" w:rsidR="00752CD1" w:rsidRPr="007C6AD8" w:rsidRDefault="00752CD1" w:rsidP="00752CD1">
      <w:pPr>
        <w:pStyle w:val="Cmsor1"/>
        <w:numPr>
          <w:ilvl w:val="0"/>
          <w:numId w:val="18"/>
        </w:numPr>
        <w:spacing w:before="0" w:beforeAutospacing="0" w:after="0" w:afterAutospacing="0"/>
        <w:jc w:val="both"/>
        <w:rPr>
          <w:b w:val="0"/>
          <w:bCs w:val="0"/>
          <w:sz w:val="24"/>
          <w:szCs w:val="24"/>
        </w:rPr>
      </w:pPr>
      <w:r w:rsidRPr="007C6AD8">
        <w:rPr>
          <w:b w:val="0"/>
          <w:bCs w:val="0"/>
          <w:sz w:val="24"/>
          <w:szCs w:val="24"/>
        </w:rPr>
        <w:t>Az egyes erdészeti hatósági eljárások, bejelentések, valamint hatósági nyilvántartások eljárási szabályairól szóló 433/2017. (XII. 21.) Korm. rendelet</w:t>
      </w:r>
    </w:p>
    <w:p w14:paraId="2E67E6E0" w14:textId="77777777" w:rsidR="00752CD1" w:rsidRPr="007C6AD8" w:rsidRDefault="00752CD1" w:rsidP="00752CD1">
      <w:pPr>
        <w:pStyle w:val="Cmsor1"/>
        <w:numPr>
          <w:ilvl w:val="0"/>
          <w:numId w:val="18"/>
        </w:numPr>
        <w:spacing w:before="0" w:beforeAutospacing="0" w:after="0" w:afterAutospacing="0"/>
        <w:jc w:val="both"/>
        <w:rPr>
          <w:b w:val="0"/>
          <w:bCs w:val="0"/>
          <w:sz w:val="24"/>
          <w:szCs w:val="24"/>
        </w:rPr>
      </w:pPr>
      <w:r w:rsidRPr="007C6AD8">
        <w:rPr>
          <w:b w:val="0"/>
          <w:bCs w:val="0"/>
          <w:sz w:val="24"/>
          <w:szCs w:val="24"/>
        </w:rPr>
        <w:t>Az egyes közérdeken alapuló kényszerítő indok alapján eljáró szakhatóságok kijelöléséről szóló 531/2017. (XII. 29.) Korm. rendelet</w:t>
      </w:r>
    </w:p>
    <w:p w14:paraId="6310F757" w14:textId="77777777" w:rsidR="00752CD1" w:rsidRPr="007C6AD8" w:rsidRDefault="00752CD1" w:rsidP="00752CD1">
      <w:pPr>
        <w:pStyle w:val="Cmsor1"/>
        <w:numPr>
          <w:ilvl w:val="0"/>
          <w:numId w:val="18"/>
        </w:numPr>
        <w:spacing w:before="0" w:beforeAutospacing="0" w:after="0" w:afterAutospacing="0"/>
        <w:jc w:val="both"/>
        <w:rPr>
          <w:b w:val="0"/>
          <w:bCs w:val="0"/>
          <w:sz w:val="24"/>
          <w:szCs w:val="24"/>
        </w:rPr>
      </w:pPr>
      <w:r w:rsidRPr="007C6AD8">
        <w:rPr>
          <w:b w:val="0"/>
          <w:bCs w:val="0"/>
          <w:sz w:val="24"/>
          <w:szCs w:val="24"/>
        </w:rPr>
        <w:t>Az állam tulajdonában álló Nemzeti Kataszteri Program Nonprofit Korlátolt Felelősségű Társaság megszüntetéséről és állami feladatellátásának központi költségvetési szerv által történő átvételéről szóló 131/2019. (VI. 5.) Korm. rendelet hatályon kívül helyezése</w:t>
      </w:r>
    </w:p>
    <w:p w14:paraId="1CEDA7E3" w14:textId="77777777" w:rsidR="00752CD1" w:rsidRPr="007C6AD8" w:rsidRDefault="00752CD1" w:rsidP="00752CD1">
      <w:pPr>
        <w:pStyle w:val="Cmsor1"/>
        <w:numPr>
          <w:ilvl w:val="0"/>
          <w:numId w:val="18"/>
        </w:numPr>
        <w:spacing w:before="0" w:beforeAutospacing="0" w:after="0" w:afterAutospacing="0"/>
        <w:jc w:val="both"/>
        <w:rPr>
          <w:b w:val="0"/>
          <w:bCs w:val="0"/>
          <w:sz w:val="24"/>
          <w:szCs w:val="24"/>
        </w:rPr>
      </w:pPr>
      <w:r w:rsidRPr="007C6AD8">
        <w:rPr>
          <w:b w:val="0"/>
          <w:bCs w:val="0"/>
          <w:sz w:val="24"/>
          <w:szCs w:val="24"/>
        </w:rPr>
        <w:t>A Nemzeti Földügyi Központ feladatairól szóló 158/2019. (VI. 28.) Korm. rendelet hatályon kívül helyezése</w:t>
      </w:r>
    </w:p>
    <w:p w14:paraId="644E7CCA" w14:textId="77777777" w:rsidR="00752CD1" w:rsidRPr="007C6AD8" w:rsidRDefault="00752CD1" w:rsidP="00752CD1">
      <w:pPr>
        <w:pStyle w:val="Cmsor1"/>
        <w:numPr>
          <w:ilvl w:val="0"/>
          <w:numId w:val="18"/>
        </w:numPr>
        <w:spacing w:before="0" w:beforeAutospacing="0" w:after="0" w:afterAutospacing="0"/>
        <w:jc w:val="both"/>
        <w:rPr>
          <w:b w:val="0"/>
          <w:bCs w:val="0"/>
          <w:sz w:val="24"/>
          <w:szCs w:val="24"/>
        </w:rPr>
      </w:pPr>
      <w:r w:rsidRPr="007C6AD8">
        <w:rPr>
          <w:b w:val="0"/>
          <w:bCs w:val="0"/>
          <w:sz w:val="24"/>
          <w:szCs w:val="24"/>
        </w:rPr>
        <w:t>Az erdészeti szakszemélyzet és az erdészeti szakirányító vállalkozás tevékenységének és nyilvántartásának, valamint az erdészeti szakszemélyzet továbbképzésének szabályairól szóló 244/2020. (V. 28.) Korm. rendelet</w:t>
      </w:r>
    </w:p>
    <w:p w14:paraId="32163C9B" w14:textId="77777777" w:rsidR="00752CD1" w:rsidRPr="007C6AD8" w:rsidRDefault="00752CD1" w:rsidP="00752CD1">
      <w:pPr>
        <w:pStyle w:val="Cmsor1"/>
        <w:numPr>
          <w:ilvl w:val="0"/>
          <w:numId w:val="18"/>
        </w:numPr>
        <w:spacing w:before="0" w:beforeAutospacing="0" w:after="0" w:afterAutospacing="0"/>
        <w:jc w:val="both"/>
        <w:rPr>
          <w:b w:val="0"/>
          <w:bCs w:val="0"/>
          <w:sz w:val="24"/>
          <w:szCs w:val="24"/>
        </w:rPr>
      </w:pPr>
      <w:r w:rsidRPr="007C6AD8">
        <w:rPr>
          <w:b w:val="0"/>
          <w:bCs w:val="0"/>
          <w:sz w:val="24"/>
          <w:szCs w:val="24"/>
        </w:rPr>
        <w:t>A földeken fennálló osztatlan közös tulajdon felszámolásának részletes szabályairól szóló 647/2020. (XII. 23.) Korm. rendelet</w:t>
      </w:r>
    </w:p>
    <w:p w14:paraId="1A1FDD61" w14:textId="77777777" w:rsidR="00752CD1" w:rsidRPr="007C6AD8" w:rsidRDefault="00752CD1" w:rsidP="00752CD1">
      <w:pPr>
        <w:pStyle w:val="Cmsor1"/>
        <w:numPr>
          <w:ilvl w:val="0"/>
          <w:numId w:val="18"/>
        </w:numPr>
        <w:spacing w:before="0" w:beforeAutospacing="0" w:after="0" w:afterAutospacing="0"/>
        <w:jc w:val="both"/>
        <w:rPr>
          <w:b w:val="0"/>
          <w:bCs w:val="0"/>
          <w:sz w:val="24"/>
          <w:szCs w:val="24"/>
        </w:rPr>
      </w:pPr>
      <w:r w:rsidRPr="007C6AD8">
        <w:rPr>
          <w:b w:val="0"/>
          <w:bCs w:val="0"/>
          <w:sz w:val="24"/>
          <w:szCs w:val="24"/>
        </w:rPr>
        <w:t>A településtervek tartalmáról, elkészítésének és elfogadásának rendjéről, valamint egyes településrendezési sajátos jogintézményekről szóló 419/2021. (VII. 15.) Korm. rendelet</w:t>
      </w:r>
    </w:p>
    <w:p w14:paraId="537C8843" w14:textId="77777777" w:rsidR="00752CD1" w:rsidRPr="007C6AD8" w:rsidRDefault="00752CD1" w:rsidP="00752CD1">
      <w:pPr>
        <w:pStyle w:val="Cmsor1"/>
        <w:numPr>
          <w:ilvl w:val="0"/>
          <w:numId w:val="18"/>
        </w:numPr>
        <w:spacing w:before="0" w:beforeAutospacing="0" w:after="0" w:afterAutospacing="0"/>
        <w:jc w:val="both"/>
        <w:rPr>
          <w:b w:val="0"/>
          <w:bCs w:val="0"/>
          <w:sz w:val="24"/>
          <w:szCs w:val="24"/>
        </w:rPr>
      </w:pPr>
      <w:r w:rsidRPr="007C6AD8">
        <w:rPr>
          <w:b w:val="0"/>
          <w:bCs w:val="0"/>
          <w:sz w:val="24"/>
          <w:szCs w:val="24"/>
        </w:rPr>
        <w:lastRenderedPageBreak/>
        <w:t>A szőlő-bor ágazatban folytatott hatósági eljárásokról és teljesítendő adatszolgáltatási kötelezettségekről szóló 435/2021. (VII. 16.) Korm. rendelet</w:t>
      </w:r>
    </w:p>
    <w:p w14:paraId="6B844AC1" w14:textId="77777777" w:rsidR="00752CD1" w:rsidRPr="007C6AD8" w:rsidRDefault="00752CD1" w:rsidP="00752CD1">
      <w:pPr>
        <w:pStyle w:val="Cmsor1"/>
        <w:numPr>
          <w:ilvl w:val="0"/>
          <w:numId w:val="18"/>
        </w:numPr>
        <w:spacing w:before="0" w:beforeAutospacing="0" w:after="0" w:afterAutospacing="0"/>
        <w:jc w:val="both"/>
        <w:rPr>
          <w:b w:val="0"/>
          <w:bCs w:val="0"/>
          <w:sz w:val="24"/>
          <w:szCs w:val="24"/>
        </w:rPr>
      </w:pPr>
      <w:r w:rsidRPr="007C6AD8">
        <w:rPr>
          <w:b w:val="0"/>
          <w:bCs w:val="0"/>
          <w:sz w:val="24"/>
          <w:szCs w:val="24"/>
        </w:rPr>
        <w:t>A Kormány tagjainak feladat- és hatásköréről szóló 182/2022. (V. 24.) Korm. rendelet</w:t>
      </w:r>
    </w:p>
    <w:p w14:paraId="4D34B4D7" w14:textId="77777777" w:rsidR="00752CD1" w:rsidRPr="007C6AD8" w:rsidRDefault="00752CD1" w:rsidP="00752CD1">
      <w:pPr>
        <w:pStyle w:val="Cmsor1"/>
        <w:numPr>
          <w:ilvl w:val="0"/>
          <w:numId w:val="18"/>
        </w:numPr>
        <w:spacing w:before="0" w:beforeAutospacing="0" w:after="0" w:afterAutospacing="0"/>
        <w:jc w:val="both"/>
        <w:rPr>
          <w:b w:val="0"/>
          <w:bCs w:val="0"/>
          <w:sz w:val="24"/>
          <w:szCs w:val="24"/>
        </w:rPr>
      </w:pPr>
      <w:r w:rsidRPr="007C6AD8">
        <w:rPr>
          <w:b w:val="0"/>
          <w:bCs w:val="0"/>
          <w:sz w:val="24"/>
          <w:szCs w:val="24"/>
        </w:rPr>
        <w:t>A Közös Agrárpolitika és a nemzeti költségvetésből biztosított agrártámogatások végrehajtásának szervezetéről és intézményeiről szóló 601/2022. (XII. 28.) Korm. rendelet</w:t>
      </w:r>
    </w:p>
    <w:p w14:paraId="5264D203" w14:textId="77777777" w:rsidR="008444B0" w:rsidRPr="007C6AD8" w:rsidRDefault="008444B0" w:rsidP="00752CD1">
      <w:pPr>
        <w:pStyle w:val="Cmsor1"/>
        <w:spacing w:before="0" w:beforeAutospacing="0" w:after="0" w:afterAutospacing="0"/>
        <w:jc w:val="both"/>
        <w:rPr>
          <w:color w:val="FF0000"/>
          <w:sz w:val="24"/>
          <w:szCs w:val="24"/>
        </w:rPr>
      </w:pPr>
    </w:p>
    <w:p w14:paraId="7A0A7724" w14:textId="08EEF620" w:rsidR="00752CD1" w:rsidRPr="007C6AD8" w:rsidRDefault="00752CD1" w:rsidP="00752CD1">
      <w:pPr>
        <w:pStyle w:val="Cmsor1"/>
        <w:spacing w:before="0" w:beforeAutospacing="0" w:after="0" w:afterAutospacing="0"/>
        <w:jc w:val="both"/>
        <w:rPr>
          <w:color w:val="FF0000"/>
          <w:sz w:val="24"/>
          <w:szCs w:val="24"/>
        </w:rPr>
      </w:pPr>
      <w:r w:rsidRPr="007C6AD8">
        <w:rPr>
          <w:color w:val="FF0000"/>
          <w:sz w:val="24"/>
          <w:szCs w:val="24"/>
        </w:rPr>
        <w:t>NYOMÁSTARTÓ BERENDEZÉSEK</w:t>
      </w:r>
    </w:p>
    <w:p w14:paraId="7E899483" w14:textId="77777777" w:rsidR="00752CD1" w:rsidRPr="007C6AD8" w:rsidRDefault="00752CD1" w:rsidP="00752CD1">
      <w:pPr>
        <w:pStyle w:val="Cmsor1"/>
        <w:spacing w:before="0" w:beforeAutospacing="0" w:after="0" w:afterAutospacing="0"/>
        <w:jc w:val="both"/>
        <w:rPr>
          <w:b w:val="0"/>
          <w:bCs w:val="0"/>
          <w:sz w:val="24"/>
          <w:szCs w:val="24"/>
        </w:rPr>
      </w:pPr>
      <w:r w:rsidRPr="007C6AD8">
        <w:rPr>
          <w:b w:val="0"/>
          <w:bCs w:val="0"/>
          <w:sz w:val="24"/>
          <w:szCs w:val="24"/>
        </w:rPr>
        <w:t>15/2024. (V. 30.) NGM rendelet a nyomástartó berendezések, a töltő berendezések, a kisteljesítményű sűrített gáztöltő berendezések műszaki-biztonsági hatósági felügyeletéről és az autógáz tartályok időszakos ellenőrzéséről szóló 2/2016. (I. 5.) NGM rendelet módosításáról</w:t>
      </w:r>
    </w:p>
    <w:p w14:paraId="7F137047" w14:textId="77777777" w:rsidR="00752CD1" w:rsidRPr="007C6AD8" w:rsidRDefault="00752CD1" w:rsidP="00EF365F">
      <w:pPr>
        <w:pStyle w:val="Cmsor1"/>
        <w:spacing w:before="0" w:beforeAutospacing="0" w:after="0" w:afterAutospacing="0"/>
        <w:ind w:left="708"/>
        <w:jc w:val="both"/>
        <w:rPr>
          <w:b w:val="0"/>
          <w:bCs w:val="0"/>
          <w:sz w:val="24"/>
          <w:szCs w:val="24"/>
        </w:rPr>
      </w:pPr>
      <w:r w:rsidRPr="007C6AD8">
        <w:rPr>
          <w:b w:val="0"/>
          <w:bCs w:val="0"/>
          <w:sz w:val="24"/>
          <w:szCs w:val="24"/>
        </w:rPr>
        <w:t>1. § A nyomástartó berendezések, a töltő berendezések, a kisteljesítményű sűrített gáztöltő berendezések műszaki-biztonsági hatósági felügyeletéről és az autógáz tartályok időszakos ellenőrzéséről szóló 2/2016. (I. 5.) NGM rendelet [a továbbiakban: 2/2016. (I. 5.) NGM rendelet] 2. § 1. pontja helyébe a következő rendelkezés lép:</w:t>
      </w:r>
    </w:p>
    <w:p w14:paraId="27C75C64" w14:textId="77777777" w:rsidR="00752CD1" w:rsidRPr="007C6AD8" w:rsidRDefault="00752CD1" w:rsidP="00EF365F">
      <w:pPr>
        <w:pStyle w:val="Cmsor1"/>
        <w:spacing w:before="0" w:beforeAutospacing="0" w:after="0" w:afterAutospacing="0"/>
        <w:ind w:left="708"/>
        <w:jc w:val="both"/>
        <w:rPr>
          <w:b w:val="0"/>
          <w:bCs w:val="0"/>
          <w:sz w:val="24"/>
          <w:szCs w:val="24"/>
        </w:rPr>
      </w:pPr>
      <w:r w:rsidRPr="007C6AD8">
        <w:rPr>
          <w:b w:val="0"/>
          <w:bCs w:val="0"/>
          <w:sz w:val="24"/>
          <w:szCs w:val="24"/>
        </w:rPr>
        <w:t>(E rendelet alkalmazásában)</w:t>
      </w:r>
    </w:p>
    <w:p w14:paraId="263020E7" w14:textId="77777777" w:rsidR="00752CD1" w:rsidRPr="007C6AD8" w:rsidRDefault="00752CD1" w:rsidP="00EF365F">
      <w:pPr>
        <w:pStyle w:val="Cmsor1"/>
        <w:spacing w:before="0" w:beforeAutospacing="0" w:after="0" w:afterAutospacing="0"/>
        <w:ind w:left="708"/>
        <w:jc w:val="both"/>
        <w:rPr>
          <w:b w:val="0"/>
          <w:bCs w:val="0"/>
          <w:sz w:val="24"/>
          <w:szCs w:val="24"/>
        </w:rPr>
      </w:pPr>
      <w:r w:rsidRPr="007C6AD8">
        <w:rPr>
          <w:b w:val="0"/>
          <w:bCs w:val="0"/>
          <w:sz w:val="24"/>
          <w:szCs w:val="24"/>
        </w:rPr>
        <w:t>„1. Alternatív üzemanyagok: az alternatív üzemanyagok infrastruktúrájának kiépítéséről, valamint a 2014/94/EU irányelv hatályon kívül helyezéséről szóló, 2023. szeptember 13-i (EU) 2023/1804 európai parlamenti és tanácsi rendelet 2. cikk 4. pontjában ekként meghatározott fogalom.”</w:t>
      </w:r>
    </w:p>
    <w:p w14:paraId="1F6AF6B7" w14:textId="77777777" w:rsidR="00752CD1" w:rsidRPr="007C6AD8" w:rsidRDefault="00752CD1" w:rsidP="00EF365F">
      <w:pPr>
        <w:pStyle w:val="Cmsor1"/>
        <w:spacing w:before="0" w:beforeAutospacing="0" w:after="0" w:afterAutospacing="0"/>
        <w:ind w:left="708"/>
        <w:jc w:val="both"/>
        <w:rPr>
          <w:b w:val="0"/>
          <w:bCs w:val="0"/>
          <w:sz w:val="24"/>
          <w:szCs w:val="24"/>
        </w:rPr>
      </w:pPr>
      <w:r w:rsidRPr="007C6AD8">
        <w:rPr>
          <w:b w:val="0"/>
          <w:bCs w:val="0"/>
          <w:sz w:val="24"/>
          <w:szCs w:val="24"/>
        </w:rPr>
        <w:t>2. § A 2/2016. (I. 5.) NGM rendelet 37. § (2) bekezdése helyébe a következő rendelkezés lép:</w:t>
      </w:r>
    </w:p>
    <w:p w14:paraId="6587982E" w14:textId="77777777" w:rsidR="00752CD1" w:rsidRPr="007C6AD8" w:rsidRDefault="00752CD1" w:rsidP="00EF365F">
      <w:pPr>
        <w:pStyle w:val="Cmsor1"/>
        <w:spacing w:before="0" w:beforeAutospacing="0" w:after="0" w:afterAutospacing="0"/>
        <w:ind w:left="708"/>
        <w:jc w:val="both"/>
        <w:rPr>
          <w:b w:val="0"/>
          <w:bCs w:val="0"/>
          <w:sz w:val="24"/>
          <w:szCs w:val="24"/>
        </w:rPr>
      </w:pPr>
      <w:r w:rsidRPr="007C6AD8">
        <w:rPr>
          <w:b w:val="0"/>
          <w:bCs w:val="0"/>
          <w:sz w:val="24"/>
          <w:szCs w:val="24"/>
        </w:rPr>
        <w:t>„(2) Ez a rendelet az alternatív üzemanyagok infrastruktúrájának kiépítéséről, valamint a 2014/94/EU irányelv hatályon kívül helyezéséről szóló, 2023. szeptember 13-i (EU) 2023/1804 európai parlamenti és tanácsi rendelet végrehajtásához szükséges rendelkezéseket állapít meg.”</w:t>
      </w:r>
    </w:p>
    <w:p w14:paraId="35F32078" w14:textId="77777777" w:rsidR="008444B0" w:rsidRPr="007C6AD8" w:rsidRDefault="008444B0" w:rsidP="00752CD1">
      <w:pPr>
        <w:pStyle w:val="Cmsor1"/>
        <w:spacing w:before="0" w:beforeAutospacing="0" w:after="0" w:afterAutospacing="0"/>
        <w:jc w:val="both"/>
        <w:rPr>
          <w:b w:val="0"/>
          <w:bCs w:val="0"/>
          <w:color w:val="FF0000"/>
          <w:sz w:val="24"/>
          <w:szCs w:val="24"/>
        </w:rPr>
      </w:pPr>
    </w:p>
    <w:p w14:paraId="1DE6046A" w14:textId="00D99343" w:rsidR="00752CD1" w:rsidRPr="007C6AD8" w:rsidRDefault="00752CD1" w:rsidP="00752CD1">
      <w:pPr>
        <w:pStyle w:val="Cmsor1"/>
        <w:spacing w:before="0" w:beforeAutospacing="0" w:after="0" w:afterAutospacing="0"/>
        <w:jc w:val="both"/>
        <w:rPr>
          <w:color w:val="FF0000"/>
          <w:sz w:val="24"/>
          <w:szCs w:val="24"/>
        </w:rPr>
      </w:pPr>
      <w:r w:rsidRPr="007C6AD8">
        <w:rPr>
          <w:color w:val="FF0000"/>
          <w:sz w:val="24"/>
          <w:szCs w:val="24"/>
        </w:rPr>
        <w:t>VERSENYKÉPESSÉG ERŐSÍTÉSE</w:t>
      </w:r>
    </w:p>
    <w:p w14:paraId="1C4418F9" w14:textId="77777777" w:rsidR="00752CD1" w:rsidRPr="007C6AD8" w:rsidRDefault="00752CD1" w:rsidP="00752CD1">
      <w:pPr>
        <w:pStyle w:val="Cmsor1"/>
        <w:spacing w:before="0" w:beforeAutospacing="0" w:after="0" w:afterAutospacing="0"/>
        <w:jc w:val="both"/>
        <w:rPr>
          <w:b w:val="0"/>
          <w:bCs w:val="0"/>
          <w:sz w:val="24"/>
          <w:szCs w:val="24"/>
        </w:rPr>
      </w:pPr>
      <w:r w:rsidRPr="007C6AD8">
        <w:rPr>
          <w:b w:val="0"/>
          <w:bCs w:val="0"/>
          <w:sz w:val="24"/>
          <w:szCs w:val="24"/>
        </w:rPr>
        <w:t>104/2024. (V. 9.) Korm. rendelet a jogi és gazdasági versenyképesség erősítése érdekében egyes közigazgatási tárgyú kormányrendeletek módosításáról</w:t>
      </w:r>
    </w:p>
    <w:p w14:paraId="7B7EC05A" w14:textId="77777777" w:rsidR="00752CD1" w:rsidRPr="007C6AD8" w:rsidRDefault="00752CD1" w:rsidP="00752CD1">
      <w:pPr>
        <w:pStyle w:val="Cmsor1"/>
        <w:spacing w:before="0" w:beforeAutospacing="0" w:after="0" w:afterAutospacing="0"/>
        <w:jc w:val="both"/>
        <w:rPr>
          <w:b w:val="0"/>
          <w:bCs w:val="0"/>
          <w:sz w:val="24"/>
          <w:szCs w:val="24"/>
        </w:rPr>
      </w:pPr>
      <w:r w:rsidRPr="007C6AD8">
        <w:rPr>
          <w:b w:val="0"/>
          <w:bCs w:val="0"/>
          <w:sz w:val="24"/>
          <w:szCs w:val="24"/>
        </w:rPr>
        <w:t>Módosul többek között:</w:t>
      </w:r>
    </w:p>
    <w:p w14:paraId="48A629DE" w14:textId="77777777" w:rsidR="00752CD1" w:rsidRPr="007C6AD8" w:rsidRDefault="00752CD1" w:rsidP="00752CD1">
      <w:pPr>
        <w:pStyle w:val="Cmsor1"/>
        <w:numPr>
          <w:ilvl w:val="0"/>
          <w:numId w:val="19"/>
        </w:numPr>
        <w:spacing w:before="0" w:beforeAutospacing="0" w:after="0" w:afterAutospacing="0"/>
        <w:jc w:val="both"/>
        <w:rPr>
          <w:b w:val="0"/>
          <w:bCs w:val="0"/>
          <w:sz w:val="24"/>
          <w:szCs w:val="24"/>
        </w:rPr>
      </w:pPr>
      <w:r w:rsidRPr="007C6AD8">
        <w:rPr>
          <w:b w:val="0"/>
          <w:bCs w:val="0"/>
          <w:sz w:val="24"/>
          <w:szCs w:val="24"/>
        </w:rPr>
        <w:t>A súlyos fogyatékosság minősítésének és felülvizsgálatának, valamint a fogyatékossági támogatás folyósításának szabályairól szóló 141/2000. (VIII. 9.) Korm. rendelet</w:t>
      </w:r>
    </w:p>
    <w:p w14:paraId="29A0F627" w14:textId="77777777" w:rsidR="00752CD1" w:rsidRPr="007C6AD8" w:rsidRDefault="00752CD1" w:rsidP="00752CD1">
      <w:pPr>
        <w:pStyle w:val="Cmsor1"/>
        <w:numPr>
          <w:ilvl w:val="0"/>
          <w:numId w:val="19"/>
        </w:numPr>
        <w:spacing w:before="0" w:beforeAutospacing="0" w:after="0" w:afterAutospacing="0"/>
        <w:jc w:val="both"/>
        <w:rPr>
          <w:b w:val="0"/>
          <w:bCs w:val="0"/>
          <w:sz w:val="24"/>
          <w:szCs w:val="24"/>
        </w:rPr>
      </w:pPr>
      <w:r w:rsidRPr="007C6AD8">
        <w:rPr>
          <w:b w:val="0"/>
          <w:bCs w:val="0"/>
          <w:sz w:val="24"/>
          <w:szCs w:val="24"/>
        </w:rPr>
        <w:t>A munkaerő-kölcsönzési és a magán-munkaközvetítői tevékenység nyilvántartásba vételéről és folytatásának feltételeiről szóló 118/2001. (VI. 30.) Korm. rendelet</w:t>
      </w:r>
    </w:p>
    <w:p w14:paraId="1F0FFB1B" w14:textId="77777777" w:rsidR="00752CD1" w:rsidRPr="007C6AD8" w:rsidRDefault="00752CD1" w:rsidP="00752CD1">
      <w:pPr>
        <w:pStyle w:val="Cmsor1"/>
        <w:numPr>
          <w:ilvl w:val="0"/>
          <w:numId w:val="19"/>
        </w:numPr>
        <w:spacing w:before="0" w:beforeAutospacing="0" w:after="0" w:afterAutospacing="0"/>
        <w:jc w:val="both"/>
        <w:rPr>
          <w:b w:val="0"/>
          <w:bCs w:val="0"/>
          <w:sz w:val="24"/>
          <w:szCs w:val="24"/>
        </w:rPr>
      </w:pPr>
      <w:r w:rsidRPr="007C6AD8">
        <w:rPr>
          <w:b w:val="0"/>
          <w:bCs w:val="0"/>
          <w:sz w:val="24"/>
          <w:szCs w:val="24"/>
        </w:rPr>
        <w:t>A mozgásában korlátozott személy parkolási igazolványáról szóló 218/2003. (XII. 11.) Korm. rendelet</w:t>
      </w:r>
    </w:p>
    <w:p w14:paraId="4320F27B" w14:textId="77777777" w:rsidR="00752CD1" w:rsidRPr="007C6AD8" w:rsidRDefault="00752CD1" w:rsidP="00752CD1">
      <w:pPr>
        <w:pStyle w:val="Cmsor1"/>
        <w:numPr>
          <w:ilvl w:val="0"/>
          <w:numId w:val="19"/>
        </w:numPr>
        <w:spacing w:before="0" w:beforeAutospacing="0" w:after="0" w:afterAutospacing="0"/>
        <w:jc w:val="both"/>
        <w:rPr>
          <w:b w:val="0"/>
          <w:bCs w:val="0"/>
          <w:sz w:val="24"/>
          <w:szCs w:val="24"/>
        </w:rPr>
      </w:pPr>
      <w:r w:rsidRPr="007C6AD8">
        <w:rPr>
          <w:b w:val="0"/>
          <w:bCs w:val="0"/>
          <w:sz w:val="24"/>
          <w:szCs w:val="24"/>
        </w:rPr>
        <w:t>A kereskedelmi tevékenységek végzésének feltételeiről szóló 210/2009. (IX. 29.) Korm. rendelet</w:t>
      </w:r>
    </w:p>
    <w:p w14:paraId="620330F3" w14:textId="77777777" w:rsidR="00752CD1" w:rsidRPr="007C6AD8" w:rsidRDefault="00752CD1" w:rsidP="00752CD1">
      <w:pPr>
        <w:pStyle w:val="Cmsor1"/>
        <w:numPr>
          <w:ilvl w:val="0"/>
          <w:numId w:val="19"/>
        </w:numPr>
        <w:spacing w:before="0" w:beforeAutospacing="0" w:after="0" w:afterAutospacing="0"/>
        <w:jc w:val="both"/>
        <w:rPr>
          <w:b w:val="0"/>
          <w:bCs w:val="0"/>
          <w:sz w:val="24"/>
          <w:szCs w:val="24"/>
        </w:rPr>
      </w:pPr>
      <w:r w:rsidRPr="007C6AD8">
        <w:rPr>
          <w:b w:val="0"/>
          <w:bCs w:val="0"/>
          <w:sz w:val="24"/>
          <w:szCs w:val="24"/>
        </w:rPr>
        <w:t>A közlekedési területeken végzett szakértői tevékenység folytatásának részletes feltételeiről, valamint a bejelentésre és a nyilvántartás vezetésére vonatkozó részletes eljárási szabályokról szóló 14/2010. (II. 5.) Korm. rendelet</w:t>
      </w:r>
    </w:p>
    <w:p w14:paraId="2F79B312" w14:textId="77777777" w:rsidR="00752CD1" w:rsidRPr="007C6AD8" w:rsidRDefault="00752CD1" w:rsidP="00752CD1">
      <w:pPr>
        <w:pStyle w:val="Cmsor1"/>
        <w:numPr>
          <w:ilvl w:val="0"/>
          <w:numId w:val="19"/>
        </w:numPr>
        <w:spacing w:before="0" w:beforeAutospacing="0" w:after="0" w:afterAutospacing="0"/>
        <w:jc w:val="both"/>
        <w:rPr>
          <w:b w:val="0"/>
          <w:bCs w:val="0"/>
          <w:sz w:val="24"/>
          <w:szCs w:val="24"/>
        </w:rPr>
      </w:pPr>
      <w:r w:rsidRPr="007C6AD8">
        <w:rPr>
          <w:b w:val="0"/>
          <w:bCs w:val="0"/>
          <w:sz w:val="24"/>
          <w:szCs w:val="24"/>
        </w:rPr>
        <w:t>A súlyos mozgáskorlátozott személyek közlekedési kedvezményeiről szóló 102/2011. (VI. 29.) Korm. rendelet</w:t>
      </w:r>
    </w:p>
    <w:p w14:paraId="6AD77661" w14:textId="77777777" w:rsidR="00752CD1" w:rsidRPr="007C6AD8" w:rsidRDefault="00752CD1" w:rsidP="00752CD1">
      <w:pPr>
        <w:pStyle w:val="Cmsor1"/>
        <w:numPr>
          <w:ilvl w:val="0"/>
          <w:numId w:val="19"/>
        </w:numPr>
        <w:spacing w:before="0" w:beforeAutospacing="0" w:after="0" w:afterAutospacing="0"/>
        <w:jc w:val="both"/>
        <w:rPr>
          <w:b w:val="0"/>
          <w:bCs w:val="0"/>
          <w:sz w:val="24"/>
          <w:szCs w:val="24"/>
        </w:rPr>
      </w:pPr>
      <w:r w:rsidRPr="007C6AD8">
        <w:rPr>
          <w:b w:val="0"/>
          <w:bCs w:val="0"/>
          <w:sz w:val="24"/>
          <w:szCs w:val="24"/>
        </w:rPr>
        <w:t>A központosított informatikai és elektronikus hírközlési szolgáltatásokról szóló 309/2011. (XII. 23.) Korm. rendelet</w:t>
      </w:r>
    </w:p>
    <w:p w14:paraId="66E553F5" w14:textId="77777777" w:rsidR="00752CD1" w:rsidRPr="007C6AD8" w:rsidRDefault="00752CD1" w:rsidP="00752CD1">
      <w:pPr>
        <w:pStyle w:val="Cmsor1"/>
        <w:numPr>
          <w:ilvl w:val="0"/>
          <w:numId w:val="19"/>
        </w:numPr>
        <w:spacing w:before="0" w:beforeAutospacing="0" w:after="0" w:afterAutospacing="0"/>
        <w:jc w:val="both"/>
        <w:rPr>
          <w:b w:val="0"/>
          <w:bCs w:val="0"/>
          <w:sz w:val="24"/>
          <w:szCs w:val="24"/>
        </w:rPr>
      </w:pPr>
      <w:r w:rsidRPr="007C6AD8">
        <w:rPr>
          <w:b w:val="0"/>
          <w:bCs w:val="0"/>
          <w:sz w:val="24"/>
          <w:szCs w:val="24"/>
        </w:rPr>
        <w:t>A közúti közlekedési igazgatási feladatokról, a közúti közlekedési okmányok kiadásáról és visszavonásáról szóló 326/2011. (XII. 28.) Korm. rendelet</w:t>
      </w:r>
    </w:p>
    <w:p w14:paraId="06D2CD6D" w14:textId="77777777" w:rsidR="00752CD1" w:rsidRPr="007C6AD8" w:rsidRDefault="00752CD1" w:rsidP="00752CD1">
      <w:pPr>
        <w:pStyle w:val="Cmsor1"/>
        <w:numPr>
          <w:ilvl w:val="0"/>
          <w:numId w:val="19"/>
        </w:numPr>
        <w:spacing w:before="0" w:beforeAutospacing="0" w:after="0" w:afterAutospacing="0"/>
        <w:jc w:val="both"/>
        <w:rPr>
          <w:b w:val="0"/>
          <w:bCs w:val="0"/>
          <w:sz w:val="24"/>
          <w:szCs w:val="24"/>
        </w:rPr>
      </w:pPr>
      <w:r w:rsidRPr="007C6AD8">
        <w:rPr>
          <w:b w:val="0"/>
          <w:bCs w:val="0"/>
          <w:sz w:val="24"/>
          <w:szCs w:val="24"/>
        </w:rPr>
        <w:t>Az Építésügyi Dokumentációs és Információs Központról, valamint az Országos Építésügyi Nyilvántartásról szóló 313/2012. (XI. 8.) Korm. rendelet</w:t>
      </w:r>
    </w:p>
    <w:p w14:paraId="601F85E5" w14:textId="77777777" w:rsidR="00752CD1" w:rsidRPr="007C6AD8" w:rsidRDefault="00752CD1" w:rsidP="00752CD1">
      <w:pPr>
        <w:pStyle w:val="Cmsor1"/>
        <w:numPr>
          <w:ilvl w:val="0"/>
          <w:numId w:val="19"/>
        </w:numPr>
        <w:spacing w:before="0" w:beforeAutospacing="0" w:after="0" w:afterAutospacing="0"/>
        <w:jc w:val="both"/>
        <w:rPr>
          <w:b w:val="0"/>
          <w:bCs w:val="0"/>
          <w:sz w:val="24"/>
          <w:szCs w:val="24"/>
        </w:rPr>
      </w:pPr>
      <w:r w:rsidRPr="007C6AD8">
        <w:rPr>
          <w:b w:val="0"/>
          <w:bCs w:val="0"/>
          <w:sz w:val="24"/>
          <w:szCs w:val="24"/>
        </w:rPr>
        <w:t>A megváltozott munkaképességű munkavállalókat foglalkoztató munkáltatók akkreditációjáról, valamint a megváltozott munkaképességű munkavállalók foglalkoztatásához nyújtható költségvetési támogatásokról szóló 327/2012. (XI. 16.) Korm. rendelet</w:t>
      </w:r>
    </w:p>
    <w:p w14:paraId="34607DFB" w14:textId="77777777" w:rsidR="00752CD1" w:rsidRPr="007C6AD8" w:rsidRDefault="00752CD1" w:rsidP="00752CD1">
      <w:pPr>
        <w:pStyle w:val="Cmsor1"/>
        <w:numPr>
          <w:ilvl w:val="0"/>
          <w:numId w:val="19"/>
        </w:numPr>
        <w:spacing w:before="0" w:beforeAutospacing="0" w:after="0" w:afterAutospacing="0"/>
        <w:jc w:val="both"/>
        <w:rPr>
          <w:b w:val="0"/>
          <w:bCs w:val="0"/>
          <w:sz w:val="24"/>
          <w:szCs w:val="24"/>
        </w:rPr>
      </w:pPr>
      <w:r w:rsidRPr="007C6AD8">
        <w:rPr>
          <w:b w:val="0"/>
          <w:bCs w:val="0"/>
          <w:sz w:val="24"/>
          <w:szCs w:val="24"/>
        </w:rPr>
        <w:t>A mező- és erdőgazdasági hasznosítású földek végrehajtási, felszámolási vagy önkormányzati adósságrendezési eljárás keretében árverés útján történő értékesítésének szabályairól szóló 191/2014. (VII. 31.) Korm. rendelet</w:t>
      </w:r>
    </w:p>
    <w:p w14:paraId="74CDCD36" w14:textId="77777777" w:rsidR="00752CD1" w:rsidRPr="007C6AD8" w:rsidRDefault="00752CD1" w:rsidP="00752CD1">
      <w:pPr>
        <w:pStyle w:val="Cmsor1"/>
        <w:numPr>
          <w:ilvl w:val="0"/>
          <w:numId w:val="19"/>
        </w:numPr>
        <w:spacing w:before="0" w:beforeAutospacing="0" w:after="0" w:afterAutospacing="0"/>
        <w:jc w:val="both"/>
        <w:rPr>
          <w:b w:val="0"/>
          <w:bCs w:val="0"/>
          <w:sz w:val="24"/>
          <w:szCs w:val="24"/>
        </w:rPr>
      </w:pPr>
      <w:r w:rsidRPr="007C6AD8">
        <w:rPr>
          <w:b w:val="0"/>
          <w:bCs w:val="0"/>
          <w:sz w:val="24"/>
          <w:szCs w:val="24"/>
        </w:rPr>
        <w:lastRenderedPageBreak/>
        <w:t>A nemzeti felsőoktatásról szóló 2011. évi CCIV. törvény egyes rendelkezéseinek végrehajtásáról</w:t>
      </w:r>
      <w:r w:rsidRPr="007C6AD8">
        <w:rPr>
          <w:sz w:val="24"/>
          <w:szCs w:val="24"/>
        </w:rPr>
        <w:t xml:space="preserve"> </w:t>
      </w:r>
      <w:r w:rsidRPr="007C6AD8">
        <w:rPr>
          <w:b w:val="0"/>
          <w:bCs w:val="0"/>
          <w:sz w:val="24"/>
          <w:szCs w:val="24"/>
        </w:rPr>
        <w:t>szóló 87/2015. (IV. 9.) Korm. rendelet</w:t>
      </w:r>
    </w:p>
    <w:p w14:paraId="16469851" w14:textId="77777777" w:rsidR="00752CD1" w:rsidRPr="007C6AD8" w:rsidRDefault="00752CD1" w:rsidP="00752CD1">
      <w:pPr>
        <w:pStyle w:val="Cmsor1"/>
        <w:numPr>
          <w:ilvl w:val="0"/>
          <w:numId w:val="19"/>
        </w:numPr>
        <w:spacing w:before="0" w:beforeAutospacing="0" w:after="0" w:afterAutospacing="0"/>
        <w:jc w:val="both"/>
        <w:rPr>
          <w:b w:val="0"/>
          <w:bCs w:val="0"/>
          <w:sz w:val="24"/>
          <w:szCs w:val="24"/>
        </w:rPr>
      </w:pPr>
      <w:r w:rsidRPr="007C6AD8">
        <w:rPr>
          <w:b w:val="0"/>
          <w:bCs w:val="0"/>
          <w:sz w:val="24"/>
          <w:szCs w:val="24"/>
        </w:rPr>
        <w:t>A szakképzésről szóló törvény végrehajtásáról szóló 12/2020. (II. 7.) Korm. rendelet</w:t>
      </w:r>
    </w:p>
    <w:p w14:paraId="2D4E0D1B" w14:textId="77777777" w:rsidR="00752CD1" w:rsidRPr="007C6AD8" w:rsidRDefault="00752CD1" w:rsidP="00752CD1">
      <w:pPr>
        <w:pStyle w:val="Cmsor1"/>
        <w:numPr>
          <w:ilvl w:val="0"/>
          <w:numId w:val="19"/>
        </w:numPr>
        <w:spacing w:before="0" w:beforeAutospacing="0" w:after="0" w:afterAutospacing="0"/>
        <w:jc w:val="both"/>
        <w:rPr>
          <w:b w:val="0"/>
          <w:bCs w:val="0"/>
          <w:sz w:val="24"/>
          <w:szCs w:val="24"/>
        </w:rPr>
      </w:pPr>
      <w:r w:rsidRPr="007C6AD8">
        <w:rPr>
          <w:b w:val="0"/>
          <w:bCs w:val="0"/>
          <w:sz w:val="24"/>
          <w:szCs w:val="24"/>
        </w:rPr>
        <w:t>Az öntözéses gazdálkodásról szóló törvény végrehajtásáról szóló 302/2020. (VI. 29.) Korm. rendelet</w:t>
      </w:r>
    </w:p>
    <w:p w14:paraId="265988B2" w14:textId="77777777" w:rsidR="00752CD1" w:rsidRPr="007C6AD8" w:rsidRDefault="00752CD1" w:rsidP="00752CD1">
      <w:pPr>
        <w:pStyle w:val="Cmsor1"/>
        <w:numPr>
          <w:ilvl w:val="0"/>
          <w:numId w:val="19"/>
        </w:numPr>
        <w:spacing w:before="0" w:beforeAutospacing="0" w:after="0" w:afterAutospacing="0"/>
        <w:jc w:val="both"/>
        <w:rPr>
          <w:b w:val="0"/>
          <w:bCs w:val="0"/>
          <w:sz w:val="24"/>
          <w:szCs w:val="24"/>
        </w:rPr>
      </w:pPr>
      <w:r w:rsidRPr="007C6AD8">
        <w:rPr>
          <w:b w:val="0"/>
          <w:bCs w:val="0"/>
          <w:sz w:val="24"/>
          <w:szCs w:val="24"/>
        </w:rPr>
        <w:t>A közúti infrastruktúra közlekedésbiztonsági kezeléséről szóló 133/2022. (IV. 7.) Korm. rendelet</w:t>
      </w:r>
    </w:p>
    <w:p w14:paraId="44E5CFC7" w14:textId="77777777" w:rsidR="008444B0" w:rsidRPr="007C6AD8" w:rsidRDefault="008444B0" w:rsidP="00752CD1">
      <w:pPr>
        <w:pStyle w:val="Cmsor1"/>
        <w:spacing w:before="0" w:beforeAutospacing="0" w:after="0" w:afterAutospacing="0"/>
        <w:jc w:val="both"/>
        <w:rPr>
          <w:color w:val="FF0000"/>
          <w:sz w:val="24"/>
          <w:szCs w:val="24"/>
        </w:rPr>
      </w:pPr>
    </w:p>
    <w:p w14:paraId="53DDDDDE" w14:textId="4B317F19" w:rsidR="00752CD1" w:rsidRPr="007C6AD8" w:rsidRDefault="00752CD1" w:rsidP="00752CD1">
      <w:pPr>
        <w:pStyle w:val="Cmsor1"/>
        <w:spacing w:before="0" w:beforeAutospacing="0" w:after="0" w:afterAutospacing="0"/>
        <w:jc w:val="both"/>
        <w:rPr>
          <w:color w:val="FF0000"/>
          <w:sz w:val="24"/>
          <w:szCs w:val="24"/>
        </w:rPr>
      </w:pPr>
      <w:r w:rsidRPr="007C6AD8">
        <w:rPr>
          <w:color w:val="FF0000"/>
          <w:sz w:val="24"/>
          <w:szCs w:val="24"/>
        </w:rPr>
        <w:t>VÍZIKÖZMŰ</w:t>
      </w:r>
    </w:p>
    <w:p w14:paraId="01957940" w14:textId="77777777" w:rsidR="00752CD1" w:rsidRPr="007C6AD8" w:rsidRDefault="00752CD1" w:rsidP="00752CD1">
      <w:pPr>
        <w:pStyle w:val="Cmsor1"/>
        <w:spacing w:before="0" w:beforeAutospacing="0" w:after="0" w:afterAutospacing="0"/>
        <w:jc w:val="both"/>
        <w:rPr>
          <w:b w:val="0"/>
          <w:bCs w:val="0"/>
          <w:sz w:val="24"/>
          <w:szCs w:val="24"/>
        </w:rPr>
      </w:pPr>
      <w:r w:rsidRPr="007C6AD8">
        <w:rPr>
          <w:b w:val="0"/>
          <w:bCs w:val="0"/>
          <w:sz w:val="24"/>
          <w:szCs w:val="24"/>
        </w:rPr>
        <w:t>100/2024. (V. 7.) Korm. rendelet az egyes víziközmű-beruházásokkal összefüggő közigazgatási hatósági ügyek nemzetgazdasági szempontból kiemelt jelentőségű üggyé nyilvánításáról szóló 323/2020. (VII. 1.) Korm. rendelet módosításáról</w:t>
      </w:r>
    </w:p>
    <w:p w14:paraId="5E59396E" w14:textId="77777777" w:rsidR="00752CD1" w:rsidRPr="007C6AD8" w:rsidRDefault="00752CD1" w:rsidP="004C28C9">
      <w:pPr>
        <w:pStyle w:val="Cmsor1"/>
        <w:spacing w:before="0" w:beforeAutospacing="0" w:after="0" w:afterAutospacing="0"/>
        <w:ind w:left="708"/>
        <w:jc w:val="both"/>
        <w:rPr>
          <w:b w:val="0"/>
          <w:bCs w:val="0"/>
          <w:sz w:val="24"/>
          <w:szCs w:val="24"/>
        </w:rPr>
      </w:pPr>
      <w:r w:rsidRPr="007C6AD8">
        <w:rPr>
          <w:b w:val="0"/>
          <w:bCs w:val="0"/>
          <w:sz w:val="24"/>
          <w:szCs w:val="24"/>
        </w:rPr>
        <w:t>1. § Az egyes víziközmű-beruházásokkal összefüggő közigazgatási hatósági ügyek nemzetgazdasági szempontból kiemelt jelentőségű üggyé nyilvánításáról szóló 323/2020. (VII. 1.) Korm. rendelet [a továbbiakban: 323/2020. (VII. 1.) Korm. rendelet] a következő 18. §-sal egészül ki:</w:t>
      </w:r>
    </w:p>
    <w:p w14:paraId="1FFD1F1C" w14:textId="77777777" w:rsidR="00752CD1" w:rsidRPr="007C6AD8" w:rsidRDefault="00752CD1" w:rsidP="004C28C9">
      <w:pPr>
        <w:pStyle w:val="Cmsor1"/>
        <w:spacing w:before="0" w:beforeAutospacing="0" w:after="0" w:afterAutospacing="0"/>
        <w:ind w:left="708"/>
        <w:jc w:val="both"/>
        <w:rPr>
          <w:b w:val="0"/>
          <w:bCs w:val="0"/>
          <w:sz w:val="24"/>
          <w:szCs w:val="24"/>
        </w:rPr>
      </w:pPr>
      <w:r w:rsidRPr="007C6AD8">
        <w:rPr>
          <w:b w:val="0"/>
          <w:bCs w:val="0"/>
          <w:sz w:val="24"/>
          <w:szCs w:val="24"/>
        </w:rPr>
        <w:t>„18. § E rendeletnek az egyes víziközmű-beruházásokkal összefüggő közigazgatási hatósági ügyek nemzetgazdasági szempontból kiemelt jelentőségű üggyé nyilvánításáról szóló 323/2020. (VII. 1.) Korm. rendelet módosításáról szóló 100/2024. (V. 7.) Korm. rendelettel (a továbbiakban: Módr11.) módosított 3. mellékletébenfoglalt táblázat 6. sorát a Módr11. hatálybalépésekor folyamatban lévő közigazgatási hatósági ügyekben is alkalmazni kell.”</w:t>
      </w:r>
    </w:p>
    <w:p w14:paraId="7B12C30F" w14:textId="77777777" w:rsidR="004C28C9" w:rsidRPr="007C6AD8" w:rsidRDefault="004C28C9" w:rsidP="004C28C9">
      <w:pPr>
        <w:pStyle w:val="Cmsor1"/>
        <w:spacing w:before="0" w:beforeAutospacing="0" w:after="0" w:afterAutospacing="0"/>
        <w:ind w:left="708"/>
        <w:jc w:val="both"/>
        <w:rPr>
          <w:b w:val="0"/>
          <w:bCs w:val="0"/>
          <w:sz w:val="24"/>
          <w:szCs w:val="24"/>
        </w:rPr>
      </w:pPr>
    </w:p>
    <w:p w14:paraId="4C9F3490" w14:textId="77777777" w:rsidR="00752CD1" w:rsidRPr="007C6AD8" w:rsidRDefault="00752CD1" w:rsidP="00752CD1">
      <w:pPr>
        <w:pStyle w:val="Cmsor1"/>
        <w:spacing w:before="0" w:beforeAutospacing="0" w:after="0" w:afterAutospacing="0"/>
        <w:jc w:val="both"/>
        <w:rPr>
          <w:b w:val="0"/>
          <w:bCs w:val="0"/>
          <w:sz w:val="24"/>
          <w:szCs w:val="24"/>
        </w:rPr>
      </w:pPr>
      <w:r w:rsidRPr="007C6AD8">
        <w:rPr>
          <w:b w:val="0"/>
          <w:bCs w:val="0"/>
          <w:sz w:val="24"/>
          <w:szCs w:val="24"/>
        </w:rPr>
        <w:t>16/2024. (V. 31.) NGM rendelet a víziközmű-ágazatban folyamatban lévő integráció megvalósulása és egyes tulajdonosi joggyakorlói kijelölések hatályon kívül helyezése érdekében az egyes állami tulajdonban álló gazdasági társaságok felett az államot megillető tulajdonosi jogok és kötelezettségek összességét gyakorló személyek kijelöléséről szóló 1/2022. (V. 26.) GFM rendelet módosításáról.</w:t>
      </w:r>
    </w:p>
    <w:p w14:paraId="2C28469A" w14:textId="77777777" w:rsidR="00E006E3" w:rsidRPr="007C6AD8" w:rsidRDefault="00E006E3" w:rsidP="00752CD1">
      <w:pPr>
        <w:pStyle w:val="Cmsor1"/>
        <w:spacing w:before="0" w:beforeAutospacing="0" w:after="0" w:afterAutospacing="0"/>
        <w:jc w:val="both"/>
        <w:rPr>
          <w:rStyle w:val="highlighted"/>
          <w:sz w:val="24"/>
          <w:szCs w:val="24"/>
        </w:rPr>
      </w:pPr>
    </w:p>
    <w:p w14:paraId="09401C61" w14:textId="24D0BB90" w:rsidR="00F8721D" w:rsidRPr="007C6AD8" w:rsidRDefault="00216F86" w:rsidP="00752CD1">
      <w:pPr>
        <w:pStyle w:val="Cmsor1"/>
        <w:spacing w:before="0" w:beforeAutospacing="0" w:after="0" w:afterAutospacing="0"/>
        <w:jc w:val="center"/>
        <w:rPr>
          <w:rStyle w:val="highlighted"/>
          <w:color w:val="0000FF"/>
          <w:sz w:val="24"/>
          <w:szCs w:val="24"/>
        </w:rPr>
      </w:pPr>
      <w:r w:rsidRPr="007C6AD8">
        <w:rPr>
          <w:rStyle w:val="highlighted"/>
          <w:color w:val="0000FF"/>
          <w:sz w:val="24"/>
          <w:szCs w:val="24"/>
        </w:rPr>
        <w:t xml:space="preserve">2024 </w:t>
      </w:r>
      <w:r w:rsidR="006C3F5F" w:rsidRPr="007C6AD8">
        <w:rPr>
          <w:rStyle w:val="highlighted"/>
          <w:color w:val="0000FF"/>
          <w:sz w:val="24"/>
          <w:szCs w:val="24"/>
        </w:rPr>
        <w:t>ÁPRILIS</w:t>
      </w:r>
    </w:p>
    <w:p w14:paraId="053BA78B" w14:textId="36150656" w:rsidR="005312B6" w:rsidRPr="007C6AD8" w:rsidRDefault="005312B6" w:rsidP="00752CD1">
      <w:pPr>
        <w:spacing w:after="0" w:line="240" w:lineRule="auto"/>
        <w:jc w:val="both"/>
        <w:rPr>
          <w:rFonts w:ascii="Times New Roman" w:eastAsia="Times New Roman" w:hAnsi="Times New Roman" w:cs="Times New Roman"/>
          <w:kern w:val="0"/>
          <w:sz w:val="24"/>
          <w:szCs w:val="24"/>
          <w:lang w:eastAsia="hu-HU"/>
          <w14:ligatures w14:val="none"/>
        </w:rPr>
      </w:pPr>
    </w:p>
    <w:p w14:paraId="2090F07E" w14:textId="35577D26" w:rsidR="00F8721D" w:rsidRPr="007C6AD8" w:rsidRDefault="00F8721D" w:rsidP="00752CD1">
      <w:pPr>
        <w:spacing w:after="0" w:line="240" w:lineRule="auto"/>
        <w:jc w:val="both"/>
        <w:rPr>
          <w:rFonts w:ascii="Times New Roman" w:eastAsia="Times New Roman" w:hAnsi="Times New Roman" w:cs="Times New Roman"/>
          <w:b/>
          <w:bCs/>
          <w:color w:val="FF0000"/>
          <w:kern w:val="0"/>
          <w:sz w:val="24"/>
          <w:szCs w:val="24"/>
          <w:lang w:eastAsia="hu-HU"/>
          <w14:ligatures w14:val="none"/>
        </w:rPr>
      </w:pPr>
      <w:r w:rsidRPr="007C6AD8">
        <w:rPr>
          <w:rFonts w:ascii="Times New Roman" w:eastAsia="Times New Roman" w:hAnsi="Times New Roman" w:cs="Times New Roman"/>
          <w:b/>
          <w:bCs/>
          <w:color w:val="FF0000"/>
          <w:kern w:val="0"/>
          <w:sz w:val="24"/>
          <w:szCs w:val="24"/>
          <w:lang w:eastAsia="hu-HU"/>
          <w14:ligatures w14:val="none"/>
        </w:rPr>
        <w:t>ENERGIA</w:t>
      </w:r>
    </w:p>
    <w:p w14:paraId="76FF2BB4" w14:textId="77777777" w:rsidR="00285579" w:rsidRPr="007C6AD8" w:rsidRDefault="00285579" w:rsidP="00752CD1">
      <w:pPr>
        <w:pStyle w:val="Cmsor1"/>
        <w:spacing w:before="0" w:beforeAutospacing="0" w:after="0" w:afterAutospacing="0"/>
        <w:jc w:val="both"/>
        <w:rPr>
          <w:rStyle w:val="highlighted"/>
          <w:b w:val="0"/>
          <w:bCs w:val="0"/>
          <w:sz w:val="24"/>
          <w:szCs w:val="24"/>
        </w:rPr>
      </w:pPr>
      <w:r w:rsidRPr="007C6AD8">
        <w:rPr>
          <w:rStyle w:val="highlighted"/>
          <w:b w:val="0"/>
          <w:bCs w:val="0"/>
          <w:sz w:val="24"/>
          <w:szCs w:val="24"/>
        </w:rPr>
        <w:t xml:space="preserve">81/2024. (IV. 11.) Korm. rendelet a távhőszolgáltatásról szóló </w:t>
      </w:r>
      <w:hyperlink r:id="rId88" w:history="1">
        <w:r w:rsidRPr="007C6AD8">
          <w:rPr>
            <w:rStyle w:val="highlighted"/>
            <w:b w:val="0"/>
            <w:bCs w:val="0"/>
            <w:sz w:val="24"/>
            <w:szCs w:val="24"/>
          </w:rPr>
          <w:t>2005. évi XVIII. törvény</w:t>
        </w:r>
      </w:hyperlink>
      <w:r w:rsidRPr="007C6AD8">
        <w:rPr>
          <w:rStyle w:val="highlighted"/>
          <w:b w:val="0"/>
          <w:bCs w:val="0"/>
          <w:sz w:val="24"/>
          <w:szCs w:val="24"/>
        </w:rPr>
        <w:t xml:space="preserve"> végrehajtásáról szóló </w:t>
      </w:r>
      <w:hyperlink r:id="rId89" w:history="1">
        <w:r w:rsidRPr="007C6AD8">
          <w:rPr>
            <w:rStyle w:val="highlighted"/>
            <w:b w:val="0"/>
            <w:bCs w:val="0"/>
            <w:sz w:val="24"/>
            <w:szCs w:val="24"/>
          </w:rPr>
          <w:t>157/2005. (VIII. 15.) Korm. rendelet</w:t>
        </w:r>
      </w:hyperlink>
      <w:r w:rsidRPr="007C6AD8">
        <w:rPr>
          <w:rStyle w:val="highlighted"/>
          <w:b w:val="0"/>
          <w:bCs w:val="0"/>
          <w:sz w:val="24"/>
          <w:szCs w:val="24"/>
        </w:rPr>
        <w:t xml:space="preserve"> módosításáról</w:t>
      </w:r>
    </w:p>
    <w:p w14:paraId="1F1F972D" w14:textId="77777777" w:rsidR="00FB07CA" w:rsidRPr="007C6AD8" w:rsidRDefault="00FB07CA" w:rsidP="00752CD1">
      <w:pPr>
        <w:pStyle w:val="Cmsor1"/>
        <w:spacing w:before="0" w:beforeAutospacing="0" w:after="0" w:afterAutospacing="0"/>
        <w:jc w:val="both"/>
        <w:rPr>
          <w:b w:val="0"/>
          <w:bCs w:val="0"/>
          <w:sz w:val="24"/>
          <w:szCs w:val="24"/>
        </w:rPr>
      </w:pPr>
    </w:p>
    <w:p w14:paraId="4D7793CF" w14:textId="77777777" w:rsidR="00285579" w:rsidRPr="007C6AD8" w:rsidRDefault="00285579" w:rsidP="00752CD1">
      <w:pPr>
        <w:spacing w:after="0" w:line="240" w:lineRule="auto"/>
        <w:jc w:val="both"/>
        <w:outlineLvl w:val="0"/>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36"/>
          <w:sz w:val="24"/>
          <w:szCs w:val="24"/>
          <w:lang w:eastAsia="hu-HU"/>
          <w14:ligatures w14:val="none"/>
        </w:rPr>
        <w:t xml:space="preserve">6/2024. (IV. 11.) EM rendelet </w:t>
      </w:r>
      <w:r w:rsidRPr="007C6AD8">
        <w:rPr>
          <w:rFonts w:ascii="Times New Roman" w:eastAsia="Times New Roman" w:hAnsi="Times New Roman" w:cs="Times New Roman"/>
          <w:kern w:val="0"/>
          <w:sz w:val="24"/>
          <w:szCs w:val="24"/>
          <w:lang w:eastAsia="hu-HU"/>
          <w14:ligatures w14:val="none"/>
        </w:rPr>
        <w:t xml:space="preserve">a villamos energia egyetemes szolgáltatás árképzéséről szóló </w:t>
      </w:r>
      <w:hyperlink r:id="rId90" w:history="1">
        <w:r w:rsidRPr="007C6AD8">
          <w:rPr>
            <w:rFonts w:ascii="Times New Roman" w:eastAsia="Times New Roman" w:hAnsi="Times New Roman" w:cs="Times New Roman"/>
            <w:kern w:val="0"/>
            <w:sz w:val="24"/>
            <w:szCs w:val="24"/>
            <w:lang w:eastAsia="hu-HU"/>
            <w14:ligatures w14:val="none"/>
          </w:rPr>
          <w:t>4/2011. (I. 31.) NFM rendelet</w:t>
        </w:r>
      </w:hyperlink>
      <w:r w:rsidRPr="007C6AD8">
        <w:rPr>
          <w:rFonts w:ascii="Times New Roman" w:eastAsia="Times New Roman" w:hAnsi="Times New Roman" w:cs="Times New Roman"/>
          <w:kern w:val="0"/>
          <w:sz w:val="24"/>
          <w:szCs w:val="24"/>
          <w:lang w:eastAsia="hu-HU"/>
          <w14:ligatures w14:val="none"/>
        </w:rPr>
        <w:t xml:space="preserve"> módosításáról</w:t>
      </w:r>
    </w:p>
    <w:p w14:paraId="7F6E5A7D" w14:textId="77777777" w:rsidR="00285579" w:rsidRPr="007C6AD8" w:rsidRDefault="00285579" w:rsidP="00752CD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1. § A villamos energia egyetemes szolgáltatás árképzéséről szóló </w:t>
      </w:r>
      <w:hyperlink r:id="rId91" w:history="1">
        <w:r w:rsidRPr="007C6AD8">
          <w:rPr>
            <w:rFonts w:ascii="Times New Roman" w:eastAsia="Times New Roman" w:hAnsi="Times New Roman" w:cs="Times New Roman"/>
            <w:kern w:val="0"/>
            <w:sz w:val="24"/>
            <w:szCs w:val="24"/>
            <w:lang w:eastAsia="hu-HU"/>
            <w14:ligatures w14:val="none"/>
          </w:rPr>
          <w:t>4/2011. (I. 31.) NFM rendelet (a továbbiakban: Rendelet)</w:t>
        </w:r>
      </w:hyperlink>
    </w:p>
    <w:p w14:paraId="47927C00" w14:textId="77777777" w:rsidR="00285579" w:rsidRPr="007C6AD8" w:rsidRDefault="00285579" w:rsidP="00752CD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a) </w:t>
      </w:r>
      <w:hyperlink r:id="rId92" w:history="1">
        <w:r w:rsidRPr="007C6AD8">
          <w:rPr>
            <w:rFonts w:ascii="Times New Roman" w:eastAsia="Times New Roman" w:hAnsi="Times New Roman" w:cs="Times New Roman"/>
            <w:kern w:val="0"/>
            <w:sz w:val="24"/>
            <w:szCs w:val="24"/>
            <w:lang w:eastAsia="hu-HU"/>
            <w14:ligatures w14:val="none"/>
          </w:rPr>
          <w:t>5. § (4) bekezdés a) pont</w:t>
        </w:r>
      </w:hyperlink>
      <w:r w:rsidRPr="007C6AD8">
        <w:rPr>
          <w:rFonts w:ascii="Times New Roman" w:eastAsia="Times New Roman" w:hAnsi="Times New Roman" w:cs="Times New Roman"/>
          <w:kern w:val="0"/>
          <w:sz w:val="24"/>
          <w:szCs w:val="24"/>
          <w:lang w:eastAsia="hu-HU"/>
          <w14:ligatures w14:val="none"/>
        </w:rPr>
        <w:t>jában az „a központi fűtésről és melegvíz-szolgáltatásról szóló kormányrendelet szerinti fűtési idényben (a továbbiakban: fűtési idény)” szövegrész helyébe az „az év október hó 15. napja és a következő év április hó 15. napja közötti időszakban” szöveg,</w:t>
      </w:r>
    </w:p>
    <w:p w14:paraId="59ABD8F3" w14:textId="77777777" w:rsidR="00285579" w:rsidRPr="007C6AD8" w:rsidRDefault="00285579" w:rsidP="00752CD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b) </w:t>
      </w:r>
      <w:hyperlink r:id="rId93" w:history="1">
        <w:r w:rsidRPr="007C6AD8">
          <w:rPr>
            <w:rFonts w:ascii="Times New Roman" w:eastAsia="Times New Roman" w:hAnsi="Times New Roman" w:cs="Times New Roman"/>
            <w:kern w:val="0"/>
            <w:sz w:val="24"/>
            <w:szCs w:val="24"/>
            <w:lang w:eastAsia="hu-HU"/>
            <w14:ligatures w14:val="none"/>
          </w:rPr>
          <w:t>5. § (4) bekezdés b) pont</w:t>
        </w:r>
      </w:hyperlink>
      <w:r w:rsidRPr="007C6AD8">
        <w:rPr>
          <w:rFonts w:ascii="Times New Roman" w:eastAsia="Times New Roman" w:hAnsi="Times New Roman" w:cs="Times New Roman"/>
          <w:kern w:val="0"/>
          <w:sz w:val="24"/>
          <w:szCs w:val="24"/>
          <w:lang w:eastAsia="hu-HU"/>
          <w14:ligatures w14:val="none"/>
        </w:rPr>
        <w:t>jában az „a fűtési idényen kívül” szövegrész helyébe az „az a) pont szerinti időszakon kívül” szöveg</w:t>
      </w:r>
    </w:p>
    <w:p w14:paraId="30AED106" w14:textId="77777777" w:rsidR="00285579" w:rsidRPr="007C6AD8" w:rsidRDefault="00285579" w:rsidP="00752CD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lép.</w:t>
      </w:r>
    </w:p>
    <w:p w14:paraId="3D95987D" w14:textId="77777777" w:rsidR="00285579" w:rsidRPr="007C6AD8" w:rsidRDefault="00285579" w:rsidP="00752CD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2. § A </w:t>
      </w:r>
      <w:hyperlink r:id="rId94" w:history="1">
        <w:r w:rsidRPr="007C6AD8">
          <w:rPr>
            <w:rFonts w:ascii="Times New Roman" w:eastAsia="Times New Roman" w:hAnsi="Times New Roman" w:cs="Times New Roman"/>
            <w:kern w:val="0"/>
            <w:sz w:val="24"/>
            <w:szCs w:val="24"/>
            <w:lang w:eastAsia="hu-HU"/>
            <w14:ligatures w14:val="none"/>
          </w:rPr>
          <w:t>Rendelet a következő 11. §</w:t>
        </w:r>
      </w:hyperlink>
      <w:r w:rsidRPr="007C6AD8">
        <w:rPr>
          <w:rFonts w:ascii="Times New Roman" w:eastAsia="Times New Roman" w:hAnsi="Times New Roman" w:cs="Times New Roman"/>
          <w:kern w:val="0"/>
          <w:sz w:val="24"/>
          <w:szCs w:val="24"/>
          <w:lang w:eastAsia="hu-HU"/>
          <w14:ligatures w14:val="none"/>
        </w:rPr>
        <w:t>-sal egészül ki:</w:t>
      </w:r>
    </w:p>
    <w:p w14:paraId="2F07CDED" w14:textId="77777777" w:rsidR="00285579" w:rsidRPr="007C6AD8" w:rsidRDefault="00285579" w:rsidP="00752CD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„11. § E </w:t>
      </w:r>
      <w:hyperlink r:id="rId95" w:history="1">
        <w:r w:rsidRPr="007C6AD8">
          <w:rPr>
            <w:rFonts w:ascii="Times New Roman" w:eastAsia="Times New Roman" w:hAnsi="Times New Roman" w:cs="Times New Roman"/>
            <w:kern w:val="0"/>
            <w:sz w:val="24"/>
            <w:szCs w:val="24"/>
            <w:lang w:eastAsia="hu-HU"/>
            <w14:ligatures w14:val="none"/>
          </w:rPr>
          <w:t>rendelet</w:t>
        </w:r>
      </w:hyperlink>
      <w:r w:rsidRPr="007C6AD8">
        <w:rPr>
          <w:rFonts w:ascii="Times New Roman" w:eastAsia="Times New Roman" w:hAnsi="Times New Roman" w:cs="Times New Roman"/>
          <w:kern w:val="0"/>
          <w:sz w:val="24"/>
          <w:szCs w:val="24"/>
          <w:lang w:eastAsia="hu-HU"/>
          <w14:ligatures w14:val="none"/>
        </w:rPr>
        <w:t xml:space="preserve">nek a villamos energia egyetemes szolgáltatás árképzéséről szóló </w:t>
      </w:r>
      <w:hyperlink r:id="rId96" w:history="1">
        <w:r w:rsidRPr="007C6AD8">
          <w:rPr>
            <w:rFonts w:ascii="Times New Roman" w:eastAsia="Times New Roman" w:hAnsi="Times New Roman" w:cs="Times New Roman"/>
            <w:kern w:val="0"/>
            <w:sz w:val="24"/>
            <w:szCs w:val="24"/>
            <w:lang w:eastAsia="hu-HU"/>
            <w14:ligatures w14:val="none"/>
          </w:rPr>
          <w:t>4/2011. (I. 31.) NFM rendelet</w:t>
        </w:r>
      </w:hyperlink>
      <w:r w:rsidRPr="007C6AD8">
        <w:rPr>
          <w:rFonts w:ascii="Times New Roman" w:eastAsia="Times New Roman" w:hAnsi="Times New Roman" w:cs="Times New Roman"/>
          <w:kern w:val="0"/>
          <w:sz w:val="24"/>
          <w:szCs w:val="24"/>
          <w:lang w:eastAsia="hu-HU"/>
          <w14:ligatures w14:val="none"/>
        </w:rPr>
        <w:t xml:space="preserve"> módosításáról szóló </w:t>
      </w:r>
      <w:hyperlink r:id="rId97" w:history="1">
        <w:r w:rsidRPr="007C6AD8">
          <w:rPr>
            <w:rFonts w:ascii="Times New Roman" w:eastAsia="Times New Roman" w:hAnsi="Times New Roman" w:cs="Times New Roman"/>
            <w:kern w:val="0"/>
            <w:sz w:val="24"/>
            <w:szCs w:val="24"/>
            <w:lang w:eastAsia="hu-HU"/>
            <w14:ligatures w14:val="none"/>
          </w:rPr>
          <w:t>6/2024. (IV. 11.) EM rendelet 1. §</w:t>
        </w:r>
      </w:hyperlink>
      <w:r w:rsidRPr="007C6AD8">
        <w:rPr>
          <w:rFonts w:ascii="Times New Roman" w:eastAsia="Times New Roman" w:hAnsi="Times New Roman" w:cs="Times New Roman"/>
          <w:kern w:val="0"/>
          <w:sz w:val="24"/>
          <w:szCs w:val="24"/>
          <w:lang w:eastAsia="hu-HU"/>
          <w14:ligatures w14:val="none"/>
        </w:rPr>
        <w:t xml:space="preserve">-ával módosított </w:t>
      </w:r>
      <w:hyperlink r:id="rId98" w:history="1">
        <w:r w:rsidRPr="007C6AD8">
          <w:rPr>
            <w:rFonts w:ascii="Times New Roman" w:eastAsia="Times New Roman" w:hAnsi="Times New Roman" w:cs="Times New Roman"/>
            <w:kern w:val="0"/>
            <w:sz w:val="24"/>
            <w:szCs w:val="24"/>
            <w:lang w:eastAsia="hu-HU"/>
            <w14:ligatures w14:val="none"/>
          </w:rPr>
          <w:t>5. § (4) bekezdés a)</w:t>
        </w:r>
      </w:hyperlink>
      <w:r w:rsidRPr="007C6AD8">
        <w:rPr>
          <w:rFonts w:ascii="Times New Roman" w:eastAsia="Times New Roman" w:hAnsi="Times New Roman" w:cs="Times New Roman"/>
          <w:kern w:val="0"/>
          <w:sz w:val="24"/>
          <w:szCs w:val="24"/>
          <w:lang w:eastAsia="hu-HU"/>
          <w14:ligatures w14:val="none"/>
        </w:rPr>
        <w:t xml:space="preserve"> és </w:t>
      </w:r>
      <w:hyperlink r:id="rId99" w:history="1">
        <w:r w:rsidRPr="007C6AD8">
          <w:rPr>
            <w:rFonts w:ascii="Times New Roman" w:eastAsia="Times New Roman" w:hAnsi="Times New Roman" w:cs="Times New Roman"/>
            <w:kern w:val="0"/>
            <w:sz w:val="24"/>
            <w:szCs w:val="24"/>
            <w:lang w:eastAsia="hu-HU"/>
            <w14:ligatures w14:val="none"/>
          </w:rPr>
          <w:t>b) pont</w:t>
        </w:r>
      </w:hyperlink>
      <w:r w:rsidRPr="007C6AD8">
        <w:rPr>
          <w:rFonts w:ascii="Times New Roman" w:eastAsia="Times New Roman" w:hAnsi="Times New Roman" w:cs="Times New Roman"/>
          <w:kern w:val="0"/>
          <w:sz w:val="24"/>
          <w:szCs w:val="24"/>
          <w:lang w:eastAsia="hu-HU"/>
          <w14:ligatures w14:val="none"/>
        </w:rPr>
        <w:t>ját a 2023. évi fűtési idényben is alkalmazni kell.”</w:t>
      </w:r>
    </w:p>
    <w:p w14:paraId="3F2E4D9E" w14:textId="77777777" w:rsidR="00FB07CA" w:rsidRPr="007C6AD8" w:rsidRDefault="00FB07CA" w:rsidP="00752CD1">
      <w:pPr>
        <w:pStyle w:val="Cmsor1"/>
        <w:spacing w:before="0" w:beforeAutospacing="0" w:after="0" w:afterAutospacing="0"/>
        <w:ind w:left="284" w:hanging="284"/>
        <w:jc w:val="both"/>
        <w:rPr>
          <w:rStyle w:val="highlighted"/>
          <w:b w:val="0"/>
          <w:bCs w:val="0"/>
          <w:sz w:val="24"/>
          <w:szCs w:val="24"/>
        </w:rPr>
      </w:pPr>
    </w:p>
    <w:p w14:paraId="48B6AD24" w14:textId="19F74C14" w:rsidR="00285579" w:rsidRPr="007C6AD8" w:rsidRDefault="00285579" w:rsidP="00752CD1">
      <w:pPr>
        <w:pStyle w:val="Cmsor1"/>
        <w:spacing w:before="0" w:beforeAutospacing="0" w:after="0" w:afterAutospacing="0"/>
        <w:ind w:left="284" w:hanging="284"/>
        <w:jc w:val="both"/>
        <w:rPr>
          <w:b w:val="0"/>
          <w:bCs w:val="0"/>
          <w:sz w:val="24"/>
          <w:szCs w:val="24"/>
        </w:rPr>
      </w:pPr>
      <w:r w:rsidRPr="007C6AD8">
        <w:rPr>
          <w:rStyle w:val="highlighted"/>
          <w:b w:val="0"/>
          <w:bCs w:val="0"/>
          <w:sz w:val="24"/>
          <w:szCs w:val="24"/>
        </w:rPr>
        <w:t xml:space="preserve">5/2024. (IV. 3.) EM rendelet a földgázpiaci egyetemes szolgáltatáshoz kapcsolódó értékesítési árak megállapításáról és alkalmazásáról szóló </w:t>
      </w:r>
      <w:hyperlink r:id="rId100" w:history="1">
        <w:r w:rsidRPr="007C6AD8">
          <w:rPr>
            <w:rStyle w:val="highlighted"/>
            <w:b w:val="0"/>
            <w:bCs w:val="0"/>
            <w:sz w:val="24"/>
            <w:szCs w:val="24"/>
          </w:rPr>
          <w:t>69/2016. (XII. 29.) NFM rendelet</w:t>
        </w:r>
      </w:hyperlink>
      <w:r w:rsidRPr="007C6AD8">
        <w:rPr>
          <w:rStyle w:val="highlighted"/>
          <w:b w:val="0"/>
          <w:bCs w:val="0"/>
          <w:sz w:val="24"/>
          <w:szCs w:val="24"/>
        </w:rPr>
        <w:t xml:space="preserve"> módosításáról</w:t>
      </w:r>
    </w:p>
    <w:p w14:paraId="20F471B2" w14:textId="77777777" w:rsidR="00FB07CA" w:rsidRPr="007C6AD8" w:rsidRDefault="00FB07CA" w:rsidP="00752CD1">
      <w:pPr>
        <w:spacing w:after="0" w:line="240" w:lineRule="auto"/>
        <w:ind w:left="238" w:hanging="238"/>
        <w:jc w:val="both"/>
        <w:rPr>
          <w:rFonts w:ascii="Times New Roman" w:hAnsi="Times New Roman" w:cs="Times New Roman"/>
          <w:sz w:val="24"/>
          <w:szCs w:val="24"/>
        </w:rPr>
      </w:pPr>
    </w:p>
    <w:p w14:paraId="2CEF3245" w14:textId="6E6482A2" w:rsidR="00285579" w:rsidRPr="007C6AD8" w:rsidRDefault="00285579" w:rsidP="00752CD1">
      <w:pPr>
        <w:spacing w:after="0" w:line="240" w:lineRule="auto"/>
        <w:ind w:left="238" w:hanging="238"/>
        <w:jc w:val="both"/>
        <w:rPr>
          <w:rFonts w:ascii="Times New Roman" w:hAnsi="Times New Roman" w:cs="Times New Roman"/>
          <w:sz w:val="24"/>
          <w:szCs w:val="24"/>
        </w:rPr>
      </w:pPr>
      <w:r w:rsidRPr="007C6AD8">
        <w:rPr>
          <w:rFonts w:ascii="Times New Roman" w:hAnsi="Times New Roman" w:cs="Times New Roman"/>
          <w:sz w:val="24"/>
          <w:szCs w:val="24"/>
        </w:rPr>
        <w:t xml:space="preserve">3/2024. (IV. 11.) MEKH rendelet a villamos energia rendszerhasználati díjak, csatlakozási díjak és külön díjak alkalmazási szabályairól szóló 10/2016. (XI. 14.) MEKH rendelet módosításáról </w:t>
      </w:r>
    </w:p>
    <w:p w14:paraId="6F685369" w14:textId="77777777" w:rsidR="00285579" w:rsidRPr="007C6AD8" w:rsidRDefault="00285579" w:rsidP="00752CD1">
      <w:pPr>
        <w:spacing w:after="0" w:line="240" w:lineRule="auto"/>
        <w:ind w:left="284"/>
        <w:jc w:val="both"/>
        <w:rPr>
          <w:rFonts w:ascii="Times New Roman" w:hAnsi="Times New Roman" w:cs="Times New Roman"/>
          <w:sz w:val="24"/>
          <w:szCs w:val="24"/>
        </w:rPr>
      </w:pPr>
      <w:r w:rsidRPr="007C6AD8">
        <w:rPr>
          <w:rFonts w:ascii="Times New Roman" w:hAnsi="Times New Roman" w:cs="Times New Roman"/>
          <w:sz w:val="24"/>
          <w:szCs w:val="24"/>
        </w:rPr>
        <w:lastRenderedPageBreak/>
        <w:t>Részlet az indoklásból: A villamos energiáról szóló 2007.  évi LXXXVI.  törvény (VET) 170.  § (5) bekezdés 1., 2. és 9.  pontja felhatalmazza a Magyar Energetikai és Közmű-szabályozási Hivatal elnökét, hogy rendeletben állapítsa meg az egyes rendszerhasználati díjak elemeit, a díjak meghatározására és szabályozására vonatkozó alapelveket, keretszabályokat, az árszabályozási ciklus kezdő és záró időpontját, a rendszerhasználati díjfizetésre kötelezettek körét és a rendszerhasználati díjak alkalmazásának szabályait. Az elosztó által külön mért (ún. „H” tarifás) hőszivattyúk elszámolásához kapcsolódó szabály szövegének április 14-i hatályú módosítása azt célozza, hogy a kedvezményesen elszámolható időszak eddigi hossza ne változzon.</w:t>
      </w:r>
    </w:p>
    <w:p w14:paraId="19BF9EC8" w14:textId="77777777" w:rsidR="00D4381F" w:rsidRPr="007C6AD8" w:rsidRDefault="00D4381F" w:rsidP="00752CD1">
      <w:pPr>
        <w:pStyle w:val="Cmsor1"/>
        <w:spacing w:before="0" w:beforeAutospacing="0" w:after="0" w:afterAutospacing="0"/>
        <w:ind w:left="284" w:hanging="284"/>
        <w:jc w:val="both"/>
        <w:rPr>
          <w:rStyle w:val="highlighted"/>
          <w:b w:val="0"/>
          <w:bCs w:val="0"/>
          <w:sz w:val="24"/>
          <w:szCs w:val="24"/>
        </w:rPr>
      </w:pPr>
    </w:p>
    <w:p w14:paraId="2177D81E" w14:textId="49533FB3" w:rsidR="00285579" w:rsidRPr="007C6AD8" w:rsidRDefault="00285579" w:rsidP="00752CD1">
      <w:pPr>
        <w:pStyle w:val="Cmsor1"/>
        <w:spacing w:before="0" w:beforeAutospacing="0" w:after="0" w:afterAutospacing="0"/>
        <w:ind w:left="284" w:hanging="284"/>
        <w:jc w:val="both"/>
        <w:rPr>
          <w:b w:val="0"/>
          <w:bCs w:val="0"/>
          <w:kern w:val="0"/>
          <w:sz w:val="24"/>
          <w:szCs w:val="24"/>
        </w:rPr>
      </w:pPr>
      <w:r w:rsidRPr="007C6AD8">
        <w:rPr>
          <w:rStyle w:val="highlighted"/>
          <w:b w:val="0"/>
          <w:bCs w:val="0"/>
          <w:sz w:val="24"/>
          <w:szCs w:val="24"/>
        </w:rPr>
        <w:t xml:space="preserve">3/2024. (IV. 8.) OAH rendelet </w:t>
      </w:r>
      <w:r w:rsidRPr="007C6AD8">
        <w:rPr>
          <w:b w:val="0"/>
          <w:bCs w:val="0"/>
          <w:kern w:val="0"/>
          <w:sz w:val="24"/>
          <w:szCs w:val="24"/>
        </w:rPr>
        <w:t>az Országos Atomenergia Hivatal egyes közigazgatási eljárásaiért és igazgatási jellegű szolgáltatásaiért fizetendő díjakról szóló 11/2022. (XII. 29.) OAH rendelet módosításáról</w:t>
      </w:r>
    </w:p>
    <w:p w14:paraId="0DAAAD99" w14:textId="77777777" w:rsidR="00285579" w:rsidRPr="007C6AD8" w:rsidRDefault="00285579" w:rsidP="00752CD1">
      <w:pPr>
        <w:pStyle w:val="Cmsor1"/>
        <w:spacing w:before="0" w:beforeAutospacing="0" w:after="0" w:afterAutospacing="0"/>
        <w:ind w:left="284"/>
        <w:jc w:val="both"/>
        <w:rPr>
          <w:b w:val="0"/>
          <w:bCs w:val="0"/>
          <w:kern w:val="0"/>
          <w:sz w:val="24"/>
          <w:szCs w:val="24"/>
        </w:rPr>
      </w:pPr>
      <w:r w:rsidRPr="007C6AD8">
        <w:rPr>
          <w:b w:val="0"/>
          <w:bCs w:val="0"/>
          <w:sz w:val="24"/>
          <w:szCs w:val="24"/>
        </w:rPr>
        <w:t>Részlet az indokolásból: a nyilvántartásba vételi eljárásáért, valamint a nyilvántartásban szereplés meghosszabbításáért igazgatási szolgáltatási díjat (a továbbiakban: díj) kell fizetnie. A díj mértéke az Országos Atomenergia Hivatal egyes közigazgatási eljárásaiért és igazgatási jellegű szolgáltatásaiért fizetendő díjakról szóló 11/2022. (XII. 29.) OAH rendeletben (a továbbiakban: OAH rendelet) határozható meg. Az OAH rendelet módosítása a tárgyi hatály kibővítését és a díj meghatározását szolgálja</w:t>
      </w:r>
    </w:p>
    <w:p w14:paraId="5FD1B86B" w14:textId="77777777" w:rsidR="00D4381F" w:rsidRPr="007C6AD8" w:rsidRDefault="00D4381F" w:rsidP="00752CD1">
      <w:pPr>
        <w:spacing w:after="0" w:line="240" w:lineRule="auto"/>
        <w:ind w:left="284" w:hanging="284"/>
        <w:jc w:val="both"/>
        <w:rPr>
          <w:rStyle w:val="highlighted"/>
          <w:rFonts w:ascii="Times New Roman" w:hAnsi="Times New Roman" w:cs="Times New Roman"/>
          <w:sz w:val="24"/>
          <w:szCs w:val="24"/>
        </w:rPr>
      </w:pPr>
    </w:p>
    <w:p w14:paraId="1410FB8D" w14:textId="673B0F95" w:rsidR="00285579" w:rsidRPr="007C6AD8" w:rsidRDefault="00285579" w:rsidP="00752CD1">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Style w:val="highlighted"/>
          <w:rFonts w:ascii="Times New Roman" w:hAnsi="Times New Roman" w:cs="Times New Roman"/>
          <w:sz w:val="24"/>
          <w:szCs w:val="24"/>
        </w:rPr>
        <w:t xml:space="preserve">2/2024. (IV. 8.) OAH rendelet </w:t>
      </w:r>
      <w:r w:rsidRPr="007C6AD8">
        <w:rPr>
          <w:rFonts w:ascii="Times New Roman" w:eastAsia="Times New Roman" w:hAnsi="Times New Roman" w:cs="Times New Roman"/>
          <w:kern w:val="0"/>
          <w:sz w:val="24"/>
          <w:szCs w:val="24"/>
          <w:lang w:eastAsia="hu-HU"/>
          <w14:ligatures w14:val="none"/>
        </w:rPr>
        <w:t>a nukleáris létesítmények nukleáris biztonsági követelményeiről és az ezzel összefüggő hatósági tevékenységről szóló 1/2022. (IV. 29.) OAH rendelet módosításáról</w:t>
      </w:r>
    </w:p>
    <w:p w14:paraId="6A8F0831" w14:textId="77777777" w:rsidR="00285579" w:rsidRPr="007C6AD8" w:rsidRDefault="00285579" w:rsidP="00752CD1">
      <w:pPr>
        <w:spacing w:after="0" w:line="240" w:lineRule="auto"/>
        <w:ind w:left="284"/>
        <w:jc w:val="both"/>
        <w:rPr>
          <w:rFonts w:ascii="Times New Roman" w:hAnsi="Times New Roman" w:cs="Times New Roman"/>
          <w:sz w:val="24"/>
          <w:szCs w:val="24"/>
        </w:rPr>
      </w:pPr>
      <w:r w:rsidRPr="007C6AD8">
        <w:rPr>
          <w:rFonts w:ascii="Times New Roman" w:hAnsi="Times New Roman" w:cs="Times New Roman"/>
          <w:sz w:val="24"/>
          <w:szCs w:val="24"/>
        </w:rPr>
        <w:t xml:space="preserve">Részlet az indokolásból: A nukleáris létesítmények nukleáris biztonsági követelményeiről és az ezzel összefüggő hatósági tevékenységről szóló 1/2022. (IV. 29.) OAH rendelet módosításának célja egy új felügyeleti koncepció alkalmazása az atomerőmű létesítési tevékenységre. Az Országos Atomenergia Hivatalra (a továbbiakban: nukleáris biztonsági hatóság) számos kihívás vár a következő években a meglévő feladatai mellett: a Paks II. atomerőmű létesítési tevékenységének felügyelete, felkészülés a Paksi Atomerőmű további üzemidő-hosszabbítására, valamint esetlegesen más, új típusú atomerőművek (köztük SMR-ek) felügyeletére. A létesítési tevékenység kapcsán, a nukleáris biztonságot szem előtt tartva a jelenlegi hatósági rendszer felülvizsgálata és fejlesztése vált indokolttá annak érdekében, hogy a nukleáris biztonsági hatóság hatékonyan és a nemzetközi követelményekkel összhangban végezze a tevékenységét. Az új felügyeleti koncepció célkitűzése a  hatósági felügyelet hatékonyságának biztosítása, a  nukleáris biztonság szintjének folyamatos fejlesztése, a  hatósági felügyelet során a  fokozatos megközelítés elvének szisztematikus érvényesítése, a rendszerelem szintű engedélyezés optimalizálása a  létesítményi szintű engedélyezés erősítésével, az engedélyes irányítási rendszerének, belső folyamatainak, biztonsági kultúrájának, az engedélyesi felelősség alkalmazásának kiemelt ellenőrzése, valamint az  ellenőrzések végrehajtásában harmadik fél bevonási lehetőségének megteremtése. </w:t>
      </w:r>
    </w:p>
    <w:p w14:paraId="1A627F5F" w14:textId="77777777" w:rsidR="00D4381F" w:rsidRPr="007C6AD8" w:rsidRDefault="00D4381F" w:rsidP="00752CD1">
      <w:pPr>
        <w:spacing w:after="0" w:line="240" w:lineRule="auto"/>
        <w:ind w:left="284" w:hanging="284"/>
        <w:jc w:val="both"/>
        <w:rPr>
          <w:rStyle w:val="highlighted"/>
          <w:rFonts w:ascii="Times New Roman" w:hAnsi="Times New Roman" w:cs="Times New Roman"/>
          <w:sz w:val="24"/>
          <w:szCs w:val="24"/>
        </w:rPr>
      </w:pPr>
    </w:p>
    <w:p w14:paraId="2FE76CDC" w14:textId="0B9CD34A" w:rsidR="00285579" w:rsidRPr="007C6AD8" w:rsidRDefault="00285579" w:rsidP="00752CD1">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Style w:val="highlighted"/>
          <w:rFonts w:ascii="Times New Roman" w:hAnsi="Times New Roman" w:cs="Times New Roman"/>
          <w:sz w:val="24"/>
          <w:szCs w:val="24"/>
        </w:rPr>
        <w:t xml:space="preserve">1/2024. (IV. 8.) OAH rendelet </w:t>
      </w:r>
      <w:r w:rsidRPr="007C6AD8">
        <w:rPr>
          <w:rFonts w:ascii="Times New Roman" w:eastAsia="Times New Roman" w:hAnsi="Times New Roman" w:cs="Times New Roman"/>
          <w:kern w:val="0"/>
          <w:sz w:val="24"/>
          <w:szCs w:val="24"/>
          <w:lang w:eastAsia="hu-HU"/>
          <w14:ligatures w14:val="none"/>
        </w:rPr>
        <w:t>a jogszabály alapján feljogosított független ellenőrző szervezet nyilvántartásáról, valamint az akkreditálás során érvényesítendő követelményekről</w:t>
      </w:r>
    </w:p>
    <w:p w14:paraId="5C47F243" w14:textId="77777777" w:rsidR="00285579" w:rsidRPr="007C6AD8" w:rsidRDefault="00285579" w:rsidP="00752CD1">
      <w:pPr>
        <w:spacing w:after="0" w:line="240" w:lineRule="auto"/>
        <w:ind w:left="284"/>
        <w:jc w:val="both"/>
        <w:rPr>
          <w:rFonts w:ascii="Times New Roman" w:hAnsi="Times New Roman" w:cs="Times New Roman"/>
          <w:sz w:val="24"/>
          <w:szCs w:val="24"/>
        </w:rPr>
      </w:pPr>
      <w:r w:rsidRPr="007C6AD8">
        <w:rPr>
          <w:rFonts w:ascii="Times New Roman" w:hAnsi="Times New Roman" w:cs="Times New Roman"/>
          <w:sz w:val="24"/>
          <w:szCs w:val="24"/>
        </w:rPr>
        <w:t xml:space="preserve">Részlet az indokolásból: a jogszabály alapján feljogosított független ellenőrző szervezet nyilvántartásba vételére, nyilvántartásának felfüggesztésére és nyilvántartásból való törlésére, valamint az akkreditálás során érvényesítendő követelményekre vonatkozó rendeleti szintű részletes szabályokat tartalmazza. </w:t>
      </w:r>
    </w:p>
    <w:p w14:paraId="334D0F46" w14:textId="77777777" w:rsidR="00D4381F" w:rsidRPr="007C6AD8" w:rsidRDefault="00D4381F" w:rsidP="00752CD1">
      <w:pPr>
        <w:spacing w:after="0" w:line="240" w:lineRule="auto"/>
        <w:ind w:left="284" w:hanging="284"/>
        <w:jc w:val="both"/>
        <w:outlineLvl w:val="0"/>
        <w:rPr>
          <w:rFonts w:ascii="Times New Roman" w:eastAsia="Times New Roman" w:hAnsi="Times New Roman" w:cs="Times New Roman"/>
          <w:kern w:val="36"/>
          <w:sz w:val="24"/>
          <w:szCs w:val="24"/>
          <w:lang w:eastAsia="hu-HU"/>
          <w14:ligatures w14:val="none"/>
        </w:rPr>
      </w:pPr>
    </w:p>
    <w:p w14:paraId="4F40B697" w14:textId="46DD4FD9" w:rsidR="00C16E16" w:rsidRPr="007C6AD8" w:rsidRDefault="00C16E16" w:rsidP="00752CD1">
      <w:pPr>
        <w:spacing w:after="0" w:line="240" w:lineRule="auto"/>
        <w:ind w:left="284" w:hanging="284"/>
        <w:jc w:val="both"/>
        <w:outlineLvl w:val="0"/>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36"/>
          <w:sz w:val="24"/>
          <w:szCs w:val="24"/>
          <w:lang w:eastAsia="hu-HU"/>
          <w14:ligatures w14:val="none"/>
        </w:rPr>
        <w:t xml:space="preserve">6/2024. (IV. 11.) EM rendelet </w:t>
      </w:r>
      <w:r w:rsidRPr="007C6AD8">
        <w:rPr>
          <w:rFonts w:ascii="Times New Roman" w:eastAsia="Times New Roman" w:hAnsi="Times New Roman" w:cs="Times New Roman"/>
          <w:kern w:val="0"/>
          <w:sz w:val="24"/>
          <w:szCs w:val="24"/>
          <w:lang w:eastAsia="hu-HU"/>
          <w14:ligatures w14:val="none"/>
        </w:rPr>
        <w:t xml:space="preserve">a villamos energia egyetemes szolgáltatás árképzéséről szóló </w:t>
      </w:r>
      <w:hyperlink r:id="rId101" w:history="1">
        <w:r w:rsidRPr="007C6AD8">
          <w:rPr>
            <w:rFonts w:ascii="Times New Roman" w:eastAsia="Times New Roman" w:hAnsi="Times New Roman" w:cs="Times New Roman"/>
            <w:kern w:val="0"/>
            <w:sz w:val="24"/>
            <w:szCs w:val="24"/>
            <w:lang w:eastAsia="hu-HU"/>
            <w14:ligatures w14:val="none"/>
          </w:rPr>
          <w:t>4/2011. (I. 31.) NFM rendelet</w:t>
        </w:r>
      </w:hyperlink>
      <w:r w:rsidRPr="007C6AD8">
        <w:rPr>
          <w:rFonts w:ascii="Times New Roman" w:eastAsia="Times New Roman" w:hAnsi="Times New Roman" w:cs="Times New Roman"/>
          <w:kern w:val="0"/>
          <w:sz w:val="24"/>
          <w:szCs w:val="24"/>
          <w:lang w:eastAsia="hu-HU"/>
          <w14:ligatures w14:val="none"/>
        </w:rPr>
        <w:t xml:space="preserve"> módosításáról</w:t>
      </w:r>
    </w:p>
    <w:p w14:paraId="00A99C5F" w14:textId="77777777" w:rsidR="00C16E16" w:rsidRPr="007C6AD8" w:rsidRDefault="00C16E16" w:rsidP="004C28C9">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1. § A villamos energia egyetemes szolgáltatás árképzéséről szóló </w:t>
      </w:r>
      <w:hyperlink r:id="rId102" w:history="1">
        <w:r w:rsidRPr="007C6AD8">
          <w:rPr>
            <w:rFonts w:ascii="Times New Roman" w:eastAsia="Times New Roman" w:hAnsi="Times New Roman" w:cs="Times New Roman"/>
            <w:kern w:val="0"/>
            <w:sz w:val="24"/>
            <w:szCs w:val="24"/>
            <w:lang w:eastAsia="hu-HU"/>
            <w14:ligatures w14:val="none"/>
          </w:rPr>
          <w:t>4/2011. (I. 31.) NFM rendelet (a továbbiakban: Rendelet)</w:t>
        </w:r>
      </w:hyperlink>
    </w:p>
    <w:p w14:paraId="05E09001" w14:textId="77777777" w:rsidR="00C16E16" w:rsidRPr="007C6AD8" w:rsidRDefault="00C16E16" w:rsidP="004C28C9">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a) </w:t>
      </w:r>
      <w:hyperlink r:id="rId103" w:history="1">
        <w:r w:rsidRPr="007C6AD8">
          <w:rPr>
            <w:rFonts w:ascii="Times New Roman" w:eastAsia="Times New Roman" w:hAnsi="Times New Roman" w:cs="Times New Roman"/>
            <w:kern w:val="0"/>
            <w:sz w:val="24"/>
            <w:szCs w:val="24"/>
            <w:lang w:eastAsia="hu-HU"/>
            <w14:ligatures w14:val="none"/>
          </w:rPr>
          <w:t>5. § (4) bekezdés a) pont</w:t>
        </w:r>
      </w:hyperlink>
      <w:r w:rsidRPr="007C6AD8">
        <w:rPr>
          <w:rFonts w:ascii="Times New Roman" w:eastAsia="Times New Roman" w:hAnsi="Times New Roman" w:cs="Times New Roman"/>
          <w:kern w:val="0"/>
          <w:sz w:val="24"/>
          <w:szCs w:val="24"/>
          <w:lang w:eastAsia="hu-HU"/>
          <w14:ligatures w14:val="none"/>
        </w:rPr>
        <w:t>jában az „a központi fűtésről és melegvíz-szolgáltatásról szóló kormányrendelet szerinti fűtési idényben (a továbbiakban: fűtési idény)” szövegrész helyébe az „az év október hó 15. napja és a következő év április hó 15. napja közötti időszakban” szöveg,</w:t>
      </w:r>
    </w:p>
    <w:p w14:paraId="13011F47" w14:textId="77777777" w:rsidR="00C16E16" w:rsidRPr="007C6AD8" w:rsidRDefault="00C16E16" w:rsidP="004C28C9">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b) </w:t>
      </w:r>
      <w:hyperlink r:id="rId104" w:history="1">
        <w:r w:rsidRPr="007C6AD8">
          <w:rPr>
            <w:rFonts w:ascii="Times New Roman" w:eastAsia="Times New Roman" w:hAnsi="Times New Roman" w:cs="Times New Roman"/>
            <w:kern w:val="0"/>
            <w:sz w:val="24"/>
            <w:szCs w:val="24"/>
            <w:lang w:eastAsia="hu-HU"/>
            <w14:ligatures w14:val="none"/>
          </w:rPr>
          <w:t>5. § (4) bekezdés b) pont</w:t>
        </w:r>
      </w:hyperlink>
      <w:r w:rsidRPr="007C6AD8">
        <w:rPr>
          <w:rFonts w:ascii="Times New Roman" w:eastAsia="Times New Roman" w:hAnsi="Times New Roman" w:cs="Times New Roman"/>
          <w:kern w:val="0"/>
          <w:sz w:val="24"/>
          <w:szCs w:val="24"/>
          <w:lang w:eastAsia="hu-HU"/>
          <w14:ligatures w14:val="none"/>
        </w:rPr>
        <w:t>jában az „a fűtési idényen kívül” szövegrész helyébe az „az a) pont szerinti időszakon kívül” szöveg</w:t>
      </w:r>
    </w:p>
    <w:p w14:paraId="2D19AC83" w14:textId="77777777" w:rsidR="00C16E16" w:rsidRPr="007C6AD8" w:rsidRDefault="00C16E16" w:rsidP="004C28C9">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lastRenderedPageBreak/>
        <w:t>lép.</w:t>
      </w:r>
    </w:p>
    <w:p w14:paraId="4CFBDD42" w14:textId="77777777" w:rsidR="00C16E16" w:rsidRPr="007C6AD8" w:rsidRDefault="00C16E16" w:rsidP="004C28C9">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2. § A </w:t>
      </w:r>
      <w:hyperlink r:id="rId105" w:history="1">
        <w:r w:rsidRPr="007C6AD8">
          <w:rPr>
            <w:rFonts w:ascii="Times New Roman" w:eastAsia="Times New Roman" w:hAnsi="Times New Roman" w:cs="Times New Roman"/>
            <w:kern w:val="0"/>
            <w:sz w:val="24"/>
            <w:szCs w:val="24"/>
            <w:lang w:eastAsia="hu-HU"/>
            <w14:ligatures w14:val="none"/>
          </w:rPr>
          <w:t>Rendelet a következő 11. §</w:t>
        </w:r>
      </w:hyperlink>
      <w:r w:rsidRPr="007C6AD8">
        <w:rPr>
          <w:rFonts w:ascii="Times New Roman" w:eastAsia="Times New Roman" w:hAnsi="Times New Roman" w:cs="Times New Roman"/>
          <w:kern w:val="0"/>
          <w:sz w:val="24"/>
          <w:szCs w:val="24"/>
          <w:lang w:eastAsia="hu-HU"/>
          <w14:ligatures w14:val="none"/>
        </w:rPr>
        <w:t>-sal egészül ki:</w:t>
      </w:r>
    </w:p>
    <w:p w14:paraId="75641DD1" w14:textId="77777777" w:rsidR="00C16E16" w:rsidRPr="007C6AD8" w:rsidRDefault="00C16E16" w:rsidP="004C28C9">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„11. § E </w:t>
      </w:r>
      <w:hyperlink r:id="rId106" w:history="1">
        <w:r w:rsidRPr="007C6AD8">
          <w:rPr>
            <w:rFonts w:ascii="Times New Roman" w:eastAsia="Times New Roman" w:hAnsi="Times New Roman" w:cs="Times New Roman"/>
            <w:kern w:val="0"/>
            <w:sz w:val="24"/>
            <w:szCs w:val="24"/>
            <w:lang w:eastAsia="hu-HU"/>
            <w14:ligatures w14:val="none"/>
          </w:rPr>
          <w:t>rendelet</w:t>
        </w:r>
      </w:hyperlink>
      <w:r w:rsidRPr="007C6AD8">
        <w:rPr>
          <w:rFonts w:ascii="Times New Roman" w:eastAsia="Times New Roman" w:hAnsi="Times New Roman" w:cs="Times New Roman"/>
          <w:kern w:val="0"/>
          <w:sz w:val="24"/>
          <w:szCs w:val="24"/>
          <w:lang w:eastAsia="hu-HU"/>
          <w14:ligatures w14:val="none"/>
        </w:rPr>
        <w:t xml:space="preserve">nek a villamos energia egyetemes szolgáltatás árképzéséről szóló </w:t>
      </w:r>
      <w:hyperlink r:id="rId107" w:history="1">
        <w:r w:rsidRPr="007C6AD8">
          <w:rPr>
            <w:rFonts w:ascii="Times New Roman" w:eastAsia="Times New Roman" w:hAnsi="Times New Roman" w:cs="Times New Roman"/>
            <w:kern w:val="0"/>
            <w:sz w:val="24"/>
            <w:szCs w:val="24"/>
            <w:lang w:eastAsia="hu-HU"/>
            <w14:ligatures w14:val="none"/>
          </w:rPr>
          <w:t>4/2011. (I. 31.) NFM rendelet</w:t>
        </w:r>
      </w:hyperlink>
      <w:r w:rsidRPr="007C6AD8">
        <w:rPr>
          <w:rFonts w:ascii="Times New Roman" w:eastAsia="Times New Roman" w:hAnsi="Times New Roman" w:cs="Times New Roman"/>
          <w:kern w:val="0"/>
          <w:sz w:val="24"/>
          <w:szCs w:val="24"/>
          <w:lang w:eastAsia="hu-HU"/>
          <w14:ligatures w14:val="none"/>
        </w:rPr>
        <w:t xml:space="preserve"> módosításáról szóló </w:t>
      </w:r>
      <w:hyperlink r:id="rId108" w:history="1">
        <w:r w:rsidRPr="007C6AD8">
          <w:rPr>
            <w:rFonts w:ascii="Times New Roman" w:eastAsia="Times New Roman" w:hAnsi="Times New Roman" w:cs="Times New Roman"/>
            <w:kern w:val="0"/>
            <w:sz w:val="24"/>
            <w:szCs w:val="24"/>
            <w:lang w:eastAsia="hu-HU"/>
            <w14:ligatures w14:val="none"/>
          </w:rPr>
          <w:t>6/2024. (IV. 11.) EM rendelet 1. §</w:t>
        </w:r>
      </w:hyperlink>
      <w:r w:rsidRPr="007C6AD8">
        <w:rPr>
          <w:rFonts w:ascii="Times New Roman" w:eastAsia="Times New Roman" w:hAnsi="Times New Roman" w:cs="Times New Roman"/>
          <w:kern w:val="0"/>
          <w:sz w:val="24"/>
          <w:szCs w:val="24"/>
          <w:lang w:eastAsia="hu-HU"/>
          <w14:ligatures w14:val="none"/>
        </w:rPr>
        <w:t xml:space="preserve">-ával módosított </w:t>
      </w:r>
      <w:hyperlink r:id="rId109" w:history="1">
        <w:r w:rsidRPr="007C6AD8">
          <w:rPr>
            <w:rFonts w:ascii="Times New Roman" w:eastAsia="Times New Roman" w:hAnsi="Times New Roman" w:cs="Times New Roman"/>
            <w:kern w:val="0"/>
            <w:sz w:val="24"/>
            <w:szCs w:val="24"/>
            <w:lang w:eastAsia="hu-HU"/>
            <w14:ligatures w14:val="none"/>
          </w:rPr>
          <w:t>5. § (4) bekezdés a)</w:t>
        </w:r>
      </w:hyperlink>
      <w:r w:rsidRPr="007C6AD8">
        <w:rPr>
          <w:rFonts w:ascii="Times New Roman" w:eastAsia="Times New Roman" w:hAnsi="Times New Roman" w:cs="Times New Roman"/>
          <w:kern w:val="0"/>
          <w:sz w:val="24"/>
          <w:szCs w:val="24"/>
          <w:lang w:eastAsia="hu-HU"/>
          <w14:ligatures w14:val="none"/>
        </w:rPr>
        <w:t xml:space="preserve"> és </w:t>
      </w:r>
      <w:hyperlink r:id="rId110" w:history="1">
        <w:r w:rsidRPr="007C6AD8">
          <w:rPr>
            <w:rFonts w:ascii="Times New Roman" w:eastAsia="Times New Roman" w:hAnsi="Times New Roman" w:cs="Times New Roman"/>
            <w:kern w:val="0"/>
            <w:sz w:val="24"/>
            <w:szCs w:val="24"/>
            <w:lang w:eastAsia="hu-HU"/>
            <w14:ligatures w14:val="none"/>
          </w:rPr>
          <w:t>b) pont</w:t>
        </w:r>
      </w:hyperlink>
      <w:r w:rsidRPr="007C6AD8">
        <w:rPr>
          <w:rFonts w:ascii="Times New Roman" w:eastAsia="Times New Roman" w:hAnsi="Times New Roman" w:cs="Times New Roman"/>
          <w:kern w:val="0"/>
          <w:sz w:val="24"/>
          <w:szCs w:val="24"/>
          <w:lang w:eastAsia="hu-HU"/>
          <w14:ligatures w14:val="none"/>
        </w:rPr>
        <w:t>ját a 2023. évi fűtési idényben is alkalmazni kell.”</w:t>
      </w:r>
    </w:p>
    <w:p w14:paraId="5BC1044F" w14:textId="77777777" w:rsidR="00D4381F" w:rsidRPr="007C6AD8" w:rsidRDefault="00D4381F" w:rsidP="00752CD1">
      <w:pPr>
        <w:spacing w:after="0" w:line="240" w:lineRule="auto"/>
        <w:jc w:val="both"/>
        <w:rPr>
          <w:rFonts w:ascii="Times New Roman" w:hAnsi="Times New Roman" w:cs="Times New Roman"/>
          <w:b/>
          <w:bCs/>
          <w:color w:val="FF0000"/>
          <w:sz w:val="24"/>
          <w:szCs w:val="24"/>
        </w:rPr>
      </w:pPr>
    </w:p>
    <w:p w14:paraId="09433CFD" w14:textId="43B6ED79" w:rsidR="00F16DD5" w:rsidRPr="007C6AD8" w:rsidRDefault="00F16DD5" w:rsidP="00752CD1">
      <w:pPr>
        <w:spacing w:after="0" w:line="240" w:lineRule="auto"/>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ERDÉSZET</w:t>
      </w:r>
    </w:p>
    <w:p w14:paraId="73876257" w14:textId="77777777" w:rsidR="00F16DD5" w:rsidRPr="007C6AD8" w:rsidRDefault="00F16DD5" w:rsidP="00752CD1">
      <w:pPr>
        <w:spacing w:after="0" w:line="240" w:lineRule="auto"/>
        <w:ind w:left="284" w:hanging="284"/>
        <w:jc w:val="both"/>
        <w:rPr>
          <w:rFonts w:ascii="Times New Roman" w:hAnsi="Times New Roman" w:cs="Times New Roman"/>
          <w:sz w:val="24"/>
          <w:szCs w:val="24"/>
        </w:rPr>
      </w:pPr>
      <w:r w:rsidRPr="007C6AD8">
        <w:rPr>
          <w:rFonts w:ascii="Times New Roman" w:hAnsi="Times New Roman" w:cs="Times New Roman"/>
          <w:sz w:val="24"/>
          <w:szCs w:val="24"/>
        </w:rPr>
        <w:t>89/2024. (IV. 23.) Korm. rendelet a földművelésügyi hatósági és igazgatási feladatokat ellátó szervek kijelöléséről szóló 383/2016. (XII. 2.) Korm. rendelet, valamint az egyes erdészeti hatósági eljárások, bejelentések, valamint hatósági nyilvántartások eljárási szabályairól szóló 433/2017. (XII. 21.) Korm. rendelet módosításáról</w:t>
      </w:r>
    </w:p>
    <w:p w14:paraId="3E7D9F28" w14:textId="77777777" w:rsidR="008444B0" w:rsidRPr="007C6AD8" w:rsidRDefault="008444B0" w:rsidP="00752CD1">
      <w:pPr>
        <w:pStyle w:val="Cmsor1"/>
        <w:spacing w:before="0" w:beforeAutospacing="0" w:after="0" w:afterAutospacing="0"/>
        <w:jc w:val="both"/>
        <w:rPr>
          <w:rStyle w:val="highlighted"/>
          <w:color w:val="FF0000"/>
          <w:sz w:val="24"/>
          <w:szCs w:val="24"/>
        </w:rPr>
      </w:pPr>
    </w:p>
    <w:p w14:paraId="7F47728E" w14:textId="06FD4CF2" w:rsidR="00183827" w:rsidRPr="007C6AD8" w:rsidRDefault="00183827" w:rsidP="00752CD1">
      <w:pPr>
        <w:pStyle w:val="Cmsor1"/>
        <w:spacing w:before="0" w:beforeAutospacing="0" w:after="0" w:afterAutospacing="0"/>
        <w:jc w:val="both"/>
        <w:rPr>
          <w:rStyle w:val="highlighted"/>
          <w:color w:val="FF0000"/>
          <w:sz w:val="24"/>
          <w:szCs w:val="24"/>
        </w:rPr>
      </w:pPr>
      <w:r w:rsidRPr="007C6AD8">
        <w:rPr>
          <w:rStyle w:val="highlighted"/>
          <w:color w:val="FF0000"/>
          <w:sz w:val="24"/>
          <w:szCs w:val="24"/>
        </w:rPr>
        <w:t>FOGYASZTÓVÉDELEM</w:t>
      </w:r>
    </w:p>
    <w:p w14:paraId="7302A041" w14:textId="77777777" w:rsidR="00183827" w:rsidRPr="007C6AD8" w:rsidRDefault="00183827" w:rsidP="00752CD1">
      <w:pPr>
        <w:pStyle w:val="Cmsor1"/>
        <w:spacing w:before="0" w:beforeAutospacing="0" w:after="0" w:afterAutospacing="0"/>
        <w:jc w:val="both"/>
        <w:rPr>
          <w:b w:val="0"/>
          <w:bCs w:val="0"/>
          <w:sz w:val="24"/>
          <w:szCs w:val="24"/>
        </w:rPr>
      </w:pPr>
      <w:r w:rsidRPr="007C6AD8">
        <w:rPr>
          <w:rStyle w:val="highlighted"/>
          <w:b w:val="0"/>
          <w:bCs w:val="0"/>
          <w:sz w:val="24"/>
          <w:szCs w:val="24"/>
        </w:rPr>
        <w:t>93/2024. (IV. 23.) Korm. rendelet a fogyasztóvédelemmel összefüggő kormányrendeletek módosításáról</w:t>
      </w:r>
    </w:p>
    <w:p w14:paraId="46CAC264" w14:textId="77777777" w:rsidR="00183827" w:rsidRPr="007C6AD8" w:rsidRDefault="00183827" w:rsidP="00752CD1">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Módosul:</w:t>
      </w:r>
    </w:p>
    <w:p w14:paraId="6B905C01" w14:textId="77777777" w:rsidR="00183827" w:rsidRPr="007C6AD8" w:rsidRDefault="00183827" w:rsidP="00752CD1">
      <w:pPr>
        <w:spacing w:after="0" w:line="240" w:lineRule="auto"/>
        <w:ind w:left="993"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 A légi személyszállítás szabályairól szóló </w:t>
      </w:r>
      <w:hyperlink r:id="rId111" w:history="1">
        <w:r w:rsidRPr="007C6AD8">
          <w:rPr>
            <w:rFonts w:ascii="Times New Roman" w:eastAsia="Times New Roman" w:hAnsi="Times New Roman" w:cs="Times New Roman"/>
            <w:kern w:val="0"/>
            <w:sz w:val="24"/>
            <w:szCs w:val="24"/>
            <w:lang w:eastAsia="hu-HU"/>
            <w14:ligatures w14:val="none"/>
          </w:rPr>
          <w:t>25/1999. (II. 12.) Korm. rendelet</w:t>
        </w:r>
      </w:hyperlink>
      <w:r w:rsidRPr="007C6AD8">
        <w:rPr>
          <w:rFonts w:ascii="Times New Roman" w:eastAsia="Times New Roman" w:hAnsi="Times New Roman" w:cs="Times New Roman"/>
          <w:kern w:val="0"/>
          <w:sz w:val="24"/>
          <w:szCs w:val="24"/>
          <w:lang w:eastAsia="hu-HU"/>
          <w14:ligatures w14:val="none"/>
        </w:rPr>
        <w:t xml:space="preserve"> </w:t>
      </w:r>
    </w:p>
    <w:p w14:paraId="1C267EDD" w14:textId="77777777" w:rsidR="00183827" w:rsidRPr="007C6AD8" w:rsidRDefault="00183827" w:rsidP="00752CD1">
      <w:pPr>
        <w:spacing w:after="0" w:line="240" w:lineRule="auto"/>
        <w:ind w:left="993"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 Az egyes tartós fogyasztási cikkekre vonatkozó kötelező jótállásról szóló </w:t>
      </w:r>
      <w:hyperlink r:id="rId112" w:history="1">
        <w:r w:rsidRPr="007C6AD8">
          <w:rPr>
            <w:rFonts w:ascii="Times New Roman" w:eastAsia="Times New Roman" w:hAnsi="Times New Roman" w:cs="Times New Roman"/>
            <w:kern w:val="0"/>
            <w:sz w:val="24"/>
            <w:szCs w:val="24"/>
            <w:lang w:eastAsia="hu-HU"/>
            <w14:ligatures w14:val="none"/>
          </w:rPr>
          <w:t>151/2003. (IX. 22.) Korm. rendelet</w:t>
        </w:r>
      </w:hyperlink>
      <w:r w:rsidRPr="007C6AD8">
        <w:rPr>
          <w:rFonts w:ascii="Times New Roman" w:eastAsia="Times New Roman" w:hAnsi="Times New Roman" w:cs="Times New Roman"/>
          <w:kern w:val="0"/>
          <w:sz w:val="24"/>
          <w:szCs w:val="24"/>
          <w:lang w:eastAsia="hu-HU"/>
          <w14:ligatures w14:val="none"/>
        </w:rPr>
        <w:t xml:space="preserve"> </w:t>
      </w:r>
    </w:p>
    <w:p w14:paraId="0BDD985D" w14:textId="77777777" w:rsidR="00183827" w:rsidRPr="007C6AD8" w:rsidRDefault="00183827" w:rsidP="00752CD1">
      <w:pPr>
        <w:spacing w:after="0" w:line="240" w:lineRule="auto"/>
        <w:ind w:left="1278"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2. § Az egyes tartós fogyasztási cikkekre vonatkozó kötelező jótállásról szóló </w:t>
      </w:r>
      <w:hyperlink r:id="rId113" w:history="1">
        <w:r w:rsidRPr="007C6AD8">
          <w:rPr>
            <w:rFonts w:ascii="Times New Roman" w:eastAsia="Times New Roman" w:hAnsi="Times New Roman" w:cs="Times New Roman"/>
            <w:kern w:val="0"/>
            <w:sz w:val="24"/>
            <w:szCs w:val="24"/>
            <w:lang w:eastAsia="hu-HU"/>
            <w14:ligatures w14:val="none"/>
          </w:rPr>
          <w:t>151/2003. (IX. 22.) Korm. rendelet (a továbbiakban: R1.) 1. § (1) bekezdés</w:t>
        </w:r>
      </w:hyperlink>
      <w:r w:rsidRPr="007C6AD8">
        <w:rPr>
          <w:rFonts w:ascii="Times New Roman" w:eastAsia="Times New Roman" w:hAnsi="Times New Roman" w:cs="Times New Roman"/>
          <w:kern w:val="0"/>
          <w:sz w:val="24"/>
          <w:szCs w:val="24"/>
          <w:lang w:eastAsia="hu-HU"/>
          <w14:ligatures w14:val="none"/>
        </w:rPr>
        <w:t>e helyébe a következő rendelkezés lép:</w:t>
      </w:r>
    </w:p>
    <w:p w14:paraId="4F2AE47A" w14:textId="77777777" w:rsidR="00183827" w:rsidRPr="007C6AD8" w:rsidRDefault="00183827" w:rsidP="00752CD1">
      <w:pPr>
        <w:spacing w:after="0" w:line="240" w:lineRule="auto"/>
        <w:ind w:left="1278"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 E </w:t>
      </w:r>
      <w:hyperlink r:id="rId114" w:history="1">
        <w:r w:rsidRPr="007C6AD8">
          <w:rPr>
            <w:rFonts w:ascii="Times New Roman" w:eastAsia="Times New Roman" w:hAnsi="Times New Roman" w:cs="Times New Roman"/>
            <w:kern w:val="0"/>
            <w:sz w:val="24"/>
            <w:szCs w:val="24"/>
            <w:lang w:eastAsia="hu-HU"/>
            <w14:ligatures w14:val="none"/>
          </w:rPr>
          <w:t>rendelet</w:t>
        </w:r>
      </w:hyperlink>
      <w:r w:rsidRPr="007C6AD8">
        <w:rPr>
          <w:rFonts w:ascii="Times New Roman" w:eastAsia="Times New Roman" w:hAnsi="Times New Roman" w:cs="Times New Roman"/>
          <w:kern w:val="0"/>
          <w:sz w:val="24"/>
          <w:szCs w:val="24"/>
          <w:lang w:eastAsia="hu-HU"/>
          <w14:ligatures w14:val="none"/>
        </w:rPr>
        <w:t xml:space="preserve"> szabályait a Polgári Törvénykönyv szerinti fogyasztó és vállalkozás közötti szerződés keretében eladott, a kötelező jótállás alá tartozó tartós fogyasztási cikkek termékcsoportjainak megnevezéséről szóló miniszteri rendeletben felsorolt új tartós fogyasztási cikkekre (a továbbiakban: fogyasztási cikk) vonatkozó jótállási kötelezettségre kell alkalmazni.”</w:t>
      </w:r>
    </w:p>
    <w:p w14:paraId="3B8BFB1B" w14:textId="77777777" w:rsidR="00183827" w:rsidRPr="007C6AD8" w:rsidRDefault="00183827" w:rsidP="00752CD1">
      <w:pPr>
        <w:spacing w:after="0" w:line="240" w:lineRule="auto"/>
        <w:ind w:left="1278"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3. § Az </w:t>
      </w:r>
      <w:hyperlink r:id="rId115" w:history="1">
        <w:r w:rsidRPr="007C6AD8">
          <w:rPr>
            <w:rFonts w:ascii="Times New Roman" w:eastAsia="Times New Roman" w:hAnsi="Times New Roman" w:cs="Times New Roman"/>
            <w:kern w:val="0"/>
            <w:sz w:val="24"/>
            <w:szCs w:val="24"/>
            <w:lang w:eastAsia="hu-HU"/>
            <w14:ligatures w14:val="none"/>
          </w:rPr>
          <w:t>R1. 2. § (1) bekezdés</w:t>
        </w:r>
      </w:hyperlink>
      <w:r w:rsidRPr="007C6AD8">
        <w:rPr>
          <w:rFonts w:ascii="Times New Roman" w:eastAsia="Times New Roman" w:hAnsi="Times New Roman" w:cs="Times New Roman"/>
          <w:kern w:val="0"/>
          <w:sz w:val="24"/>
          <w:szCs w:val="24"/>
          <w:lang w:eastAsia="hu-HU"/>
          <w14:ligatures w14:val="none"/>
        </w:rPr>
        <w:t>e helyébe a következő rendelkezés lép:</w:t>
      </w:r>
    </w:p>
    <w:p w14:paraId="042D0C09" w14:textId="77777777" w:rsidR="00183827" w:rsidRPr="007C6AD8" w:rsidRDefault="00183827" w:rsidP="00752CD1">
      <w:pPr>
        <w:spacing w:after="0" w:line="240" w:lineRule="auto"/>
        <w:ind w:left="1278"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„(1) A jótállás időtartama:</w:t>
      </w:r>
    </w:p>
    <w:p w14:paraId="4F3364D9" w14:textId="77777777" w:rsidR="00183827" w:rsidRPr="007C6AD8" w:rsidRDefault="00183827" w:rsidP="00752CD1">
      <w:pPr>
        <w:spacing w:after="0" w:line="240" w:lineRule="auto"/>
        <w:ind w:left="1563"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a) 10 000 forintot elérő, de 250 000 forintot meg nem haladó eladási ár esetén két év,</w:t>
      </w:r>
    </w:p>
    <w:p w14:paraId="01B0BFCA" w14:textId="77777777" w:rsidR="00183827" w:rsidRPr="007C6AD8" w:rsidRDefault="00183827" w:rsidP="00752CD1">
      <w:pPr>
        <w:spacing w:after="0" w:line="240" w:lineRule="auto"/>
        <w:ind w:left="1563"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b) 250 000 forint eladási ár felett három év.</w:t>
      </w:r>
    </w:p>
    <w:p w14:paraId="74BA4B85" w14:textId="77777777" w:rsidR="00183827" w:rsidRPr="007C6AD8" w:rsidRDefault="00183827" w:rsidP="00752CD1">
      <w:pPr>
        <w:spacing w:after="0" w:line="240" w:lineRule="auto"/>
        <w:ind w:left="1563"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E határidők elmulasztása – a </w:t>
      </w:r>
      <w:hyperlink r:id="rId116" w:history="1">
        <w:r w:rsidRPr="007C6AD8">
          <w:rPr>
            <w:rFonts w:ascii="Times New Roman" w:eastAsia="Times New Roman" w:hAnsi="Times New Roman" w:cs="Times New Roman"/>
            <w:kern w:val="0"/>
            <w:sz w:val="24"/>
            <w:szCs w:val="24"/>
            <w:lang w:eastAsia="hu-HU"/>
            <w14:ligatures w14:val="none"/>
          </w:rPr>
          <w:t>(4) bekezdés</w:t>
        </w:r>
      </w:hyperlink>
      <w:r w:rsidRPr="007C6AD8">
        <w:rPr>
          <w:rFonts w:ascii="Times New Roman" w:eastAsia="Times New Roman" w:hAnsi="Times New Roman" w:cs="Times New Roman"/>
          <w:kern w:val="0"/>
          <w:sz w:val="24"/>
          <w:szCs w:val="24"/>
          <w:lang w:eastAsia="hu-HU"/>
          <w14:ligatures w14:val="none"/>
        </w:rPr>
        <w:t>ben foglalt kivétellel – jogvesztéssel jár.”</w:t>
      </w:r>
    </w:p>
    <w:p w14:paraId="29F034CA" w14:textId="77777777" w:rsidR="00183827" w:rsidRPr="007C6AD8" w:rsidRDefault="00183827" w:rsidP="00752CD1">
      <w:pPr>
        <w:spacing w:after="0" w:line="240" w:lineRule="auto"/>
        <w:ind w:left="993"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 A fogyasztóvédelmi hatóság eljárása során felmerülő egyes eljárási költségekről szóló </w:t>
      </w:r>
      <w:hyperlink r:id="rId117" w:history="1">
        <w:r w:rsidRPr="007C6AD8">
          <w:rPr>
            <w:rFonts w:ascii="Times New Roman" w:eastAsia="Times New Roman" w:hAnsi="Times New Roman" w:cs="Times New Roman"/>
            <w:kern w:val="0"/>
            <w:sz w:val="24"/>
            <w:szCs w:val="24"/>
            <w:lang w:eastAsia="hu-HU"/>
            <w14:ligatures w14:val="none"/>
          </w:rPr>
          <w:t>212/2008. (VIII. 29.) Korm. rendelet</w:t>
        </w:r>
      </w:hyperlink>
      <w:r w:rsidRPr="007C6AD8">
        <w:rPr>
          <w:rFonts w:ascii="Times New Roman" w:eastAsia="Times New Roman" w:hAnsi="Times New Roman" w:cs="Times New Roman"/>
          <w:kern w:val="0"/>
          <w:sz w:val="24"/>
          <w:szCs w:val="24"/>
          <w:lang w:eastAsia="hu-HU"/>
          <w14:ligatures w14:val="none"/>
        </w:rPr>
        <w:t xml:space="preserve"> </w:t>
      </w:r>
    </w:p>
    <w:p w14:paraId="7F260385" w14:textId="77777777" w:rsidR="00183827" w:rsidRPr="007C6AD8" w:rsidRDefault="00183827" w:rsidP="00752CD1">
      <w:pPr>
        <w:spacing w:after="0" w:line="240" w:lineRule="auto"/>
        <w:ind w:left="993"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4. A kereskedelmi tevékenységek végzésének feltételeiről szóló </w:t>
      </w:r>
      <w:hyperlink r:id="rId118" w:history="1">
        <w:r w:rsidRPr="007C6AD8">
          <w:rPr>
            <w:rFonts w:ascii="Times New Roman" w:eastAsia="Times New Roman" w:hAnsi="Times New Roman" w:cs="Times New Roman"/>
            <w:kern w:val="0"/>
            <w:sz w:val="24"/>
            <w:szCs w:val="24"/>
            <w:lang w:eastAsia="hu-HU"/>
            <w14:ligatures w14:val="none"/>
          </w:rPr>
          <w:t>210/2009. (IX. 29.) Korm. rendelet</w:t>
        </w:r>
      </w:hyperlink>
    </w:p>
    <w:p w14:paraId="7061F2DC" w14:textId="77777777" w:rsidR="00183827" w:rsidRPr="007C6AD8" w:rsidRDefault="00183827" w:rsidP="00752CD1">
      <w:pPr>
        <w:spacing w:after="0" w:line="240" w:lineRule="auto"/>
        <w:ind w:left="993"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5. A postai szolgáltatások nyújtásának és a hivatalos iratokkal kapcsolatos postai szolgáltatás részletes szabályairól, valamint a postai szolgáltatók általános szerződési feltételeiről és a postai szolgáltatásból kizárt vagy feltételesen szállítható küldeményekről szóló </w:t>
      </w:r>
      <w:hyperlink r:id="rId119" w:history="1">
        <w:r w:rsidRPr="007C6AD8">
          <w:rPr>
            <w:rFonts w:ascii="Times New Roman" w:eastAsia="Times New Roman" w:hAnsi="Times New Roman" w:cs="Times New Roman"/>
            <w:kern w:val="0"/>
            <w:sz w:val="24"/>
            <w:szCs w:val="24"/>
            <w:lang w:eastAsia="hu-HU"/>
            <w14:ligatures w14:val="none"/>
          </w:rPr>
          <w:t>335/2012. (XII. 4.) Korm. rendelet</w:t>
        </w:r>
      </w:hyperlink>
      <w:r w:rsidRPr="007C6AD8">
        <w:rPr>
          <w:rFonts w:ascii="Times New Roman" w:eastAsia="Times New Roman" w:hAnsi="Times New Roman" w:cs="Times New Roman"/>
          <w:kern w:val="0"/>
          <w:sz w:val="24"/>
          <w:szCs w:val="24"/>
          <w:lang w:eastAsia="hu-HU"/>
          <w14:ligatures w14:val="none"/>
        </w:rPr>
        <w:t xml:space="preserve"> </w:t>
      </w:r>
    </w:p>
    <w:p w14:paraId="78AED156" w14:textId="77777777" w:rsidR="00183827" w:rsidRPr="007C6AD8" w:rsidRDefault="00183827" w:rsidP="00752CD1">
      <w:pPr>
        <w:spacing w:after="0" w:line="240" w:lineRule="auto"/>
        <w:ind w:left="993"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6. A piacfelügyeleti tevékenység részletes szabályairól szóló </w:t>
      </w:r>
      <w:hyperlink r:id="rId120" w:history="1">
        <w:r w:rsidRPr="007C6AD8">
          <w:rPr>
            <w:rFonts w:ascii="Times New Roman" w:eastAsia="Times New Roman" w:hAnsi="Times New Roman" w:cs="Times New Roman"/>
            <w:kern w:val="0"/>
            <w:sz w:val="24"/>
            <w:szCs w:val="24"/>
            <w:lang w:eastAsia="hu-HU"/>
            <w14:ligatures w14:val="none"/>
          </w:rPr>
          <w:t>6/2013. (I. 18.) Korm. rendelet</w:t>
        </w:r>
      </w:hyperlink>
      <w:r w:rsidRPr="007C6AD8">
        <w:rPr>
          <w:rFonts w:ascii="Times New Roman" w:eastAsia="Times New Roman" w:hAnsi="Times New Roman" w:cs="Times New Roman"/>
          <w:kern w:val="0"/>
          <w:sz w:val="24"/>
          <w:szCs w:val="24"/>
          <w:lang w:eastAsia="hu-HU"/>
          <w14:ligatures w14:val="none"/>
        </w:rPr>
        <w:t xml:space="preserve"> </w:t>
      </w:r>
    </w:p>
    <w:p w14:paraId="65A1D457" w14:textId="77777777" w:rsidR="00183827" w:rsidRPr="007C6AD8" w:rsidRDefault="00183827" w:rsidP="00752CD1">
      <w:pPr>
        <w:spacing w:after="0" w:line="240" w:lineRule="auto"/>
        <w:ind w:left="993"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7. A fogyasztó és a vállalkozás közötti szerződések részletes szabályairól szóló </w:t>
      </w:r>
      <w:hyperlink r:id="rId121" w:history="1">
        <w:r w:rsidRPr="007C6AD8">
          <w:rPr>
            <w:rFonts w:ascii="Times New Roman" w:eastAsia="Times New Roman" w:hAnsi="Times New Roman" w:cs="Times New Roman"/>
            <w:kern w:val="0"/>
            <w:sz w:val="24"/>
            <w:szCs w:val="24"/>
            <w:lang w:eastAsia="hu-HU"/>
            <w14:ligatures w14:val="none"/>
          </w:rPr>
          <w:t>45/2014. (II. 26.) Korm. rendelet</w:t>
        </w:r>
      </w:hyperlink>
      <w:r w:rsidRPr="007C6AD8">
        <w:rPr>
          <w:rFonts w:ascii="Times New Roman" w:eastAsia="Times New Roman" w:hAnsi="Times New Roman" w:cs="Times New Roman"/>
          <w:kern w:val="0"/>
          <w:sz w:val="24"/>
          <w:szCs w:val="24"/>
          <w:lang w:eastAsia="hu-HU"/>
          <w14:ligatures w14:val="none"/>
        </w:rPr>
        <w:t xml:space="preserve"> </w:t>
      </w:r>
    </w:p>
    <w:p w14:paraId="0C5BF070" w14:textId="77777777" w:rsidR="00183827" w:rsidRPr="007C6AD8" w:rsidRDefault="00183827" w:rsidP="00752CD1">
      <w:pPr>
        <w:spacing w:after="0" w:line="240" w:lineRule="auto"/>
        <w:ind w:left="993"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8. A fogyasztóvédelmi hatóság kijelöléséről szóló </w:t>
      </w:r>
      <w:hyperlink r:id="rId122" w:history="1">
        <w:r w:rsidRPr="007C6AD8">
          <w:rPr>
            <w:rFonts w:ascii="Times New Roman" w:eastAsia="Times New Roman" w:hAnsi="Times New Roman" w:cs="Times New Roman"/>
            <w:kern w:val="0"/>
            <w:sz w:val="24"/>
            <w:szCs w:val="24"/>
            <w:lang w:eastAsia="hu-HU"/>
            <w14:ligatures w14:val="none"/>
          </w:rPr>
          <w:t>387/2016. (XII. 2.) Korm. rendelet</w:t>
        </w:r>
      </w:hyperlink>
      <w:r w:rsidRPr="007C6AD8">
        <w:rPr>
          <w:rFonts w:ascii="Times New Roman" w:eastAsia="Times New Roman" w:hAnsi="Times New Roman" w:cs="Times New Roman"/>
          <w:kern w:val="0"/>
          <w:sz w:val="24"/>
          <w:szCs w:val="24"/>
          <w:lang w:eastAsia="hu-HU"/>
          <w14:ligatures w14:val="none"/>
        </w:rPr>
        <w:t xml:space="preserve"> </w:t>
      </w:r>
    </w:p>
    <w:p w14:paraId="3E23C291" w14:textId="77777777" w:rsidR="00183827" w:rsidRPr="007C6AD8" w:rsidRDefault="00183827" w:rsidP="00752CD1">
      <w:pPr>
        <w:spacing w:after="0" w:line="240" w:lineRule="auto"/>
        <w:ind w:left="993"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9. Az adatok végleges hozzáférhetetlenné tételét lehetővé tevő alkalmazás biztosításával kapcsolatos eljárási szabályok meghatározásáról szóló </w:t>
      </w:r>
      <w:hyperlink r:id="rId123" w:history="1">
        <w:r w:rsidRPr="007C6AD8">
          <w:rPr>
            <w:rFonts w:ascii="Times New Roman" w:eastAsia="Times New Roman" w:hAnsi="Times New Roman" w:cs="Times New Roman"/>
            <w:kern w:val="0"/>
            <w:sz w:val="24"/>
            <w:szCs w:val="24"/>
            <w:lang w:eastAsia="hu-HU"/>
            <w14:ligatures w14:val="none"/>
          </w:rPr>
          <w:t>726/2020. (XII. 31.) Korm. rendelet</w:t>
        </w:r>
      </w:hyperlink>
      <w:r w:rsidRPr="007C6AD8">
        <w:rPr>
          <w:rFonts w:ascii="Times New Roman" w:eastAsia="Times New Roman" w:hAnsi="Times New Roman" w:cs="Times New Roman"/>
          <w:kern w:val="0"/>
          <w:sz w:val="24"/>
          <w:szCs w:val="24"/>
          <w:lang w:eastAsia="hu-HU"/>
          <w14:ligatures w14:val="none"/>
        </w:rPr>
        <w:t xml:space="preserve"> </w:t>
      </w:r>
    </w:p>
    <w:p w14:paraId="7CEC1242" w14:textId="77777777" w:rsidR="00183827" w:rsidRPr="007C6AD8" w:rsidRDefault="00183827" w:rsidP="00752CD1">
      <w:pPr>
        <w:spacing w:after="0" w:line="240" w:lineRule="auto"/>
        <w:ind w:left="993"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10. A fogyasztó és vállalkozás közötti, az áruk adásvételére, valamint a digitális tartalom szolgáltatására és digitális szolgáltatások nyújtására irányuló szerződések részletes szabályairól szóló </w:t>
      </w:r>
      <w:hyperlink r:id="rId124" w:history="1">
        <w:r w:rsidRPr="007C6AD8">
          <w:rPr>
            <w:rFonts w:ascii="Times New Roman" w:eastAsia="Times New Roman" w:hAnsi="Times New Roman" w:cs="Times New Roman"/>
            <w:kern w:val="0"/>
            <w:sz w:val="24"/>
            <w:szCs w:val="24"/>
            <w:lang w:eastAsia="hu-HU"/>
            <w14:ligatures w14:val="none"/>
          </w:rPr>
          <w:t>373/2021. (VI. 30.) Korm. rendelet</w:t>
        </w:r>
      </w:hyperlink>
      <w:r w:rsidRPr="007C6AD8">
        <w:rPr>
          <w:rFonts w:ascii="Times New Roman" w:eastAsia="Times New Roman" w:hAnsi="Times New Roman" w:cs="Times New Roman"/>
          <w:kern w:val="0"/>
          <w:sz w:val="24"/>
          <w:szCs w:val="24"/>
          <w:lang w:eastAsia="hu-HU"/>
          <w14:ligatures w14:val="none"/>
        </w:rPr>
        <w:t xml:space="preserve"> </w:t>
      </w:r>
    </w:p>
    <w:p w14:paraId="2C7B2783" w14:textId="77777777" w:rsidR="008444B0" w:rsidRPr="007C6AD8" w:rsidRDefault="008444B0" w:rsidP="00752CD1">
      <w:pPr>
        <w:spacing w:after="0" w:line="240" w:lineRule="auto"/>
        <w:jc w:val="both"/>
        <w:rPr>
          <w:rStyle w:val="highlighted"/>
          <w:rFonts w:ascii="Times New Roman" w:hAnsi="Times New Roman" w:cs="Times New Roman"/>
          <w:b/>
          <w:bCs/>
          <w:sz w:val="24"/>
          <w:szCs w:val="24"/>
        </w:rPr>
      </w:pPr>
    </w:p>
    <w:p w14:paraId="0AFBF7B6" w14:textId="744F97B0" w:rsidR="005B58D1" w:rsidRPr="007C6AD8" w:rsidRDefault="005B58D1" w:rsidP="00752CD1">
      <w:pPr>
        <w:spacing w:after="0" w:line="240" w:lineRule="auto"/>
        <w:jc w:val="both"/>
        <w:rPr>
          <w:rFonts w:ascii="Times New Roman" w:hAnsi="Times New Roman" w:cs="Times New Roman"/>
          <w:b/>
          <w:bCs/>
          <w:color w:val="FF0000"/>
          <w:sz w:val="24"/>
          <w:szCs w:val="24"/>
        </w:rPr>
      </w:pPr>
      <w:r w:rsidRPr="007C6AD8">
        <w:rPr>
          <w:rStyle w:val="highlighted"/>
          <w:rFonts w:ascii="Times New Roman" w:hAnsi="Times New Roman" w:cs="Times New Roman"/>
          <w:b/>
          <w:bCs/>
          <w:color w:val="FF0000"/>
          <w:sz w:val="24"/>
          <w:szCs w:val="24"/>
        </w:rPr>
        <w:t>HARMADIK ORSZÁGBELI ÁLLAMPOLGÁROK MAGYARORSZÁGI FOGLALKOZTATÁSA</w:t>
      </w:r>
    </w:p>
    <w:p w14:paraId="7F5ABC02" w14:textId="77777777" w:rsidR="005B58D1" w:rsidRPr="007C6AD8" w:rsidRDefault="005B58D1" w:rsidP="00752CD1">
      <w:pPr>
        <w:pStyle w:val="Cmsor1"/>
        <w:spacing w:before="0" w:beforeAutospacing="0" w:after="0" w:afterAutospacing="0"/>
        <w:ind w:left="284" w:hanging="284"/>
        <w:jc w:val="both"/>
        <w:rPr>
          <w:rStyle w:val="highlighted"/>
          <w:b w:val="0"/>
          <w:bCs w:val="0"/>
          <w:sz w:val="24"/>
          <w:szCs w:val="24"/>
        </w:rPr>
      </w:pPr>
      <w:r w:rsidRPr="007C6AD8">
        <w:rPr>
          <w:rStyle w:val="highlighted"/>
          <w:b w:val="0"/>
          <w:bCs w:val="0"/>
          <w:sz w:val="24"/>
          <w:szCs w:val="24"/>
        </w:rPr>
        <w:t xml:space="preserve">79/2024. (IV. 8.) Korm. rendelet a harmadik országbeli állampolgárok magyarországi foglalkoztatásának nem összevont kérelmezési eljárás alapján történő engedélyezéséről, az engedélyezési kötelezettség alóli mentességről, a fővárosi és megyei kormányhivatal munkaügyi központjának az összevont kérelmezési </w:t>
      </w:r>
      <w:r w:rsidRPr="007C6AD8">
        <w:rPr>
          <w:rStyle w:val="highlighted"/>
          <w:b w:val="0"/>
          <w:bCs w:val="0"/>
          <w:sz w:val="24"/>
          <w:szCs w:val="24"/>
        </w:rPr>
        <w:lastRenderedPageBreak/>
        <w:t xml:space="preserve">eljárásban való szakhatósági közreműködéséről, valamint a Magyarországon engedélymentesen foglalkoztatható harmadik országbeli állampolgárok magyarországi foglalkoztatásának bejelentéséről, és a munkabér megtérítéséről szóló </w:t>
      </w:r>
      <w:hyperlink r:id="rId125" w:history="1">
        <w:r w:rsidRPr="007C6AD8">
          <w:rPr>
            <w:rStyle w:val="highlighted"/>
            <w:b w:val="0"/>
            <w:bCs w:val="0"/>
            <w:sz w:val="24"/>
            <w:szCs w:val="24"/>
          </w:rPr>
          <w:t>445/2013. (XI. 28.) Korm. rendelet</w:t>
        </w:r>
      </w:hyperlink>
      <w:r w:rsidRPr="007C6AD8">
        <w:rPr>
          <w:rStyle w:val="highlighted"/>
          <w:b w:val="0"/>
          <w:bCs w:val="0"/>
          <w:sz w:val="24"/>
          <w:szCs w:val="24"/>
        </w:rPr>
        <w:t xml:space="preserve"> módosításáról</w:t>
      </w:r>
    </w:p>
    <w:p w14:paraId="43F1C4BD" w14:textId="77777777" w:rsidR="00752CD1" w:rsidRPr="007C6AD8" w:rsidRDefault="00752CD1" w:rsidP="00752CD1">
      <w:pPr>
        <w:spacing w:after="0" w:line="240" w:lineRule="auto"/>
        <w:ind w:left="284" w:hanging="284"/>
        <w:jc w:val="both"/>
        <w:outlineLvl w:val="0"/>
        <w:rPr>
          <w:rFonts w:ascii="Times New Roman" w:eastAsia="Times New Roman" w:hAnsi="Times New Roman" w:cs="Times New Roman"/>
          <w:b/>
          <w:bCs/>
          <w:color w:val="FF0000"/>
          <w:kern w:val="36"/>
          <w:sz w:val="24"/>
          <w:szCs w:val="24"/>
          <w:lang w:eastAsia="hu-HU"/>
          <w14:ligatures w14:val="none"/>
        </w:rPr>
      </w:pPr>
    </w:p>
    <w:p w14:paraId="350E10A8" w14:textId="689DEBE4" w:rsidR="008444B0" w:rsidRPr="007C6AD8" w:rsidRDefault="008444B0" w:rsidP="00752CD1">
      <w:pPr>
        <w:spacing w:after="0" w:line="240" w:lineRule="auto"/>
        <w:ind w:left="284" w:hanging="284"/>
        <w:jc w:val="both"/>
        <w:outlineLvl w:val="0"/>
        <w:rPr>
          <w:rFonts w:ascii="Times New Roman" w:eastAsia="Times New Roman" w:hAnsi="Times New Roman" w:cs="Times New Roman"/>
          <w:b/>
          <w:bCs/>
          <w:color w:val="FF0000"/>
          <w:kern w:val="36"/>
          <w:sz w:val="24"/>
          <w:szCs w:val="24"/>
          <w:lang w:eastAsia="hu-HU"/>
          <w14:ligatures w14:val="none"/>
        </w:rPr>
      </w:pPr>
      <w:r w:rsidRPr="007C6AD8">
        <w:rPr>
          <w:rFonts w:ascii="Times New Roman" w:eastAsia="Times New Roman" w:hAnsi="Times New Roman" w:cs="Times New Roman"/>
          <w:b/>
          <w:bCs/>
          <w:color w:val="FF0000"/>
          <w:kern w:val="0"/>
          <w:sz w:val="24"/>
          <w:szCs w:val="24"/>
          <w:lang w:eastAsia="hu-HU"/>
          <w14:ligatures w14:val="none"/>
        </w:rPr>
        <w:t>KÜLÖNLEGES SZABÁLYOK</w:t>
      </w:r>
    </w:p>
    <w:p w14:paraId="1A3E033E" w14:textId="1DE3B70A" w:rsidR="00474FC6" w:rsidRPr="007C6AD8" w:rsidRDefault="00474FC6" w:rsidP="00752CD1">
      <w:pPr>
        <w:spacing w:after="0" w:line="240" w:lineRule="auto"/>
        <w:ind w:left="284" w:hanging="284"/>
        <w:jc w:val="both"/>
        <w:outlineLvl w:val="0"/>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36"/>
          <w:sz w:val="24"/>
          <w:szCs w:val="24"/>
          <w:lang w:eastAsia="hu-HU"/>
          <w14:ligatures w14:val="none"/>
        </w:rPr>
        <w:t xml:space="preserve">78/2024. (IV. 3.) Korm. rendelet </w:t>
      </w:r>
      <w:r w:rsidRPr="007C6AD8">
        <w:rPr>
          <w:rFonts w:ascii="Times New Roman" w:eastAsia="Times New Roman" w:hAnsi="Times New Roman" w:cs="Times New Roman"/>
          <w:kern w:val="0"/>
          <w:sz w:val="24"/>
          <w:szCs w:val="24"/>
          <w:lang w:eastAsia="hu-HU"/>
          <w14:ligatures w14:val="none"/>
        </w:rPr>
        <w:t xml:space="preserve">a veszélyhelyzet ideje alatt a harmadik országbeli állampolgárok magyarországi foglalkoztatására vonatkozó különleges szabályokról szóló </w:t>
      </w:r>
      <w:hyperlink r:id="rId126" w:history="1">
        <w:r w:rsidRPr="007C6AD8">
          <w:rPr>
            <w:rFonts w:ascii="Times New Roman" w:eastAsia="Times New Roman" w:hAnsi="Times New Roman" w:cs="Times New Roman"/>
            <w:kern w:val="0"/>
            <w:sz w:val="24"/>
            <w:szCs w:val="24"/>
            <w:lang w:eastAsia="hu-HU"/>
            <w14:ligatures w14:val="none"/>
          </w:rPr>
          <w:t>320/2022. (VIII. 18.) Korm. rendelet</w:t>
        </w:r>
      </w:hyperlink>
      <w:r w:rsidRPr="007C6AD8">
        <w:rPr>
          <w:rFonts w:ascii="Times New Roman" w:eastAsia="Times New Roman" w:hAnsi="Times New Roman" w:cs="Times New Roman"/>
          <w:kern w:val="0"/>
          <w:sz w:val="24"/>
          <w:szCs w:val="24"/>
          <w:lang w:eastAsia="hu-HU"/>
          <w14:ligatures w14:val="none"/>
        </w:rPr>
        <w:t xml:space="preserve"> módosításáról</w:t>
      </w:r>
    </w:p>
    <w:p w14:paraId="580F24CF" w14:textId="77777777" w:rsidR="00474FC6" w:rsidRPr="007C6AD8" w:rsidRDefault="00474FC6" w:rsidP="00752CD1">
      <w:pPr>
        <w:spacing w:after="0" w:line="240" w:lineRule="auto"/>
        <w:ind w:left="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2. § A </w:t>
      </w:r>
      <w:hyperlink r:id="rId127" w:history="1">
        <w:r w:rsidRPr="007C6AD8">
          <w:rPr>
            <w:rFonts w:ascii="Times New Roman" w:eastAsia="Times New Roman" w:hAnsi="Times New Roman" w:cs="Times New Roman"/>
            <w:kern w:val="0"/>
            <w:sz w:val="24"/>
            <w:szCs w:val="24"/>
            <w:lang w:eastAsia="hu-HU"/>
            <w14:ligatures w14:val="none"/>
          </w:rPr>
          <w:t>Kr. 1/A. §</w:t>
        </w:r>
      </w:hyperlink>
      <w:r w:rsidRPr="007C6AD8">
        <w:rPr>
          <w:rFonts w:ascii="Times New Roman" w:eastAsia="Times New Roman" w:hAnsi="Times New Roman" w:cs="Times New Roman"/>
          <w:kern w:val="0"/>
          <w:sz w:val="24"/>
          <w:szCs w:val="24"/>
          <w:lang w:eastAsia="hu-HU"/>
          <w14:ligatures w14:val="none"/>
        </w:rPr>
        <w:t>-a helyébe a következő rendelkezés lép:</w:t>
      </w:r>
    </w:p>
    <w:p w14:paraId="5803F762" w14:textId="77777777" w:rsidR="00474FC6" w:rsidRPr="007C6AD8" w:rsidRDefault="00474FC6" w:rsidP="00752CD1">
      <w:pPr>
        <w:spacing w:after="0" w:line="240" w:lineRule="auto"/>
        <w:ind w:left="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„1/A. § E </w:t>
      </w:r>
      <w:hyperlink r:id="rId128" w:history="1">
        <w:r w:rsidRPr="007C6AD8">
          <w:rPr>
            <w:rFonts w:ascii="Times New Roman" w:eastAsia="Times New Roman" w:hAnsi="Times New Roman" w:cs="Times New Roman"/>
            <w:kern w:val="0"/>
            <w:sz w:val="24"/>
            <w:szCs w:val="24"/>
            <w:lang w:eastAsia="hu-HU"/>
            <w14:ligatures w14:val="none"/>
          </w:rPr>
          <w:t>rendelet</w:t>
        </w:r>
      </w:hyperlink>
      <w:r w:rsidRPr="007C6AD8">
        <w:rPr>
          <w:rFonts w:ascii="Times New Roman" w:eastAsia="Times New Roman" w:hAnsi="Times New Roman" w:cs="Times New Roman"/>
          <w:kern w:val="0"/>
          <w:sz w:val="24"/>
          <w:szCs w:val="24"/>
          <w:lang w:eastAsia="hu-HU"/>
          <w14:ligatures w14:val="none"/>
        </w:rPr>
        <w:t xml:space="preserve"> alkalmazásában</w:t>
      </w:r>
    </w:p>
    <w:p w14:paraId="2B3650CE" w14:textId="77777777" w:rsidR="00474FC6" w:rsidRPr="007C6AD8" w:rsidRDefault="00474FC6" w:rsidP="00752CD1">
      <w:pPr>
        <w:spacing w:after="0" w:line="240" w:lineRule="auto"/>
        <w:ind w:left="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 </w:t>
      </w:r>
      <w:r w:rsidRPr="007C6AD8">
        <w:rPr>
          <w:rFonts w:ascii="Times New Roman" w:eastAsia="Times New Roman" w:hAnsi="Times New Roman" w:cs="Times New Roman"/>
          <w:i/>
          <w:iCs/>
          <w:kern w:val="0"/>
          <w:sz w:val="24"/>
          <w:szCs w:val="24"/>
          <w:lang w:eastAsia="hu-HU"/>
          <w14:ligatures w14:val="none"/>
        </w:rPr>
        <w:t>beruházás:</w:t>
      </w:r>
    </w:p>
    <w:p w14:paraId="5DC6BF62" w14:textId="77777777" w:rsidR="00474FC6" w:rsidRPr="007C6AD8" w:rsidRDefault="00474FC6" w:rsidP="00752CD1">
      <w:pPr>
        <w:spacing w:after="0" w:line="240" w:lineRule="auto"/>
        <w:ind w:left="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a) a </w:t>
      </w:r>
      <w:r w:rsidRPr="007C6AD8">
        <w:rPr>
          <w:rFonts w:ascii="Times New Roman" w:eastAsia="Times New Roman" w:hAnsi="Times New Roman" w:cs="Times New Roman"/>
          <w:b/>
          <w:bCs/>
          <w:kern w:val="0"/>
          <w:sz w:val="24"/>
          <w:szCs w:val="24"/>
          <w:lang w:eastAsia="hu-HU"/>
          <w14:ligatures w14:val="none"/>
        </w:rPr>
        <w:t>Paksi Atomerőmű</w:t>
      </w:r>
      <w:r w:rsidRPr="007C6AD8">
        <w:rPr>
          <w:rFonts w:ascii="Times New Roman" w:eastAsia="Times New Roman" w:hAnsi="Times New Roman" w:cs="Times New Roman"/>
          <w:kern w:val="0"/>
          <w:sz w:val="24"/>
          <w:szCs w:val="24"/>
          <w:lang w:eastAsia="hu-HU"/>
          <w14:ligatures w14:val="none"/>
        </w:rPr>
        <w:t xml:space="preserve"> kapacitásának fenntartásával kapcsolatos beruházásról, valamint az ezzel kapcsolatos egyes törvények módosításáról szóló </w:t>
      </w:r>
      <w:hyperlink r:id="rId129" w:history="1">
        <w:r w:rsidRPr="007C6AD8">
          <w:rPr>
            <w:rFonts w:ascii="Times New Roman" w:eastAsia="Times New Roman" w:hAnsi="Times New Roman" w:cs="Times New Roman"/>
            <w:kern w:val="0"/>
            <w:sz w:val="24"/>
            <w:szCs w:val="24"/>
            <w:lang w:eastAsia="hu-HU"/>
            <w14:ligatures w14:val="none"/>
          </w:rPr>
          <w:t>2015. évi VII. törvény (a továbbiakban: 2015. évi VII. törvény) 1. §</w:t>
        </w:r>
      </w:hyperlink>
      <w:r w:rsidRPr="007C6AD8">
        <w:rPr>
          <w:rFonts w:ascii="Times New Roman" w:eastAsia="Times New Roman" w:hAnsi="Times New Roman" w:cs="Times New Roman"/>
          <w:kern w:val="0"/>
          <w:sz w:val="24"/>
          <w:szCs w:val="24"/>
          <w:lang w:eastAsia="hu-HU"/>
          <w14:ligatures w14:val="none"/>
        </w:rPr>
        <w:t>-a szerinti beruházás,</w:t>
      </w:r>
    </w:p>
    <w:p w14:paraId="2CA8F68F" w14:textId="77777777" w:rsidR="00474FC6" w:rsidRPr="007C6AD8" w:rsidRDefault="00474FC6" w:rsidP="00752CD1">
      <w:pPr>
        <w:spacing w:after="0" w:line="240" w:lineRule="auto"/>
        <w:ind w:left="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b) a </w:t>
      </w:r>
      <w:r w:rsidRPr="007C6AD8">
        <w:rPr>
          <w:rFonts w:ascii="Times New Roman" w:eastAsia="Times New Roman" w:hAnsi="Times New Roman" w:cs="Times New Roman"/>
          <w:b/>
          <w:bCs/>
          <w:kern w:val="0"/>
          <w:sz w:val="24"/>
          <w:szCs w:val="24"/>
          <w:lang w:eastAsia="hu-HU"/>
          <w14:ligatures w14:val="none"/>
        </w:rPr>
        <w:t>Budapest–Belgrád vasútvonal</w:t>
      </w:r>
      <w:r w:rsidRPr="007C6AD8">
        <w:rPr>
          <w:rFonts w:ascii="Times New Roman" w:eastAsia="Times New Roman" w:hAnsi="Times New Roman" w:cs="Times New Roman"/>
          <w:kern w:val="0"/>
          <w:sz w:val="24"/>
          <w:szCs w:val="24"/>
          <w:lang w:eastAsia="hu-HU"/>
          <w14:ligatures w14:val="none"/>
        </w:rPr>
        <w:t xml:space="preserve"> újjáépítési beruházás magyarországi szakaszának fejlesztéséről, kivitelezéséről és finanszírozásáról szóló </w:t>
      </w:r>
      <w:hyperlink r:id="rId130" w:history="1">
        <w:r w:rsidRPr="007C6AD8">
          <w:rPr>
            <w:rFonts w:ascii="Times New Roman" w:eastAsia="Times New Roman" w:hAnsi="Times New Roman" w:cs="Times New Roman"/>
            <w:kern w:val="0"/>
            <w:sz w:val="24"/>
            <w:szCs w:val="24"/>
            <w:lang w:eastAsia="hu-HU"/>
            <w14:ligatures w14:val="none"/>
          </w:rPr>
          <w:t>2020. évi XXIX. törvény (a továbbiakban: 2020. évi XXIX. törvény) 1. §</w:t>
        </w:r>
      </w:hyperlink>
      <w:r w:rsidRPr="007C6AD8">
        <w:rPr>
          <w:rFonts w:ascii="Times New Roman" w:eastAsia="Times New Roman" w:hAnsi="Times New Roman" w:cs="Times New Roman"/>
          <w:kern w:val="0"/>
          <w:sz w:val="24"/>
          <w:szCs w:val="24"/>
          <w:lang w:eastAsia="hu-HU"/>
          <w14:ligatures w14:val="none"/>
        </w:rPr>
        <w:t>-a szerinti beruházás;</w:t>
      </w:r>
    </w:p>
    <w:p w14:paraId="63930A27" w14:textId="77777777" w:rsidR="008444B0" w:rsidRPr="007C6AD8" w:rsidRDefault="008444B0" w:rsidP="00752CD1">
      <w:pPr>
        <w:spacing w:after="0" w:line="240" w:lineRule="auto"/>
        <w:jc w:val="both"/>
        <w:rPr>
          <w:rFonts w:ascii="Times New Roman" w:hAnsi="Times New Roman" w:cs="Times New Roman"/>
          <w:b/>
          <w:bCs/>
          <w:color w:val="FF0000"/>
          <w:sz w:val="24"/>
          <w:szCs w:val="24"/>
        </w:rPr>
      </w:pPr>
    </w:p>
    <w:p w14:paraId="00DDA016" w14:textId="77777777" w:rsidR="002B4B1E" w:rsidRPr="007C6AD8" w:rsidRDefault="002B4B1E" w:rsidP="002B4B1E">
      <w:pPr>
        <w:spacing w:after="0" w:line="240" w:lineRule="auto"/>
        <w:jc w:val="both"/>
        <w:rPr>
          <w:rFonts w:ascii="Times New Roman" w:hAnsi="Times New Roman" w:cs="Times New Roman"/>
          <w:color w:val="FF0000"/>
          <w:sz w:val="24"/>
          <w:szCs w:val="24"/>
        </w:rPr>
      </w:pPr>
      <w:r w:rsidRPr="007C6AD8">
        <w:rPr>
          <w:rFonts w:ascii="Times New Roman" w:eastAsia="Times New Roman" w:hAnsi="Times New Roman" w:cs="Times New Roman"/>
          <w:b/>
          <w:bCs/>
          <w:color w:val="FF0000"/>
          <w:kern w:val="0"/>
          <w:sz w:val="24"/>
          <w:szCs w:val="24"/>
          <w:lang w:eastAsia="hu-HU"/>
          <w14:ligatures w14:val="none"/>
        </w:rPr>
        <w:t>HÍRKÖZLÉSI ÉS INFORMATIKA</w:t>
      </w:r>
    </w:p>
    <w:p w14:paraId="66982718" w14:textId="77777777" w:rsidR="003D2340" w:rsidRPr="007C6AD8" w:rsidRDefault="003D2340" w:rsidP="00752CD1">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 xml:space="preserve">88/2024. (IV. 23.) Korm. rendelet az LTE 450 MHz-es mobil adatkommunikációs hálózat honvédelmi célú átvételével kapcsolatos rendelkezésekről, valamint a kormányzati célú hálózatokról szóló 346/2010. (XII. 28.) Korm. rendelet módosításáról </w:t>
      </w:r>
    </w:p>
    <w:p w14:paraId="7620A68C" w14:textId="77777777" w:rsidR="003D2340" w:rsidRPr="007C6AD8" w:rsidRDefault="003D2340" w:rsidP="00752CD1">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1.§ A Kormány kijelöli a HM Elektronikai, Logisztikai és Vagyonkezelő Zártkörűen Működő Részvénytársaságot az LTE 450 MHz-es mobil adatkommunikációs hálózat kizárólagos üzemeltetőjének.</w:t>
      </w:r>
    </w:p>
    <w:p w14:paraId="28797D1A" w14:textId="77777777" w:rsidR="00D4381F" w:rsidRPr="007C6AD8" w:rsidRDefault="00D4381F" w:rsidP="00752CD1">
      <w:pPr>
        <w:spacing w:after="0" w:line="240" w:lineRule="auto"/>
        <w:ind w:left="284" w:hanging="284"/>
        <w:jc w:val="both"/>
        <w:rPr>
          <w:rFonts w:ascii="Times New Roman" w:hAnsi="Times New Roman" w:cs="Times New Roman"/>
          <w:sz w:val="24"/>
          <w:szCs w:val="24"/>
        </w:rPr>
      </w:pPr>
    </w:p>
    <w:p w14:paraId="3375782F" w14:textId="16CF443C" w:rsidR="003D2340" w:rsidRPr="007C6AD8" w:rsidRDefault="003D2340" w:rsidP="00752CD1">
      <w:pPr>
        <w:spacing w:after="0" w:line="240" w:lineRule="auto"/>
        <w:ind w:left="284" w:hanging="284"/>
        <w:jc w:val="both"/>
        <w:rPr>
          <w:rFonts w:ascii="Times New Roman" w:hAnsi="Times New Roman" w:cs="Times New Roman"/>
          <w:sz w:val="24"/>
          <w:szCs w:val="24"/>
        </w:rPr>
      </w:pPr>
      <w:r w:rsidRPr="007C6AD8">
        <w:rPr>
          <w:rFonts w:ascii="Times New Roman" w:hAnsi="Times New Roman" w:cs="Times New Roman"/>
          <w:sz w:val="24"/>
          <w:szCs w:val="24"/>
        </w:rPr>
        <w:t>5/2024. (IV. 23.) NMHH rendelet a nemzeti frekvenciafelosztásról, valamint a frekvenciasávok felhasználási szabályairól szóló 7/2015. (XI. 13.) NMHH rendelet módosításáról</w:t>
      </w:r>
    </w:p>
    <w:p w14:paraId="6ED5ABD2" w14:textId="77777777" w:rsidR="008444B0" w:rsidRPr="007C6AD8" w:rsidRDefault="008444B0" w:rsidP="00752CD1">
      <w:pPr>
        <w:spacing w:after="0" w:line="240" w:lineRule="auto"/>
        <w:jc w:val="both"/>
        <w:rPr>
          <w:rFonts w:ascii="Times New Roman" w:eastAsia="Times New Roman" w:hAnsi="Times New Roman" w:cs="Times New Roman"/>
          <w:b/>
          <w:bCs/>
          <w:color w:val="FF0000"/>
          <w:kern w:val="0"/>
          <w:sz w:val="24"/>
          <w:szCs w:val="24"/>
          <w:lang w:eastAsia="hu-HU"/>
          <w14:ligatures w14:val="none"/>
        </w:rPr>
      </w:pPr>
    </w:p>
    <w:p w14:paraId="28EFF4A3" w14:textId="77777777" w:rsidR="00DA54CC" w:rsidRPr="007C6AD8" w:rsidRDefault="00DA54CC" w:rsidP="00752CD1">
      <w:pPr>
        <w:spacing w:after="0" w:line="240" w:lineRule="auto"/>
        <w:ind w:left="284" w:hanging="284"/>
        <w:jc w:val="both"/>
        <w:outlineLvl w:val="0"/>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36"/>
          <w:sz w:val="24"/>
          <w:szCs w:val="24"/>
          <w:lang w:eastAsia="hu-HU"/>
          <w14:ligatures w14:val="none"/>
        </w:rPr>
        <w:t xml:space="preserve">75/2024. (IV. 3.) Korm. rendelet </w:t>
      </w:r>
      <w:r w:rsidRPr="007C6AD8">
        <w:rPr>
          <w:rFonts w:ascii="Times New Roman" w:eastAsia="Times New Roman" w:hAnsi="Times New Roman" w:cs="Times New Roman"/>
          <w:kern w:val="0"/>
          <w:sz w:val="24"/>
          <w:szCs w:val="24"/>
          <w:lang w:eastAsia="hu-HU"/>
          <w14:ligatures w14:val="none"/>
        </w:rPr>
        <w:t xml:space="preserve">a Nemzeti Hírközlési és Informatikai Tanácsról, valamint a Digitális Kormányzati Ügynökség Zártkörűen Működő Részvénytársaság és a kormányzati informatikai beszerzések központosított közbeszerzési rendszeréről szóló </w:t>
      </w:r>
      <w:hyperlink r:id="rId131" w:history="1">
        <w:r w:rsidRPr="007C6AD8">
          <w:rPr>
            <w:rFonts w:ascii="Times New Roman" w:eastAsia="Times New Roman" w:hAnsi="Times New Roman" w:cs="Times New Roman"/>
            <w:kern w:val="0"/>
            <w:sz w:val="24"/>
            <w:szCs w:val="24"/>
            <w:lang w:eastAsia="hu-HU"/>
            <w14:ligatures w14:val="none"/>
          </w:rPr>
          <w:t>301/2018. (XII. 27.) Korm. rendelet</w:t>
        </w:r>
      </w:hyperlink>
      <w:r w:rsidRPr="007C6AD8">
        <w:rPr>
          <w:rFonts w:ascii="Times New Roman" w:eastAsia="Times New Roman" w:hAnsi="Times New Roman" w:cs="Times New Roman"/>
          <w:kern w:val="0"/>
          <w:sz w:val="24"/>
          <w:szCs w:val="24"/>
          <w:lang w:eastAsia="hu-HU"/>
          <w14:ligatures w14:val="none"/>
        </w:rPr>
        <w:t xml:space="preserve"> és a Nemzeti Adó- és Vámhivatal személyi állományát érintő egyes személyügyi kérdésekről szóló </w:t>
      </w:r>
      <w:hyperlink r:id="rId132" w:history="1">
        <w:r w:rsidRPr="007C6AD8">
          <w:rPr>
            <w:rFonts w:ascii="Times New Roman" w:eastAsia="Times New Roman" w:hAnsi="Times New Roman" w:cs="Times New Roman"/>
            <w:kern w:val="0"/>
            <w:sz w:val="24"/>
            <w:szCs w:val="24"/>
            <w:lang w:eastAsia="hu-HU"/>
            <w14:ligatures w14:val="none"/>
          </w:rPr>
          <w:t>672/2020. (XII. 28.) Korm. rendelet</w:t>
        </w:r>
      </w:hyperlink>
      <w:r w:rsidRPr="007C6AD8">
        <w:rPr>
          <w:rFonts w:ascii="Times New Roman" w:eastAsia="Times New Roman" w:hAnsi="Times New Roman" w:cs="Times New Roman"/>
          <w:kern w:val="0"/>
          <w:sz w:val="24"/>
          <w:szCs w:val="24"/>
          <w:lang w:eastAsia="hu-HU"/>
          <w14:ligatures w14:val="none"/>
        </w:rPr>
        <w:t xml:space="preserve"> módosításáról</w:t>
      </w:r>
    </w:p>
    <w:p w14:paraId="1888DCD2" w14:textId="77777777" w:rsidR="00DA54CC" w:rsidRPr="007C6AD8" w:rsidRDefault="00DA54CC" w:rsidP="00752CD1">
      <w:pPr>
        <w:pStyle w:val="Cmsor1"/>
        <w:spacing w:before="0" w:beforeAutospacing="0" w:after="0" w:afterAutospacing="0"/>
        <w:ind w:left="284"/>
        <w:jc w:val="both"/>
        <w:rPr>
          <w:b w:val="0"/>
          <w:bCs w:val="0"/>
          <w:sz w:val="24"/>
          <w:szCs w:val="24"/>
        </w:rPr>
      </w:pPr>
      <w:r w:rsidRPr="007C6AD8">
        <w:rPr>
          <w:b w:val="0"/>
          <w:bCs w:val="0"/>
          <w:sz w:val="24"/>
          <w:szCs w:val="24"/>
        </w:rPr>
        <w:t>Részlet az indokolásból: A kormányrendelet-tervezet célja a Digitális Kormányzati Ügynökség Zrt. hatékonyabb közfeladat-ellátása akként, hogy az általa nyújtott járulékos beszerzési szolgáltatásokat a központosított beszerzési rendszer alkalmazására nem kötelezett szervezetek is igénybe vehessék. A szolgáltató Nemzeti Adó- és Vámhivatal egyik legfontosabb funkciója az adózók gyors, egyszerű és közérthető tájékoztatása.</w:t>
      </w:r>
    </w:p>
    <w:p w14:paraId="6C1FA547" w14:textId="77777777" w:rsidR="008444B0" w:rsidRPr="007C6AD8" w:rsidRDefault="008444B0" w:rsidP="00752CD1">
      <w:pPr>
        <w:pStyle w:val="Cmsor1"/>
        <w:spacing w:before="0" w:beforeAutospacing="0" w:after="0" w:afterAutospacing="0"/>
        <w:jc w:val="both"/>
        <w:rPr>
          <w:rStyle w:val="highlighted"/>
          <w:color w:val="FF0000"/>
          <w:sz w:val="24"/>
          <w:szCs w:val="24"/>
        </w:rPr>
      </w:pPr>
    </w:p>
    <w:p w14:paraId="2F183BB0" w14:textId="2E8DFBAE" w:rsidR="008B074C" w:rsidRPr="007C6AD8" w:rsidRDefault="008B074C" w:rsidP="00752CD1">
      <w:pPr>
        <w:spacing w:after="0" w:line="240" w:lineRule="auto"/>
        <w:jc w:val="both"/>
        <w:rPr>
          <w:rFonts w:ascii="Times New Roman" w:eastAsia="Times New Roman" w:hAnsi="Times New Roman" w:cs="Times New Roman"/>
          <w:b/>
          <w:bCs/>
          <w:color w:val="FF0000"/>
          <w:kern w:val="0"/>
          <w:sz w:val="24"/>
          <w:szCs w:val="24"/>
          <w:lang w:eastAsia="hu-HU"/>
          <w14:ligatures w14:val="none"/>
        </w:rPr>
      </w:pPr>
      <w:r w:rsidRPr="007C6AD8">
        <w:rPr>
          <w:rStyle w:val="highlighted"/>
          <w:rFonts w:ascii="Times New Roman" w:hAnsi="Times New Roman" w:cs="Times New Roman"/>
          <w:b/>
          <w:bCs/>
          <w:color w:val="FF0000"/>
          <w:sz w:val="24"/>
          <w:szCs w:val="24"/>
        </w:rPr>
        <w:t>KÖZIGAZGATÁS ÉS TERÜLETFEJLESZTÉS</w:t>
      </w:r>
    </w:p>
    <w:p w14:paraId="4FB69F56" w14:textId="77777777" w:rsidR="008B074C" w:rsidRPr="007C6AD8" w:rsidRDefault="008B074C" w:rsidP="00752CD1">
      <w:pPr>
        <w:pStyle w:val="Cmsor1"/>
        <w:spacing w:before="0" w:beforeAutospacing="0" w:after="0" w:afterAutospacing="0"/>
        <w:ind w:left="284" w:hanging="284"/>
        <w:jc w:val="both"/>
        <w:rPr>
          <w:b w:val="0"/>
          <w:bCs w:val="0"/>
          <w:sz w:val="24"/>
          <w:szCs w:val="24"/>
        </w:rPr>
      </w:pPr>
      <w:r w:rsidRPr="007C6AD8">
        <w:rPr>
          <w:rStyle w:val="highlighted"/>
          <w:b w:val="0"/>
          <w:bCs w:val="0"/>
          <w:sz w:val="24"/>
          <w:szCs w:val="24"/>
        </w:rPr>
        <w:t>3/2024. (IV. 9.) KTM rendelet a közigazgatási és területfejlesztési miniszter által adományozható elismerésekről</w:t>
      </w:r>
    </w:p>
    <w:p w14:paraId="2C0B7C43" w14:textId="77777777" w:rsidR="008B074C" w:rsidRPr="007C6AD8" w:rsidRDefault="008B074C" w:rsidP="00752CD1">
      <w:pPr>
        <w:spacing w:after="0" w:line="240" w:lineRule="auto"/>
        <w:ind w:left="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t>2. §</w:t>
      </w:r>
      <w:r w:rsidRPr="007C6AD8">
        <w:rPr>
          <w:rFonts w:ascii="Times New Roman" w:eastAsia="Times New Roman" w:hAnsi="Times New Roman" w:cs="Times New Roman"/>
          <w:kern w:val="0"/>
          <w:sz w:val="24"/>
          <w:szCs w:val="24"/>
          <w:lang w:eastAsia="hu-HU"/>
          <w14:ligatures w14:val="none"/>
        </w:rPr>
        <w:t xml:space="preserve"> (2) A miniszter által adományozható elismerések:</w:t>
      </w:r>
    </w:p>
    <w:p w14:paraId="4FAADDE5" w14:textId="77777777" w:rsidR="008B074C" w:rsidRPr="007C6AD8" w:rsidRDefault="008B074C" w:rsidP="00752CD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a) Pro Regio díj,</w:t>
      </w:r>
    </w:p>
    <w:p w14:paraId="690F85F0" w14:textId="77777777" w:rsidR="008B074C" w:rsidRPr="007C6AD8" w:rsidRDefault="008B074C" w:rsidP="00752CD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b) Ereky István-díj,</w:t>
      </w:r>
    </w:p>
    <w:p w14:paraId="139229AC" w14:textId="77777777" w:rsidR="008B074C" w:rsidRPr="007C6AD8" w:rsidRDefault="008B074C" w:rsidP="00752CD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c) Magyary Zoltán-díj,</w:t>
      </w:r>
    </w:p>
    <w:p w14:paraId="69556B05" w14:textId="77777777" w:rsidR="008B074C" w:rsidRPr="007C6AD8" w:rsidRDefault="008B074C" w:rsidP="00752CD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d) Magyarországi Falumegújítási díj,</w:t>
      </w:r>
    </w:p>
    <w:p w14:paraId="0CF7A039" w14:textId="77777777" w:rsidR="008B074C" w:rsidRPr="007C6AD8" w:rsidRDefault="008B074C" w:rsidP="00752CD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e) Helyi Önkormányzatokért díj,</w:t>
      </w:r>
    </w:p>
    <w:p w14:paraId="12CA526C" w14:textId="77777777" w:rsidR="008B074C" w:rsidRPr="007C6AD8" w:rsidRDefault="008B074C" w:rsidP="00752CD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f) Szolgáltató Önkormányzat díj,</w:t>
      </w:r>
    </w:p>
    <w:p w14:paraId="76C8B70C" w14:textId="77777777" w:rsidR="008B074C" w:rsidRPr="007C6AD8" w:rsidRDefault="008B074C" w:rsidP="00752CD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lastRenderedPageBreak/>
        <w:t>g) Közigazgatás Szolgálatáért Érdemérem,</w:t>
      </w:r>
    </w:p>
    <w:p w14:paraId="0D2341F2" w14:textId="77777777" w:rsidR="008B074C" w:rsidRPr="007C6AD8" w:rsidRDefault="008B074C" w:rsidP="00752CD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h) Miniszteri Elismerő Oklevél.</w:t>
      </w:r>
    </w:p>
    <w:p w14:paraId="1CA59AB0" w14:textId="77777777" w:rsidR="008B074C" w:rsidRPr="007C6AD8" w:rsidRDefault="008B074C" w:rsidP="00752CD1">
      <w:pPr>
        <w:spacing w:after="0" w:line="240" w:lineRule="auto"/>
        <w:ind w:left="708"/>
        <w:jc w:val="both"/>
        <w:outlineLvl w:val="0"/>
        <w:rPr>
          <w:rFonts w:ascii="Times New Roman" w:eastAsia="Times New Roman" w:hAnsi="Times New Roman" w:cs="Times New Roman"/>
          <w:b/>
          <w:bCs/>
          <w:kern w:val="0"/>
          <w:sz w:val="24"/>
          <w:szCs w:val="24"/>
          <w:lang w:eastAsia="hu-HU"/>
          <w14:ligatures w14:val="none"/>
        </w:rPr>
      </w:pPr>
      <w:r w:rsidRPr="007C6AD8">
        <w:rPr>
          <w:rFonts w:ascii="Times New Roman" w:hAnsi="Times New Roman" w:cs="Times New Roman"/>
          <w:sz w:val="24"/>
          <w:szCs w:val="24"/>
        </w:rPr>
        <w:t>A rendelet célja: A rendelet célja a közigazgatási és területfejlesztési miniszter feladatkörével összefüggő egyes kiemelkedő tevékenységek, teljesítmények vonatkozásában adományozható – korábban más tárcához tartozó – elismerések egységes szabályozása.</w:t>
      </w:r>
    </w:p>
    <w:p w14:paraId="2AA7EFA3" w14:textId="77777777" w:rsidR="008444B0" w:rsidRPr="007C6AD8" w:rsidRDefault="008444B0" w:rsidP="00752CD1">
      <w:pPr>
        <w:spacing w:after="0" w:line="240" w:lineRule="auto"/>
        <w:jc w:val="both"/>
        <w:rPr>
          <w:rFonts w:ascii="Times New Roman" w:eastAsia="Times New Roman" w:hAnsi="Times New Roman" w:cs="Times New Roman"/>
          <w:b/>
          <w:bCs/>
          <w:color w:val="FF0000"/>
          <w:kern w:val="0"/>
          <w:sz w:val="24"/>
          <w:szCs w:val="24"/>
          <w:lang w:eastAsia="hu-HU"/>
          <w14:ligatures w14:val="none"/>
        </w:rPr>
      </w:pPr>
    </w:p>
    <w:p w14:paraId="5CF897BE" w14:textId="615590FC" w:rsidR="00C910E3" w:rsidRPr="007C6AD8" w:rsidRDefault="00C910E3" w:rsidP="00752CD1">
      <w:pPr>
        <w:spacing w:after="0" w:line="240" w:lineRule="auto"/>
        <w:jc w:val="both"/>
        <w:rPr>
          <w:rFonts w:ascii="Times New Roman" w:eastAsia="Times New Roman" w:hAnsi="Times New Roman" w:cs="Times New Roman"/>
          <w:b/>
          <w:bCs/>
          <w:color w:val="FF0000"/>
          <w:kern w:val="0"/>
          <w:sz w:val="24"/>
          <w:szCs w:val="24"/>
          <w:lang w:eastAsia="hu-HU"/>
          <w14:ligatures w14:val="none"/>
        </w:rPr>
      </w:pPr>
      <w:r w:rsidRPr="007C6AD8">
        <w:rPr>
          <w:rFonts w:ascii="Times New Roman" w:eastAsia="Times New Roman" w:hAnsi="Times New Roman" w:cs="Times New Roman"/>
          <w:b/>
          <w:bCs/>
          <w:color w:val="FF0000"/>
          <w:kern w:val="0"/>
          <w:sz w:val="24"/>
          <w:szCs w:val="24"/>
          <w:lang w:eastAsia="hu-HU"/>
          <w14:ligatures w14:val="none"/>
        </w:rPr>
        <w:t>KÖZLEKEDÉS</w:t>
      </w:r>
    </w:p>
    <w:p w14:paraId="7487C6B3" w14:textId="77777777" w:rsidR="00BD44D6" w:rsidRPr="007C6AD8" w:rsidRDefault="00BD44D6" w:rsidP="00752CD1">
      <w:pPr>
        <w:pStyle w:val="Cmsor1"/>
        <w:spacing w:before="0" w:beforeAutospacing="0" w:after="0" w:afterAutospacing="0"/>
        <w:ind w:left="284" w:hanging="284"/>
        <w:jc w:val="both"/>
        <w:rPr>
          <w:b w:val="0"/>
          <w:bCs w:val="0"/>
          <w:sz w:val="24"/>
          <w:szCs w:val="24"/>
        </w:rPr>
      </w:pPr>
      <w:r w:rsidRPr="007C6AD8">
        <w:rPr>
          <w:rStyle w:val="highlighted"/>
          <w:b w:val="0"/>
          <w:bCs w:val="0"/>
          <w:sz w:val="24"/>
          <w:szCs w:val="24"/>
        </w:rPr>
        <w:t xml:space="preserve">94/2024. (IV. 25.) Korm. rendelet a közlekedési igazgatási feladatokkal összefüggő hatósági feladatokat ellátó szervek kijelöléséről szóló </w:t>
      </w:r>
      <w:hyperlink r:id="rId133" w:history="1">
        <w:r w:rsidRPr="007C6AD8">
          <w:rPr>
            <w:rStyle w:val="highlighted"/>
            <w:b w:val="0"/>
            <w:bCs w:val="0"/>
            <w:sz w:val="24"/>
            <w:szCs w:val="24"/>
          </w:rPr>
          <w:t>382/2016. (XII. 2.) Korm. rendelet</w:t>
        </w:r>
      </w:hyperlink>
      <w:r w:rsidRPr="007C6AD8">
        <w:rPr>
          <w:rStyle w:val="highlighted"/>
          <w:b w:val="0"/>
          <w:bCs w:val="0"/>
          <w:sz w:val="24"/>
          <w:szCs w:val="24"/>
        </w:rPr>
        <w:t xml:space="preserve">, valamint a légiközlekedési hatóság kiegészítő eljárásjogi szabályairól szóló </w:t>
      </w:r>
      <w:hyperlink r:id="rId134" w:history="1">
        <w:r w:rsidRPr="007C6AD8">
          <w:rPr>
            <w:rStyle w:val="highlighted"/>
            <w:b w:val="0"/>
            <w:bCs w:val="0"/>
            <w:sz w:val="24"/>
            <w:szCs w:val="24"/>
          </w:rPr>
          <w:t>532/2017. (XII. 29.) Korm. rendelet</w:t>
        </w:r>
      </w:hyperlink>
      <w:r w:rsidRPr="007C6AD8">
        <w:rPr>
          <w:rStyle w:val="highlighted"/>
          <w:b w:val="0"/>
          <w:bCs w:val="0"/>
          <w:sz w:val="24"/>
          <w:szCs w:val="24"/>
        </w:rPr>
        <w:t xml:space="preserve"> jogharmonizációs célú módosításáról</w:t>
      </w:r>
    </w:p>
    <w:p w14:paraId="259B4811" w14:textId="77777777" w:rsidR="00D4381F" w:rsidRPr="007C6AD8" w:rsidRDefault="00D4381F" w:rsidP="00752CD1">
      <w:pPr>
        <w:spacing w:after="0" w:line="240" w:lineRule="auto"/>
        <w:ind w:left="284" w:hanging="284"/>
        <w:jc w:val="both"/>
        <w:rPr>
          <w:rFonts w:ascii="Times New Roman" w:hAnsi="Times New Roman" w:cs="Times New Roman"/>
          <w:sz w:val="24"/>
          <w:szCs w:val="24"/>
        </w:rPr>
      </w:pPr>
    </w:p>
    <w:p w14:paraId="57B62575" w14:textId="57C116FA" w:rsidR="00BD44D6" w:rsidRPr="007C6AD8" w:rsidRDefault="00BD44D6" w:rsidP="00752CD1">
      <w:pPr>
        <w:spacing w:after="0" w:line="240" w:lineRule="auto"/>
        <w:ind w:left="284" w:hanging="284"/>
        <w:jc w:val="both"/>
        <w:rPr>
          <w:rFonts w:ascii="Times New Roman" w:hAnsi="Times New Roman" w:cs="Times New Roman"/>
          <w:sz w:val="24"/>
          <w:szCs w:val="24"/>
        </w:rPr>
      </w:pPr>
      <w:r w:rsidRPr="007C6AD8">
        <w:rPr>
          <w:rFonts w:ascii="Times New Roman" w:hAnsi="Times New Roman" w:cs="Times New Roman"/>
          <w:sz w:val="24"/>
          <w:szCs w:val="24"/>
        </w:rPr>
        <w:t>91/2024. (IV. 23.) Korm. rendelet a közlekedési igazgatási feladatokkal összefüggő hatósági feladatokat ellátó szervek kijelöléséről szóló 382/2016. (XII. 2.) Korm. rendelet módosításáról</w:t>
      </w:r>
    </w:p>
    <w:p w14:paraId="1ABAAE31" w14:textId="77777777" w:rsidR="00D4381F" w:rsidRPr="007C6AD8" w:rsidRDefault="00D4381F" w:rsidP="00752CD1">
      <w:pPr>
        <w:spacing w:after="0" w:line="240" w:lineRule="auto"/>
        <w:ind w:left="284" w:hanging="284"/>
        <w:jc w:val="both"/>
        <w:rPr>
          <w:rFonts w:ascii="Times New Roman" w:hAnsi="Times New Roman" w:cs="Times New Roman"/>
          <w:sz w:val="24"/>
          <w:szCs w:val="24"/>
        </w:rPr>
      </w:pPr>
    </w:p>
    <w:p w14:paraId="5017EFF2" w14:textId="51288672" w:rsidR="00BD44D6" w:rsidRPr="007C6AD8" w:rsidRDefault="00BD44D6" w:rsidP="00752CD1">
      <w:pPr>
        <w:spacing w:after="0" w:line="240" w:lineRule="auto"/>
        <w:ind w:left="284" w:hanging="284"/>
        <w:jc w:val="both"/>
        <w:rPr>
          <w:rFonts w:ascii="Times New Roman" w:hAnsi="Times New Roman" w:cs="Times New Roman"/>
          <w:sz w:val="24"/>
          <w:szCs w:val="24"/>
        </w:rPr>
      </w:pPr>
      <w:r w:rsidRPr="007C6AD8">
        <w:rPr>
          <w:rFonts w:ascii="Times New Roman" w:hAnsi="Times New Roman" w:cs="Times New Roman"/>
          <w:sz w:val="24"/>
          <w:szCs w:val="24"/>
        </w:rPr>
        <w:t>10/2024. (IV. 25.) ÉKM rendelet A belvízi utakon közlekedő úszólétesítmények hajózásra alkalmassága és megfelelősége feltételeiről, az üzemképesség vizsgálatáról és tanúsításáról szóló 13/2001. (IV. 10.) KöViM rendelet módosításáról</w:t>
      </w:r>
    </w:p>
    <w:p w14:paraId="0B1B7D34" w14:textId="77777777" w:rsidR="00D4381F" w:rsidRPr="007C6AD8" w:rsidRDefault="00D4381F" w:rsidP="00752CD1">
      <w:pPr>
        <w:spacing w:after="0" w:line="240" w:lineRule="auto"/>
        <w:ind w:left="284" w:hanging="284"/>
        <w:jc w:val="both"/>
        <w:rPr>
          <w:rFonts w:ascii="Times New Roman" w:hAnsi="Times New Roman" w:cs="Times New Roman"/>
          <w:sz w:val="24"/>
          <w:szCs w:val="24"/>
        </w:rPr>
      </w:pPr>
    </w:p>
    <w:p w14:paraId="415D0330" w14:textId="06B93B10" w:rsidR="00BD44D6" w:rsidRPr="007C6AD8" w:rsidRDefault="00BD44D6" w:rsidP="00752CD1">
      <w:pPr>
        <w:spacing w:after="0" w:line="240" w:lineRule="auto"/>
        <w:ind w:left="284" w:hanging="284"/>
        <w:jc w:val="both"/>
        <w:rPr>
          <w:rFonts w:ascii="Times New Roman" w:hAnsi="Times New Roman" w:cs="Times New Roman"/>
          <w:sz w:val="24"/>
          <w:szCs w:val="24"/>
        </w:rPr>
      </w:pPr>
      <w:r w:rsidRPr="007C6AD8">
        <w:rPr>
          <w:rFonts w:ascii="Times New Roman" w:hAnsi="Times New Roman" w:cs="Times New Roman"/>
          <w:sz w:val="24"/>
          <w:szCs w:val="24"/>
        </w:rPr>
        <w:t xml:space="preserve">9/2024. (IV. 25.) ÉKM rendelet Egyes légiközlekedési tárgyú miniszteri rendeletek jogharmonizációs célú módosításáról </w:t>
      </w:r>
    </w:p>
    <w:p w14:paraId="4291F928" w14:textId="77777777" w:rsidR="00D4381F" w:rsidRPr="007C6AD8" w:rsidRDefault="00D4381F" w:rsidP="00752CD1">
      <w:pPr>
        <w:pStyle w:val="Cmsor1"/>
        <w:spacing w:before="0" w:beforeAutospacing="0" w:after="0" w:afterAutospacing="0"/>
        <w:ind w:left="284" w:hanging="284"/>
        <w:jc w:val="both"/>
        <w:rPr>
          <w:rStyle w:val="highlighted"/>
          <w:b w:val="0"/>
          <w:bCs w:val="0"/>
          <w:sz w:val="24"/>
          <w:szCs w:val="24"/>
        </w:rPr>
      </w:pPr>
    </w:p>
    <w:p w14:paraId="087CF026" w14:textId="389EE3B2" w:rsidR="00B07109" w:rsidRPr="007C6AD8" w:rsidRDefault="00B07109" w:rsidP="00752CD1">
      <w:pPr>
        <w:pStyle w:val="Cmsor1"/>
        <w:spacing w:before="0" w:beforeAutospacing="0" w:after="0" w:afterAutospacing="0"/>
        <w:ind w:left="284" w:hanging="284"/>
        <w:jc w:val="both"/>
        <w:rPr>
          <w:b w:val="0"/>
          <w:bCs w:val="0"/>
          <w:sz w:val="24"/>
          <w:szCs w:val="24"/>
        </w:rPr>
      </w:pPr>
      <w:r w:rsidRPr="007C6AD8">
        <w:rPr>
          <w:rStyle w:val="highlighted"/>
          <w:b w:val="0"/>
          <w:bCs w:val="0"/>
          <w:sz w:val="24"/>
          <w:szCs w:val="24"/>
        </w:rPr>
        <w:t>85/2024. (IV. 17.) Korm. rendelet a repülőtér létesítésének, fejlesztésének, megszüntetésének, valamint a leszállóhely létesítésének és megszűnésének szabályairól</w:t>
      </w:r>
    </w:p>
    <w:p w14:paraId="3C15A072" w14:textId="77777777" w:rsidR="00B07109" w:rsidRPr="007C6AD8" w:rsidRDefault="00B07109" w:rsidP="00752CD1">
      <w:pPr>
        <w:spacing w:after="0" w:line="240" w:lineRule="auto"/>
        <w:ind w:left="284"/>
        <w:jc w:val="both"/>
        <w:rPr>
          <w:rFonts w:ascii="Times New Roman" w:hAnsi="Times New Roman" w:cs="Times New Roman"/>
          <w:sz w:val="24"/>
          <w:szCs w:val="24"/>
        </w:rPr>
      </w:pPr>
      <w:r w:rsidRPr="007C6AD8">
        <w:rPr>
          <w:rFonts w:ascii="Times New Roman" w:hAnsi="Times New Roman" w:cs="Times New Roman"/>
          <w:sz w:val="24"/>
          <w:szCs w:val="24"/>
        </w:rPr>
        <w:t>Részlet az indoklásból: Az előterjesztés a légiközlekedésről szóló 1995. évi XCVII. törvény módosításával függ össze, amely szükségessé tette a jelenleg hatályos, a repülőterek létesítésére, fejlesztésére, megszüntetésére, valamint a leszállóhelyek létesítésére irányuló szabályok felülvizsgálatát. Ezen felülvizsgálat eredményeként az uniós szabályokra is figyelemmel kerültek meghatározásra a hatósági engedélyezési eljárások szabályai. Az előterjesztés tartalmazza továbbá a légiközlekedésről szóló 1995. évi XCVII. törvény módosításából eredő, a repülőterek átminősítésével kapcsolatos átmeneti rendelkezéseket</w:t>
      </w:r>
    </w:p>
    <w:p w14:paraId="0EE7D681" w14:textId="77777777" w:rsidR="00D4381F" w:rsidRPr="007C6AD8" w:rsidRDefault="00D4381F" w:rsidP="00752CD1">
      <w:pPr>
        <w:pStyle w:val="Cmsor1"/>
        <w:spacing w:before="0" w:beforeAutospacing="0" w:after="0" w:afterAutospacing="0"/>
        <w:jc w:val="both"/>
        <w:rPr>
          <w:rStyle w:val="highlighted"/>
          <w:b w:val="0"/>
          <w:bCs w:val="0"/>
          <w:sz w:val="24"/>
          <w:szCs w:val="24"/>
        </w:rPr>
      </w:pPr>
    </w:p>
    <w:p w14:paraId="69B08C1D" w14:textId="75105708" w:rsidR="00B07109" w:rsidRPr="007C6AD8" w:rsidRDefault="00B07109" w:rsidP="00752CD1">
      <w:pPr>
        <w:pStyle w:val="Cmsor1"/>
        <w:spacing w:before="0" w:beforeAutospacing="0" w:after="0" w:afterAutospacing="0"/>
        <w:jc w:val="both"/>
        <w:rPr>
          <w:rStyle w:val="highlighted"/>
          <w:b w:val="0"/>
          <w:bCs w:val="0"/>
          <w:sz w:val="24"/>
          <w:szCs w:val="24"/>
        </w:rPr>
      </w:pPr>
      <w:r w:rsidRPr="007C6AD8">
        <w:rPr>
          <w:rStyle w:val="highlighted"/>
          <w:b w:val="0"/>
          <w:bCs w:val="0"/>
          <w:sz w:val="24"/>
          <w:szCs w:val="24"/>
        </w:rPr>
        <w:t>84/2024. (IV. 17.) Korm. rendelet a közlekedési igazgatással összefüggő egyes légiközlekedési tárgyú kormányrendeletek módosításáról</w:t>
      </w:r>
    </w:p>
    <w:p w14:paraId="34FC1438" w14:textId="77777777" w:rsidR="00B07109" w:rsidRPr="007C6AD8" w:rsidRDefault="00B07109" w:rsidP="00752CD1">
      <w:pPr>
        <w:pStyle w:val="Cmsor1"/>
        <w:spacing w:before="0" w:beforeAutospacing="0" w:after="0" w:afterAutospacing="0"/>
        <w:jc w:val="both"/>
        <w:rPr>
          <w:b w:val="0"/>
          <w:bCs w:val="0"/>
          <w:sz w:val="24"/>
          <w:szCs w:val="24"/>
        </w:rPr>
      </w:pPr>
      <w:r w:rsidRPr="007C6AD8">
        <w:rPr>
          <w:rStyle w:val="highlighted"/>
          <w:b w:val="0"/>
          <w:bCs w:val="0"/>
          <w:sz w:val="24"/>
          <w:szCs w:val="24"/>
        </w:rPr>
        <w:t>Módosul:</w:t>
      </w:r>
    </w:p>
    <w:p w14:paraId="45A08076" w14:textId="77777777" w:rsidR="00B07109" w:rsidRPr="007C6AD8" w:rsidRDefault="00B07109" w:rsidP="00752CD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 A légiközlekedésről szóló </w:t>
      </w:r>
      <w:hyperlink r:id="rId135" w:history="1">
        <w:r w:rsidRPr="007C6AD8">
          <w:rPr>
            <w:rFonts w:ascii="Times New Roman" w:eastAsia="Times New Roman" w:hAnsi="Times New Roman" w:cs="Times New Roman"/>
            <w:kern w:val="0"/>
            <w:sz w:val="24"/>
            <w:szCs w:val="24"/>
            <w:lang w:eastAsia="hu-HU"/>
            <w14:ligatures w14:val="none"/>
          </w:rPr>
          <w:t>1995. évi XCVII. törvény</w:t>
        </w:r>
      </w:hyperlink>
      <w:r w:rsidRPr="007C6AD8">
        <w:rPr>
          <w:rFonts w:ascii="Times New Roman" w:eastAsia="Times New Roman" w:hAnsi="Times New Roman" w:cs="Times New Roman"/>
          <w:kern w:val="0"/>
          <w:sz w:val="24"/>
          <w:szCs w:val="24"/>
          <w:lang w:eastAsia="hu-HU"/>
          <w14:ligatures w14:val="none"/>
        </w:rPr>
        <w:t xml:space="preserve"> végrehajtásáról szóló </w:t>
      </w:r>
      <w:hyperlink r:id="rId136" w:history="1">
        <w:r w:rsidRPr="007C6AD8">
          <w:rPr>
            <w:rFonts w:ascii="Times New Roman" w:eastAsia="Times New Roman" w:hAnsi="Times New Roman" w:cs="Times New Roman"/>
            <w:kern w:val="0"/>
            <w:sz w:val="24"/>
            <w:szCs w:val="24"/>
            <w:lang w:eastAsia="hu-HU"/>
            <w14:ligatures w14:val="none"/>
          </w:rPr>
          <w:t>141/1995. (XI. 30.) Korm. rendelet</w:t>
        </w:r>
      </w:hyperlink>
    </w:p>
    <w:p w14:paraId="396CF9B9" w14:textId="77777777" w:rsidR="00B07109" w:rsidRPr="007C6AD8" w:rsidRDefault="00B07109" w:rsidP="00752CD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 A repülőterek környezetében létesítendő zajgátló védőövezetek kijelölésének, hasznosításának és megszüntetésének szabályairól szóló </w:t>
      </w:r>
      <w:hyperlink r:id="rId137" w:history="1">
        <w:r w:rsidRPr="007C6AD8">
          <w:rPr>
            <w:rFonts w:ascii="Times New Roman" w:eastAsia="Times New Roman" w:hAnsi="Times New Roman" w:cs="Times New Roman"/>
            <w:kern w:val="0"/>
            <w:sz w:val="24"/>
            <w:szCs w:val="24"/>
            <w:lang w:eastAsia="hu-HU"/>
            <w14:ligatures w14:val="none"/>
          </w:rPr>
          <w:t>176/1997. (X. 11.) Korm. rendelet</w:t>
        </w:r>
      </w:hyperlink>
    </w:p>
    <w:p w14:paraId="24B4F34B" w14:textId="77777777" w:rsidR="00B07109" w:rsidRPr="007C6AD8" w:rsidRDefault="00B07109" w:rsidP="00752CD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 A magyar légtér igénybevételéről szóló </w:t>
      </w:r>
      <w:hyperlink r:id="rId138" w:history="1">
        <w:r w:rsidRPr="007C6AD8">
          <w:rPr>
            <w:rFonts w:ascii="Times New Roman" w:eastAsia="Times New Roman" w:hAnsi="Times New Roman" w:cs="Times New Roman"/>
            <w:kern w:val="0"/>
            <w:sz w:val="24"/>
            <w:szCs w:val="24"/>
            <w:lang w:eastAsia="hu-HU"/>
            <w14:ligatures w14:val="none"/>
          </w:rPr>
          <w:t>4/1998. (I. 16.) Korm. rendelet</w:t>
        </w:r>
      </w:hyperlink>
    </w:p>
    <w:p w14:paraId="4CE649DB" w14:textId="77777777" w:rsidR="00B07109" w:rsidRPr="007C6AD8" w:rsidRDefault="00B07109" w:rsidP="00752CD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4. A légiközlekedési kötelező felelősségbiztosításról szóló </w:t>
      </w:r>
      <w:hyperlink r:id="rId139" w:history="1">
        <w:r w:rsidRPr="007C6AD8">
          <w:rPr>
            <w:rFonts w:ascii="Times New Roman" w:eastAsia="Times New Roman" w:hAnsi="Times New Roman" w:cs="Times New Roman"/>
            <w:kern w:val="0"/>
            <w:sz w:val="24"/>
            <w:szCs w:val="24"/>
            <w:lang w:eastAsia="hu-HU"/>
            <w14:ligatures w14:val="none"/>
          </w:rPr>
          <w:t>39/2001. (III. 5.) Korm. rendelet</w:t>
        </w:r>
      </w:hyperlink>
    </w:p>
    <w:p w14:paraId="39AC2695" w14:textId="77777777" w:rsidR="00B07109" w:rsidRPr="007C6AD8" w:rsidRDefault="00B07109" w:rsidP="00752CD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5. A közlekedési igazgatási feladatokkal összefüggő hatósági feladatokat ellátó szervek kijelöléséről szóló </w:t>
      </w:r>
      <w:hyperlink r:id="rId140" w:history="1">
        <w:r w:rsidRPr="007C6AD8">
          <w:rPr>
            <w:rFonts w:ascii="Times New Roman" w:eastAsia="Times New Roman" w:hAnsi="Times New Roman" w:cs="Times New Roman"/>
            <w:kern w:val="0"/>
            <w:sz w:val="24"/>
            <w:szCs w:val="24"/>
            <w:lang w:eastAsia="hu-HU"/>
            <w14:ligatures w14:val="none"/>
          </w:rPr>
          <w:t>382/2016. (XII. 2.) Korm. rendelet</w:t>
        </w:r>
      </w:hyperlink>
    </w:p>
    <w:p w14:paraId="1C50FBAC" w14:textId="77777777" w:rsidR="00B07109" w:rsidRPr="007C6AD8" w:rsidRDefault="00B07109" w:rsidP="00752CD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6. Az egyes közérdeken alapuló kényszerítő indok alapján eljáró szakhatóságok kijelöléséről szóló </w:t>
      </w:r>
      <w:hyperlink r:id="rId141" w:history="1">
        <w:r w:rsidRPr="007C6AD8">
          <w:rPr>
            <w:rFonts w:ascii="Times New Roman" w:eastAsia="Times New Roman" w:hAnsi="Times New Roman" w:cs="Times New Roman"/>
            <w:kern w:val="0"/>
            <w:sz w:val="24"/>
            <w:szCs w:val="24"/>
            <w:lang w:eastAsia="hu-HU"/>
            <w14:ligatures w14:val="none"/>
          </w:rPr>
          <w:t>531/2017. (XII. 29.) Korm. rendelet</w:t>
        </w:r>
      </w:hyperlink>
    </w:p>
    <w:p w14:paraId="69D3AB48" w14:textId="77777777" w:rsidR="00B07109" w:rsidRPr="007C6AD8" w:rsidRDefault="00B07109" w:rsidP="00752CD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7. A légiközlekedési hatóság kiegészítő eljárásjogi szabályairól szóló </w:t>
      </w:r>
      <w:hyperlink r:id="rId142" w:history="1">
        <w:r w:rsidRPr="007C6AD8">
          <w:rPr>
            <w:rFonts w:ascii="Times New Roman" w:eastAsia="Times New Roman" w:hAnsi="Times New Roman" w:cs="Times New Roman"/>
            <w:kern w:val="0"/>
            <w:sz w:val="24"/>
            <w:szCs w:val="24"/>
            <w:lang w:eastAsia="hu-HU"/>
            <w14:ligatures w14:val="none"/>
          </w:rPr>
          <w:t>532/2017. (XII. 29.) Korm. rendelet</w:t>
        </w:r>
      </w:hyperlink>
    </w:p>
    <w:p w14:paraId="785ED307" w14:textId="77777777" w:rsidR="00B07109" w:rsidRPr="007C6AD8" w:rsidRDefault="00B07109" w:rsidP="00752CD1">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 xml:space="preserve">Részlet az indoklásból: A módosítás a légiközlekedésről szóló 1995. évi XCVII. törvény 2023. évi CVII. törvénnyel történő módosításaival összefüggésben tartalmazza a szükséges végrehajtásokat az egyértelmű jogalkalmazás érdekében. Ehhez kapcsolódóan módosulnak, kiegészítésre kerülnek a </w:t>
      </w:r>
      <w:r w:rsidRPr="007C6AD8">
        <w:rPr>
          <w:rFonts w:ascii="Times New Roman" w:hAnsi="Times New Roman" w:cs="Times New Roman"/>
          <w:sz w:val="24"/>
          <w:szCs w:val="24"/>
        </w:rPr>
        <w:lastRenderedPageBreak/>
        <w:t>repülőterek üzemben tartási szabályai, meghatározva az azokhoz kapcsolódó hatósági eljárások (ideértve az engedélyezési eljárások, azok visszavonása) részletszabályait</w:t>
      </w:r>
    </w:p>
    <w:p w14:paraId="3EB5407C" w14:textId="77777777" w:rsidR="00D4381F" w:rsidRPr="007C6AD8" w:rsidRDefault="00D4381F" w:rsidP="00752CD1">
      <w:pPr>
        <w:pStyle w:val="Cmsor1"/>
        <w:spacing w:before="0" w:beforeAutospacing="0" w:after="0" w:afterAutospacing="0"/>
        <w:ind w:left="284" w:hanging="284"/>
        <w:jc w:val="both"/>
        <w:rPr>
          <w:rStyle w:val="highlighted"/>
          <w:b w:val="0"/>
          <w:bCs w:val="0"/>
          <w:strike/>
          <w:sz w:val="24"/>
          <w:szCs w:val="24"/>
        </w:rPr>
      </w:pPr>
    </w:p>
    <w:p w14:paraId="2762A103" w14:textId="256D44DA" w:rsidR="00F94E6B" w:rsidRPr="007C6AD8" w:rsidRDefault="00F94E6B" w:rsidP="00752CD1">
      <w:pPr>
        <w:spacing w:after="0" w:line="240" w:lineRule="auto"/>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NEMZETI FÖLDALAP</w:t>
      </w:r>
    </w:p>
    <w:p w14:paraId="0DC7AA03" w14:textId="77777777" w:rsidR="00F94E6B" w:rsidRPr="007C6AD8" w:rsidRDefault="00F94E6B" w:rsidP="00752CD1">
      <w:pPr>
        <w:pStyle w:val="Cmsor1"/>
        <w:spacing w:before="0" w:beforeAutospacing="0" w:after="0" w:afterAutospacing="0"/>
        <w:ind w:left="284" w:hanging="284"/>
        <w:jc w:val="both"/>
        <w:rPr>
          <w:sz w:val="24"/>
          <w:szCs w:val="24"/>
        </w:rPr>
      </w:pPr>
      <w:r w:rsidRPr="007C6AD8">
        <w:rPr>
          <w:sz w:val="24"/>
          <w:szCs w:val="24"/>
        </w:rPr>
        <w:t>2024. évi XI. törvény a Nemzeti Földalap hatékonyabb kezeléséhez szükséges egyes törvények módosításáról</w:t>
      </w:r>
    </w:p>
    <w:p w14:paraId="3FD1F83A" w14:textId="77777777" w:rsidR="00F94E6B" w:rsidRPr="007C6AD8" w:rsidRDefault="00F94E6B" w:rsidP="00752CD1">
      <w:pPr>
        <w:pStyle w:val="Cmsor1"/>
        <w:spacing w:before="0" w:beforeAutospacing="0" w:after="0" w:afterAutospacing="0"/>
        <w:ind w:left="284"/>
        <w:jc w:val="both"/>
        <w:rPr>
          <w:b w:val="0"/>
          <w:bCs w:val="0"/>
          <w:sz w:val="24"/>
          <w:szCs w:val="24"/>
        </w:rPr>
      </w:pPr>
      <w:r w:rsidRPr="007C6AD8">
        <w:rPr>
          <w:b w:val="0"/>
          <w:bCs w:val="0"/>
          <w:sz w:val="24"/>
          <w:szCs w:val="24"/>
        </w:rPr>
        <w:t>Módosul:</w:t>
      </w:r>
    </w:p>
    <w:p w14:paraId="752C9951" w14:textId="77777777" w:rsidR="00F94E6B" w:rsidRPr="007C6AD8" w:rsidRDefault="00F94E6B" w:rsidP="00752CD1">
      <w:pPr>
        <w:pStyle w:val="NormlWeb"/>
        <w:spacing w:before="0" w:beforeAutospacing="0" w:after="0" w:afterAutospacing="0"/>
        <w:ind w:left="1134" w:hanging="426"/>
        <w:jc w:val="both"/>
      </w:pPr>
      <w:r w:rsidRPr="007C6AD8">
        <w:rPr>
          <w:rStyle w:val="jel"/>
        </w:rPr>
        <w:t>1.</w:t>
      </w:r>
      <w:r w:rsidRPr="007C6AD8">
        <w:t xml:space="preserve"> </w:t>
      </w:r>
      <w:r w:rsidRPr="007C6AD8">
        <w:rPr>
          <w:b/>
          <w:bCs/>
        </w:rPr>
        <w:t xml:space="preserve">A környezet védelmének általános szabályairól szóló </w:t>
      </w:r>
      <w:hyperlink r:id="rId143" w:history="1">
        <w:r w:rsidRPr="007C6AD8">
          <w:rPr>
            <w:rStyle w:val="Hiperhivatkozs"/>
            <w:b/>
            <w:bCs/>
            <w:color w:val="auto"/>
            <w:u w:val="none"/>
          </w:rPr>
          <w:t>1995. évi LIII. törvény</w:t>
        </w:r>
      </w:hyperlink>
      <w:r w:rsidRPr="007C6AD8">
        <w:t xml:space="preserve"> </w:t>
      </w:r>
    </w:p>
    <w:p w14:paraId="4B02A6DF" w14:textId="77777777" w:rsidR="00F94E6B" w:rsidRPr="007C6AD8" w:rsidRDefault="00F94E6B" w:rsidP="00752CD1">
      <w:pPr>
        <w:pStyle w:val="NormlWeb"/>
        <w:spacing w:before="0" w:beforeAutospacing="0" w:after="0" w:afterAutospacing="0"/>
        <w:ind w:left="1134" w:hanging="426"/>
        <w:jc w:val="both"/>
      </w:pPr>
      <w:r w:rsidRPr="007C6AD8">
        <w:rPr>
          <w:rStyle w:val="jel"/>
        </w:rPr>
        <w:t>2.</w:t>
      </w:r>
      <w:r w:rsidRPr="007C6AD8">
        <w:t xml:space="preserve"> </w:t>
      </w:r>
      <w:r w:rsidRPr="007C6AD8">
        <w:rPr>
          <w:b/>
          <w:bCs/>
        </w:rPr>
        <w:t xml:space="preserve">Az ingatlan-nyilvántartásról szóló </w:t>
      </w:r>
      <w:hyperlink r:id="rId144" w:history="1">
        <w:r w:rsidRPr="007C6AD8">
          <w:rPr>
            <w:rStyle w:val="Hiperhivatkozs"/>
            <w:b/>
            <w:bCs/>
            <w:color w:val="auto"/>
            <w:u w:val="none"/>
          </w:rPr>
          <w:t>1997. évi CXLI. törvény</w:t>
        </w:r>
      </w:hyperlink>
      <w:r w:rsidRPr="007C6AD8">
        <w:t xml:space="preserve"> </w:t>
      </w:r>
    </w:p>
    <w:p w14:paraId="3FC888F6" w14:textId="77777777" w:rsidR="00F94E6B" w:rsidRPr="007C6AD8" w:rsidRDefault="00F94E6B" w:rsidP="00752CD1">
      <w:pPr>
        <w:pStyle w:val="NormlWeb"/>
        <w:spacing w:before="0" w:beforeAutospacing="0" w:after="0" w:afterAutospacing="0"/>
        <w:ind w:left="1134" w:hanging="426"/>
        <w:jc w:val="both"/>
      </w:pPr>
      <w:r w:rsidRPr="007C6AD8">
        <w:rPr>
          <w:rStyle w:val="jel"/>
        </w:rPr>
        <w:t>3.</w:t>
      </w:r>
      <w:r w:rsidRPr="007C6AD8">
        <w:t xml:space="preserve"> </w:t>
      </w:r>
      <w:r w:rsidRPr="007C6AD8">
        <w:rPr>
          <w:b/>
          <w:bCs/>
        </w:rPr>
        <w:t xml:space="preserve">A mezőgazdasági, agrár-vidékfejlesztési, valamint halászati támogatásokhoz és egyéb intézkedésekhez kapcsolódó eljárás egyes kérdéseiről szóló </w:t>
      </w:r>
      <w:hyperlink r:id="rId145" w:history="1">
        <w:r w:rsidRPr="007C6AD8">
          <w:rPr>
            <w:rStyle w:val="Hiperhivatkozs"/>
            <w:b/>
            <w:bCs/>
            <w:color w:val="auto"/>
            <w:u w:val="none"/>
          </w:rPr>
          <w:t>2007. évi XVII. törvény</w:t>
        </w:r>
      </w:hyperlink>
      <w:r w:rsidRPr="007C6AD8">
        <w:t xml:space="preserve"> </w:t>
      </w:r>
    </w:p>
    <w:p w14:paraId="0B3B17F1" w14:textId="77777777" w:rsidR="00F94E6B" w:rsidRPr="007C6AD8" w:rsidRDefault="00F94E6B" w:rsidP="00752CD1">
      <w:pPr>
        <w:pStyle w:val="NormlWeb"/>
        <w:spacing w:before="0" w:beforeAutospacing="0" w:after="0" w:afterAutospacing="0"/>
        <w:ind w:left="1134" w:hanging="426"/>
        <w:jc w:val="both"/>
      </w:pPr>
      <w:r w:rsidRPr="007C6AD8">
        <w:rPr>
          <w:rStyle w:val="jel"/>
        </w:rPr>
        <w:t>4.</w:t>
      </w:r>
      <w:r w:rsidRPr="007C6AD8">
        <w:t xml:space="preserve"> </w:t>
      </w:r>
      <w:r w:rsidRPr="007C6AD8">
        <w:rPr>
          <w:b/>
          <w:bCs/>
        </w:rPr>
        <w:t xml:space="preserve">A Nemzeti Földalapról szóló </w:t>
      </w:r>
      <w:hyperlink r:id="rId146" w:history="1">
        <w:r w:rsidRPr="007C6AD8">
          <w:rPr>
            <w:rStyle w:val="Hiperhivatkozs"/>
            <w:b/>
            <w:bCs/>
            <w:color w:val="auto"/>
            <w:u w:val="none"/>
          </w:rPr>
          <w:t>2010. évi LXXXVII. törvény</w:t>
        </w:r>
      </w:hyperlink>
      <w:r w:rsidRPr="007C6AD8">
        <w:t xml:space="preserve"> </w:t>
      </w:r>
    </w:p>
    <w:p w14:paraId="75123278" w14:textId="77777777" w:rsidR="00F94E6B" w:rsidRPr="007C6AD8" w:rsidRDefault="00F94E6B" w:rsidP="00EE70A6">
      <w:pPr>
        <w:spacing w:after="0" w:line="240" w:lineRule="auto"/>
        <w:ind w:left="1416" w:hanging="426"/>
        <w:jc w:val="both"/>
        <w:rPr>
          <w:rFonts w:ascii="Times New Roman" w:hAnsi="Times New Roman" w:cs="Times New Roman"/>
          <w:sz w:val="24"/>
          <w:szCs w:val="24"/>
        </w:rPr>
      </w:pPr>
      <w:r w:rsidRPr="007C6AD8">
        <w:rPr>
          <w:rStyle w:val="szakasz-jel"/>
          <w:rFonts w:ascii="Times New Roman" w:hAnsi="Times New Roman" w:cs="Times New Roman"/>
          <w:sz w:val="24"/>
          <w:szCs w:val="24"/>
        </w:rPr>
        <w:t>4. §</w:t>
      </w:r>
      <w:r w:rsidRPr="007C6AD8">
        <w:rPr>
          <w:rFonts w:ascii="Times New Roman" w:hAnsi="Times New Roman" w:cs="Times New Roman"/>
          <w:sz w:val="24"/>
          <w:szCs w:val="24"/>
        </w:rPr>
        <w:t xml:space="preserve"> A Nemzeti Földalapról szóló </w:t>
      </w:r>
      <w:hyperlink r:id="rId147" w:history="1">
        <w:r w:rsidRPr="007C6AD8">
          <w:rPr>
            <w:rStyle w:val="Hiperhivatkozs"/>
            <w:rFonts w:ascii="Times New Roman" w:hAnsi="Times New Roman" w:cs="Times New Roman"/>
            <w:color w:val="auto"/>
            <w:sz w:val="24"/>
            <w:szCs w:val="24"/>
            <w:u w:val="none"/>
          </w:rPr>
          <w:t>2010. évi LXXXVII. törvény</w:t>
        </w:r>
      </w:hyperlink>
      <w:r w:rsidRPr="007C6AD8">
        <w:rPr>
          <w:rFonts w:ascii="Times New Roman" w:hAnsi="Times New Roman" w:cs="Times New Roman"/>
          <w:sz w:val="24"/>
          <w:szCs w:val="24"/>
        </w:rPr>
        <w:t xml:space="preserve"> „A Nemzeti Földügyi Központ” alcím címe helyébe a következő rendelkezés lép:</w:t>
      </w:r>
    </w:p>
    <w:p w14:paraId="56270F17" w14:textId="77777777" w:rsidR="00F94E6B" w:rsidRPr="007C6AD8" w:rsidRDefault="00F94E6B" w:rsidP="00EE70A6">
      <w:pPr>
        <w:pStyle w:val="NormlWeb"/>
        <w:spacing w:before="0" w:beforeAutospacing="0" w:after="0" w:afterAutospacing="0"/>
        <w:ind w:left="1416" w:hanging="426"/>
        <w:jc w:val="both"/>
      </w:pPr>
      <w:r w:rsidRPr="007C6AD8">
        <w:t>„</w:t>
      </w:r>
      <w:r w:rsidRPr="007C6AD8">
        <w:rPr>
          <w:b/>
          <w:bCs/>
        </w:rPr>
        <w:t>A Birtokpolitikai Tanács</w:t>
      </w:r>
      <w:r w:rsidRPr="007C6AD8">
        <w:t>”</w:t>
      </w:r>
    </w:p>
    <w:p w14:paraId="337ADBF8" w14:textId="77777777" w:rsidR="00F94E6B" w:rsidRPr="007C6AD8" w:rsidRDefault="00F94E6B" w:rsidP="00EE70A6">
      <w:pPr>
        <w:spacing w:after="0" w:line="240" w:lineRule="auto"/>
        <w:ind w:left="1416" w:hanging="426"/>
        <w:jc w:val="both"/>
        <w:rPr>
          <w:rFonts w:ascii="Times New Roman" w:hAnsi="Times New Roman" w:cs="Times New Roman"/>
          <w:sz w:val="24"/>
          <w:szCs w:val="24"/>
        </w:rPr>
      </w:pPr>
      <w:r w:rsidRPr="007C6AD8">
        <w:rPr>
          <w:rStyle w:val="szakasz-jel"/>
          <w:rFonts w:ascii="Times New Roman" w:hAnsi="Times New Roman" w:cs="Times New Roman"/>
          <w:sz w:val="24"/>
          <w:szCs w:val="24"/>
        </w:rPr>
        <w:t>6. §</w:t>
      </w:r>
      <w:r w:rsidRPr="007C6AD8">
        <w:rPr>
          <w:rFonts w:ascii="Times New Roman" w:hAnsi="Times New Roman" w:cs="Times New Roman"/>
          <w:sz w:val="24"/>
          <w:szCs w:val="24"/>
        </w:rPr>
        <w:t xml:space="preserve"> A Nemzeti Földalapról szóló </w:t>
      </w:r>
      <w:hyperlink r:id="rId148" w:history="1">
        <w:r w:rsidRPr="007C6AD8">
          <w:rPr>
            <w:rStyle w:val="Hiperhivatkozs"/>
            <w:rFonts w:ascii="Times New Roman" w:hAnsi="Times New Roman" w:cs="Times New Roman"/>
            <w:color w:val="auto"/>
            <w:sz w:val="24"/>
            <w:szCs w:val="24"/>
            <w:u w:val="none"/>
          </w:rPr>
          <w:t>2010. évi LXXXVII. törvény</w:t>
        </w:r>
      </w:hyperlink>
      <w:r w:rsidRPr="007C6AD8">
        <w:rPr>
          <w:rFonts w:ascii="Times New Roman" w:hAnsi="Times New Roman" w:cs="Times New Roman"/>
          <w:sz w:val="24"/>
          <w:szCs w:val="24"/>
        </w:rPr>
        <w:t xml:space="preserve"> „A Földügyi Központ tevékenységének ellenőrzése” alcím címe helyébe a következő rendelkezés lép:</w:t>
      </w:r>
    </w:p>
    <w:p w14:paraId="0B55812E" w14:textId="77777777" w:rsidR="00F94E6B" w:rsidRPr="007C6AD8" w:rsidRDefault="00F94E6B" w:rsidP="00EE70A6">
      <w:pPr>
        <w:pStyle w:val="NormlWeb"/>
        <w:spacing w:before="0" w:beforeAutospacing="0" w:after="0" w:afterAutospacing="0"/>
        <w:ind w:left="1416" w:hanging="426"/>
        <w:jc w:val="both"/>
      </w:pPr>
      <w:r w:rsidRPr="007C6AD8">
        <w:t>„</w:t>
      </w:r>
      <w:r w:rsidRPr="007C6AD8">
        <w:rPr>
          <w:b/>
          <w:bCs/>
        </w:rPr>
        <w:t>A Nemzeti Földalap ellenőrzése</w:t>
      </w:r>
      <w:r w:rsidRPr="007C6AD8">
        <w:t>”</w:t>
      </w:r>
    </w:p>
    <w:p w14:paraId="6A496B25" w14:textId="77777777" w:rsidR="00F94E6B" w:rsidRPr="007C6AD8" w:rsidRDefault="00F94E6B" w:rsidP="006C5E36">
      <w:pPr>
        <w:pStyle w:val="NormlWeb"/>
        <w:spacing w:before="0" w:beforeAutospacing="0" w:after="0" w:afterAutospacing="0"/>
        <w:ind w:left="708"/>
        <w:jc w:val="both"/>
        <w:rPr>
          <w:b/>
          <w:bCs/>
        </w:rPr>
      </w:pPr>
      <w:r w:rsidRPr="007C6AD8">
        <w:rPr>
          <w:rStyle w:val="jel"/>
        </w:rPr>
        <w:t>5.</w:t>
      </w:r>
      <w:r w:rsidRPr="007C6AD8">
        <w:rPr>
          <w:b/>
          <w:bCs/>
        </w:rPr>
        <w:t xml:space="preserve"> A megyei önkormányzatok konszolidációjáról, a megyei önkormányzati intézmények és a Fővárosi Önkormányzat egyes egészségügyi intézményeinek átvételéről szóló </w:t>
      </w:r>
      <w:hyperlink r:id="rId149" w:history="1">
        <w:r w:rsidRPr="007C6AD8">
          <w:rPr>
            <w:rStyle w:val="Hiperhivatkozs"/>
            <w:b/>
            <w:bCs/>
            <w:color w:val="auto"/>
            <w:u w:val="none"/>
          </w:rPr>
          <w:t>2011. évi CLIV. törvény</w:t>
        </w:r>
      </w:hyperlink>
      <w:r w:rsidRPr="007C6AD8">
        <w:rPr>
          <w:b/>
          <w:bCs/>
        </w:rPr>
        <w:t xml:space="preserve"> </w:t>
      </w:r>
    </w:p>
    <w:p w14:paraId="1DA05571" w14:textId="77777777" w:rsidR="00F94E6B" w:rsidRPr="007C6AD8" w:rsidRDefault="00F94E6B" w:rsidP="00752CD1">
      <w:pPr>
        <w:pStyle w:val="NormlWeb"/>
        <w:spacing w:before="0" w:beforeAutospacing="0" w:after="0" w:afterAutospacing="0"/>
        <w:ind w:left="1134" w:hanging="426"/>
        <w:jc w:val="both"/>
      </w:pPr>
      <w:r w:rsidRPr="007C6AD8">
        <w:rPr>
          <w:rStyle w:val="jel"/>
        </w:rPr>
        <w:t>6.</w:t>
      </w:r>
      <w:r w:rsidRPr="007C6AD8">
        <w:t xml:space="preserve"> </w:t>
      </w:r>
      <w:r w:rsidRPr="007C6AD8">
        <w:rPr>
          <w:b/>
          <w:bCs/>
        </w:rPr>
        <w:t xml:space="preserve">A közszolgálati tisztviselőkről szóló </w:t>
      </w:r>
      <w:hyperlink r:id="rId150" w:history="1">
        <w:r w:rsidRPr="007C6AD8">
          <w:rPr>
            <w:rStyle w:val="Hiperhivatkozs"/>
            <w:b/>
            <w:bCs/>
            <w:color w:val="auto"/>
            <w:u w:val="none"/>
          </w:rPr>
          <w:t>2011. évi CXCIX. törvény</w:t>
        </w:r>
      </w:hyperlink>
      <w:r w:rsidRPr="007C6AD8">
        <w:t xml:space="preserve"> </w:t>
      </w:r>
    </w:p>
    <w:p w14:paraId="2AFA9237" w14:textId="77777777" w:rsidR="00F94E6B" w:rsidRPr="007C6AD8" w:rsidRDefault="00F94E6B" w:rsidP="00752CD1">
      <w:pPr>
        <w:pStyle w:val="NormlWeb"/>
        <w:spacing w:before="0" w:beforeAutospacing="0" w:after="0" w:afterAutospacing="0"/>
        <w:ind w:left="1134" w:hanging="426"/>
        <w:jc w:val="both"/>
        <w:rPr>
          <w:b/>
          <w:bCs/>
        </w:rPr>
      </w:pPr>
      <w:r w:rsidRPr="007C6AD8">
        <w:rPr>
          <w:rStyle w:val="jel"/>
        </w:rPr>
        <w:t>7.</w:t>
      </w:r>
      <w:r w:rsidRPr="007C6AD8">
        <w:t xml:space="preserve"> </w:t>
      </w:r>
      <w:r w:rsidRPr="007C6AD8">
        <w:rPr>
          <w:b/>
          <w:bCs/>
        </w:rPr>
        <w:t xml:space="preserve">A mező- és erdőgazdasági földek forgalmáról szóló 2013. évi CXXII. törvénnyel összefüggő egyes rendelkezésekről és átmeneti szabályokról szóló </w:t>
      </w:r>
      <w:hyperlink r:id="rId151" w:history="1">
        <w:r w:rsidRPr="007C6AD8">
          <w:rPr>
            <w:rStyle w:val="Hiperhivatkozs"/>
            <w:b/>
            <w:bCs/>
            <w:color w:val="auto"/>
            <w:u w:val="none"/>
          </w:rPr>
          <w:t>2013. évi CCXII. törvény</w:t>
        </w:r>
      </w:hyperlink>
      <w:r w:rsidRPr="007C6AD8">
        <w:rPr>
          <w:b/>
          <w:bCs/>
        </w:rPr>
        <w:t xml:space="preserve"> módosítása</w:t>
      </w:r>
    </w:p>
    <w:p w14:paraId="69C80A5D" w14:textId="77777777" w:rsidR="00F94E6B" w:rsidRPr="007C6AD8" w:rsidRDefault="00F94E6B" w:rsidP="00752CD1">
      <w:pPr>
        <w:pStyle w:val="NormlWeb"/>
        <w:spacing w:before="0" w:beforeAutospacing="0" w:after="0" w:afterAutospacing="0"/>
        <w:ind w:left="1134" w:hanging="426"/>
        <w:jc w:val="both"/>
        <w:rPr>
          <w:b/>
          <w:bCs/>
        </w:rPr>
      </w:pPr>
      <w:r w:rsidRPr="007C6AD8">
        <w:rPr>
          <w:rStyle w:val="jel"/>
        </w:rPr>
        <w:t>8.</w:t>
      </w:r>
      <w:r w:rsidRPr="007C6AD8">
        <w:rPr>
          <w:b/>
          <w:bCs/>
        </w:rPr>
        <w:t xml:space="preserve"> A kormányzati igazgatásról szóló </w:t>
      </w:r>
      <w:hyperlink r:id="rId152" w:history="1">
        <w:r w:rsidRPr="007C6AD8">
          <w:rPr>
            <w:rStyle w:val="Hiperhivatkozs"/>
            <w:b/>
            <w:bCs/>
            <w:color w:val="auto"/>
            <w:u w:val="none"/>
          </w:rPr>
          <w:t>2018. évi CXXV. törvény</w:t>
        </w:r>
      </w:hyperlink>
      <w:r w:rsidRPr="007C6AD8">
        <w:rPr>
          <w:b/>
          <w:bCs/>
        </w:rPr>
        <w:t xml:space="preserve"> módosítása</w:t>
      </w:r>
    </w:p>
    <w:p w14:paraId="3A428F71" w14:textId="77777777" w:rsidR="00F94E6B" w:rsidRPr="007C6AD8" w:rsidRDefault="00F94E6B" w:rsidP="00752CD1">
      <w:pPr>
        <w:spacing w:after="0" w:line="240" w:lineRule="auto"/>
        <w:ind w:left="1134"/>
        <w:jc w:val="both"/>
        <w:rPr>
          <w:rFonts w:ascii="Times New Roman" w:hAnsi="Times New Roman" w:cs="Times New Roman"/>
          <w:sz w:val="24"/>
          <w:szCs w:val="24"/>
        </w:rPr>
      </w:pPr>
      <w:r w:rsidRPr="007C6AD8">
        <w:rPr>
          <w:rStyle w:val="szakasz-jel"/>
          <w:rFonts w:ascii="Times New Roman" w:hAnsi="Times New Roman" w:cs="Times New Roman"/>
          <w:sz w:val="24"/>
          <w:szCs w:val="24"/>
        </w:rPr>
        <w:t>14. §</w:t>
      </w:r>
      <w:r w:rsidRPr="007C6AD8">
        <w:rPr>
          <w:rFonts w:ascii="Times New Roman" w:hAnsi="Times New Roman" w:cs="Times New Roman"/>
          <w:sz w:val="24"/>
          <w:szCs w:val="24"/>
        </w:rPr>
        <w:t xml:space="preserve"> A kormányzati igazgatásról szóló </w:t>
      </w:r>
      <w:hyperlink r:id="rId153" w:history="1">
        <w:r w:rsidRPr="007C6AD8">
          <w:rPr>
            <w:rStyle w:val="Hiperhivatkozs"/>
            <w:rFonts w:ascii="Times New Roman" w:hAnsi="Times New Roman" w:cs="Times New Roman"/>
            <w:color w:val="auto"/>
            <w:sz w:val="24"/>
            <w:szCs w:val="24"/>
            <w:u w:val="none"/>
          </w:rPr>
          <w:t>2018. évi CXXV. törvény 225. § (2) bekezdés</w:t>
        </w:r>
      </w:hyperlink>
      <w:r w:rsidRPr="007C6AD8">
        <w:rPr>
          <w:rFonts w:ascii="Times New Roman" w:hAnsi="Times New Roman" w:cs="Times New Roman"/>
          <w:sz w:val="24"/>
          <w:szCs w:val="24"/>
        </w:rPr>
        <w:t>ében a „Nemzeti Földalapkezelő Szervezet Birtokpolitikai Tanácsának” szövegrész helyébe a „Birtokpolitikai Tanács” szöveg lép.</w:t>
      </w:r>
    </w:p>
    <w:p w14:paraId="2685ACFB" w14:textId="77777777" w:rsidR="00F94E6B" w:rsidRPr="007C6AD8" w:rsidRDefault="00F94E6B" w:rsidP="00752CD1">
      <w:pPr>
        <w:pStyle w:val="NormlWeb"/>
        <w:spacing w:before="0" w:beforeAutospacing="0" w:after="0" w:afterAutospacing="0"/>
        <w:ind w:left="1134" w:hanging="426"/>
        <w:jc w:val="both"/>
      </w:pPr>
      <w:r w:rsidRPr="007C6AD8">
        <w:rPr>
          <w:rStyle w:val="jel"/>
        </w:rPr>
        <w:t>9.</w:t>
      </w:r>
      <w:r w:rsidRPr="007C6AD8">
        <w:t xml:space="preserve"> </w:t>
      </w:r>
      <w:r w:rsidRPr="007C6AD8">
        <w:rPr>
          <w:b/>
          <w:bCs/>
        </w:rPr>
        <w:t xml:space="preserve">Az öntözéses gazdálkodásról szóló </w:t>
      </w:r>
      <w:hyperlink r:id="rId154" w:history="1">
        <w:r w:rsidRPr="007C6AD8">
          <w:rPr>
            <w:rStyle w:val="Hiperhivatkozs"/>
            <w:b/>
            <w:bCs/>
            <w:color w:val="auto"/>
            <w:u w:val="none"/>
          </w:rPr>
          <w:t>2019. évi CXIII. törvény</w:t>
        </w:r>
      </w:hyperlink>
      <w:r w:rsidRPr="007C6AD8">
        <w:t xml:space="preserve"> </w:t>
      </w:r>
    </w:p>
    <w:p w14:paraId="7149E53C" w14:textId="77777777" w:rsidR="00F94E6B" w:rsidRPr="007C6AD8" w:rsidRDefault="00F94E6B" w:rsidP="00752CD1">
      <w:pPr>
        <w:pStyle w:val="NormlWeb"/>
        <w:spacing w:before="0" w:beforeAutospacing="0" w:after="0" w:afterAutospacing="0"/>
        <w:ind w:left="1134" w:hanging="426"/>
        <w:jc w:val="both"/>
      </w:pPr>
      <w:r w:rsidRPr="007C6AD8">
        <w:rPr>
          <w:rStyle w:val="jel"/>
        </w:rPr>
        <w:t>10.</w:t>
      </w:r>
      <w:r w:rsidRPr="007C6AD8">
        <w:t xml:space="preserve"> </w:t>
      </w:r>
      <w:r w:rsidRPr="007C6AD8">
        <w:rPr>
          <w:b/>
          <w:bCs/>
        </w:rPr>
        <w:t xml:space="preserve">A közfeladatot ellátó közérdekű vagyonkezelő alapítványokról szóló </w:t>
      </w:r>
      <w:hyperlink r:id="rId155" w:history="1">
        <w:r w:rsidRPr="007C6AD8">
          <w:rPr>
            <w:rStyle w:val="Hiperhivatkozs"/>
            <w:b/>
            <w:bCs/>
            <w:color w:val="auto"/>
            <w:u w:val="none"/>
          </w:rPr>
          <w:t>2021. évi IX. törvény</w:t>
        </w:r>
      </w:hyperlink>
      <w:r w:rsidRPr="007C6AD8">
        <w:rPr>
          <w:b/>
          <w:bCs/>
        </w:rPr>
        <w:t xml:space="preserve"> módosítása</w:t>
      </w:r>
    </w:p>
    <w:p w14:paraId="3AEC16A6" w14:textId="77777777" w:rsidR="00F94E6B" w:rsidRPr="007C6AD8" w:rsidRDefault="00F94E6B" w:rsidP="00752CD1">
      <w:pPr>
        <w:pStyle w:val="NormlWeb"/>
        <w:spacing w:before="0" w:beforeAutospacing="0" w:after="0" w:afterAutospacing="0"/>
        <w:ind w:left="1134" w:hanging="426"/>
        <w:jc w:val="both"/>
      </w:pPr>
      <w:r w:rsidRPr="007C6AD8">
        <w:rPr>
          <w:rStyle w:val="jel"/>
        </w:rPr>
        <w:t>11.</w:t>
      </w:r>
      <w:r w:rsidRPr="007C6AD8">
        <w:t xml:space="preserve"> </w:t>
      </w:r>
      <w:r w:rsidRPr="007C6AD8">
        <w:rPr>
          <w:b/>
          <w:bCs/>
        </w:rPr>
        <w:t xml:space="preserve">Az Eszterházy Károly Egyetem fenntartói jogának az Egri Főegyházmegye részére történő átadásáról és az ehhez kapcsolódó vagyonjuttatásról szóló </w:t>
      </w:r>
      <w:hyperlink r:id="rId156" w:history="1">
        <w:r w:rsidRPr="007C6AD8">
          <w:rPr>
            <w:rStyle w:val="Hiperhivatkozs"/>
            <w:b/>
            <w:bCs/>
            <w:color w:val="auto"/>
            <w:u w:val="none"/>
          </w:rPr>
          <w:t>2021. évi XII. törvény</w:t>
        </w:r>
      </w:hyperlink>
      <w:r w:rsidRPr="007C6AD8">
        <w:t xml:space="preserve"> </w:t>
      </w:r>
    </w:p>
    <w:p w14:paraId="0E2DAEDB" w14:textId="77777777" w:rsidR="00F94E6B" w:rsidRPr="007C6AD8" w:rsidRDefault="00F94E6B" w:rsidP="00752CD1">
      <w:pPr>
        <w:pStyle w:val="NormlWeb"/>
        <w:spacing w:before="0" w:beforeAutospacing="0" w:after="0" w:afterAutospacing="0"/>
        <w:ind w:left="1134" w:hanging="426"/>
        <w:jc w:val="both"/>
      </w:pPr>
      <w:r w:rsidRPr="007C6AD8">
        <w:rPr>
          <w:rStyle w:val="jel"/>
        </w:rPr>
        <w:t>12.</w:t>
      </w:r>
      <w:r w:rsidRPr="007C6AD8">
        <w:t xml:space="preserve"> </w:t>
      </w:r>
      <w:r w:rsidRPr="007C6AD8">
        <w:rPr>
          <w:b/>
          <w:bCs/>
        </w:rPr>
        <w:t xml:space="preserve">Az agrártermékek eredetvédelméről szóló </w:t>
      </w:r>
      <w:hyperlink r:id="rId157" w:history="1">
        <w:r w:rsidRPr="007C6AD8">
          <w:rPr>
            <w:rStyle w:val="Hiperhivatkozs"/>
            <w:b/>
            <w:bCs/>
            <w:color w:val="auto"/>
            <w:u w:val="none"/>
          </w:rPr>
          <w:t>2022. évi LXVI. törvény</w:t>
        </w:r>
      </w:hyperlink>
      <w:r w:rsidRPr="007C6AD8">
        <w:t xml:space="preserve"> </w:t>
      </w:r>
    </w:p>
    <w:p w14:paraId="0999C527" w14:textId="77777777" w:rsidR="00F94E6B" w:rsidRPr="007C6AD8" w:rsidRDefault="00F94E6B" w:rsidP="00752CD1">
      <w:pPr>
        <w:pStyle w:val="NormlWeb"/>
        <w:spacing w:before="0" w:beforeAutospacing="0" w:after="0" w:afterAutospacing="0"/>
        <w:ind w:left="1134" w:hanging="426"/>
        <w:jc w:val="both"/>
      </w:pPr>
      <w:r w:rsidRPr="007C6AD8">
        <w:rPr>
          <w:rStyle w:val="jel"/>
        </w:rPr>
        <w:t>13.</w:t>
      </w:r>
      <w:r w:rsidRPr="007C6AD8">
        <w:t xml:space="preserve"> </w:t>
      </w:r>
      <w:r w:rsidRPr="007C6AD8">
        <w:rPr>
          <w:b/>
          <w:bCs/>
        </w:rPr>
        <w:t xml:space="preserve">Az igazgatási szünetről szóló </w:t>
      </w:r>
      <w:hyperlink r:id="rId158" w:history="1">
        <w:r w:rsidRPr="007C6AD8">
          <w:rPr>
            <w:rStyle w:val="Hiperhivatkozs"/>
            <w:b/>
            <w:bCs/>
            <w:color w:val="auto"/>
            <w:u w:val="none"/>
          </w:rPr>
          <w:t>2023. évi XXVI. törvény</w:t>
        </w:r>
      </w:hyperlink>
      <w:r w:rsidRPr="007C6AD8">
        <w:rPr>
          <w:b/>
          <w:bCs/>
        </w:rPr>
        <w:t xml:space="preserve"> módosítása</w:t>
      </w:r>
    </w:p>
    <w:p w14:paraId="6B2D287B" w14:textId="77777777" w:rsidR="00F94E6B" w:rsidRPr="007C6AD8" w:rsidRDefault="00F94E6B" w:rsidP="00752CD1">
      <w:pPr>
        <w:spacing w:after="0" w:line="240" w:lineRule="auto"/>
        <w:ind w:left="1134"/>
        <w:jc w:val="both"/>
        <w:rPr>
          <w:rFonts w:ascii="Times New Roman" w:hAnsi="Times New Roman" w:cs="Times New Roman"/>
          <w:sz w:val="24"/>
          <w:szCs w:val="24"/>
        </w:rPr>
      </w:pPr>
      <w:r w:rsidRPr="007C6AD8">
        <w:rPr>
          <w:rFonts w:ascii="Times New Roman" w:hAnsi="Times New Roman" w:cs="Times New Roman"/>
          <w:sz w:val="24"/>
          <w:szCs w:val="24"/>
        </w:rPr>
        <w:t xml:space="preserve">Részlet az indoklásból: a Nemzeti Földalap hatékonyabb kezeléséhez szükséges egyes törvények módosításáról szóló 2024. évi XI. törvényhez ÁLTALÁNOS INDOKOLÁS Az állami feladatok hatékonyabb ellátása érdekében a  törvény rendelkezései a  Nemzeti Földügyi Központ megszüntetésére irányulnak azzal, hogy a Nemzeti Földalappal kapcsolatos feladatokat, </w:t>
      </w:r>
      <w:r w:rsidRPr="007C6AD8">
        <w:rPr>
          <w:rFonts w:ascii="Times New Roman" w:hAnsi="Times New Roman" w:cs="Times New Roman"/>
          <w:b/>
          <w:bCs/>
          <w:sz w:val="24"/>
          <w:szCs w:val="24"/>
        </w:rPr>
        <w:t>az erdőtervezési</w:t>
      </w:r>
      <w:r w:rsidRPr="007C6AD8">
        <w:rPr>
          <w:rFonts w:ascii="Times New Roman" w:hAnsi="Times New Roman" w:cs="Times New Roman"/>
          <w:sz w:val="24"/>
          <w:szCs w:val="24"/>
        </w:rPr>
        <w:t xml:space="preserve"> feladatokat és az  </w:t>
      </w:r>
      <w:r w:rsidRPr="007C6AD8">
        <w:rPr>
          <w:rFonts w:ascii="Times New Roman" w:hAnsi="Times New Roman" w:cs="Times New Roman"/>
          <w:b/>
          <w:bCs/>
          <w:sz w:val="24"/>
          <w:szCs w:val="24"/>
        </w:rPr>
        <w:t>öntözési</w:t>
      </w:r>
      <w:r w:rsidRPr="007C6AD8">
        <w:rPr>
          <w:rFonts w:ascii="Times New Roman" w:hAnsi="Times New Roman" w:cs="Times New Roman"/>
          <w:sz w:val="24"/>
          <w:szCs w:val="24"/>
        </w:rPr>
        <w:t xml:space="preserve"> igazgatási szerv feladatait az  agrárpolitikáért felelős miniszter által vezetett minisztérium, míg az agrár-vidékfejlesztési támogatásokhoz kapcsolódó </w:t>
      </w:r>
      <w:r w:rsidRPr="007C6AD8">
        <w:rPr>
          <w:rFonts w:ascii="Times New Roman" w:hAnsi="Times New Roman" w:cs="Times New Roman"/>
          <w:b/>
          <w:bCs/>
          <w:sz w:val="24"/>
          <w:szCs w:val="24"/>
        </w:rPr>
        <w:t>térinformatikai feladatokat</w:t>
      </w:r>
      <w:r w:rsidRPr="007C6AD8">
        <w:rPr>
          <w:rFonts w:ascii="Times New Roman" w:hAnsi="Times New Roman" w:cs="Times New Roman"/>
          <w:sz w:val="24"/>
          <w:szCs w:val="24"/>
        </w:rPr>
        <w:t xml:space="preserve"> a nemzeti kifizető ügynökségként működő Magyar Államkincstár veszi át.</w:t>
      </w:r>
    </w:p>
    <w:p w14:paraId="514085C5" w14:textId="77777777" w:rsidR="008444B0" w:rsidRPr="007C6AD8" w:rsidRDefault="008444B0" w:rsidP="00752CD1">
      <w:pPr>
        <w:spacing w:after="0" w:line="240" w:lineRule="auto"/>
        <w:jc w:val="both"/>
        <w:rPr>
          <w:rFonts w:ascii="Times New Roman" w:eastAsia="Times New Roman" w:hAnsi="Times New Roman" w:cs="Times New Roman"/>
          <w:b/>
          <w:bCs/>
          <w:color w:val="FF0000"/>
          <w:kern w:val="0"/>
          <w:sz w:val="24"/>
          <w:szCs w:val="24"/>
          <w:lang w:eastAsia="hu-HU"/>
          <w14:ligatures w14:val="none"/>
        </w:rPr>
      </w:pPr>
    </w:p>
    <w:p w14:paraId="11955599" w14:textId="044E7739" w:rsidR="00901C6F" w:rsidRPr="007C6AD8" w:rsidRDefault="00901C6F" w:rsidP="00752CD1">
      <w:pPr>
        <w:spacing w:after="0" w:line="240" w:lineRule="auto"/>
        <w:jc w:val="both"/>
        <w:rPr>
          <w:rFonts w:ascii="Times New Roman" w:hAnsi="Times New Roman" w:cs="Times New Roman"/>
          <w:b/>
          <w:bCs/>
          <w:color w:val="FF0000"/>
          <w:sz w:val="24"/>
          <w:szCs w:val="24"/>
        </w:rPr>
      </w:pPr>
      <w:r w:rsidRPr="007C6AD8">
        <w:rPr>
          <w:rFonts w:ascii="Times New Roman" w:eastAsia="Times New Roman" w:hAnsi="Times New Roman" w:cs="Times New Roman"/>
          <w:b/>
          <w:bCs/>
          <w:color w:val="FF0000"/>
          <w:kern w:val="0"/>
          <w:sz w:val="24"/>
          <w:szCs w:val="24"/>
          <w:lang w:eastAsia="hu-HU"/>
          <w14:ligatures w14:val="none"/>
        </w:rPr>
        <w:t>SZOLGÁLTATÁSI ÁRSZABÁS</w:t>
      </w:r>
    </w:p>
    <w:p w14:paraId="29017DB7" w14:textId="77777777" w:rsidR="00901C6F" w:rsidRPr="007C6AD8" w:rsidRDefault="00901C6F" w:rsidP="00752CD1">
      <w:pPr>
        <w:pStyle w:val="Cmsor1"/>
        <w:spacing w:before="0" w:beforeAutospacing="0" w:after="0" w:afterAutospacing="0"/>
        <w:ind w:left="284" w:hanging="284"/>
        <w:jc w:val="both"/>
        <w:rPr>
          <w:b w:val="0"/>
          <w:bCs w:val="0"/>
          <w:kern w:val="0"/>
          <w:sz w:val="24"/>
          <w:szCs w:val="24"/>
        </w:rPr>
      </w:pPr>
      <w:r w:rsidRPr="007C6AD8">
        <w:rPr>
          <w:rStyle w:val="highlighted"/>
          <w:b w:val="0"/>
          <w:bCs w:val="0"/>
          <w:sz w:val="24"/>
          <w:szCs w:val="24"/>
        </w:rPr>
        <w:t xml:space="preserve">76/2024. (IV. 3.) Korm. rendelet </w:t>
      </w:r>
      <w:r w:rsidRPr="007C6AD8">
        <w:rPr>
          <w:b w:val="0"/>
          <w:bCs w:val="0"/>
          <w:kern w:val="0"/>
          <w:sz w:val="24"/>
          <w:szCs w:val="24"/>
        </w:rPr>
        <w:t xml:space="preserve">az egyes egyetemes szolgáltatási árszabások meghatározásáról szóló </w:t>
      </w:r>
      <w:hyperlink r:id="rId159" w:history="1">
        <w:r w:rsidRPr="007C6AD8">
          <w:rPr>
            <w:b w:val="0"/>
            <w:bCs w:val="0"/>
            <w:kern w:val="0"/>
            <w:sz w:val="24"/>
            <w:szCs w:val="24"/>
          </w:rPr>
          <w:t>259/2022. (VII. 21.) Korm. rendelet</w:t>
        </w:r>
      </w:hyperlink>
      <w:r w:rsidRPr="007C6AD8">
        <w:rPr>
          <w:b w:val="0"/>
          <w:bCs w:val="0"/>
          <w:kern w:val="0"/>
          <w:sz w:val="24"/>
          <w:szCs w:val="24"/>
        </w:rPr>
        <w:t xml:space="preserve"> és a veszélyhelyzet ideje alatt az egyetemes szolgáltatásra jogosultak körének meghatározásáról szóló </w:t>
      </w:r>
      <w:hyperlink r:id="rId160" w:history="1">
        <w:r w:rsidRPr="007C6AD8">
          <w:rPr>
            <w:b w:val="0"/>
            <w:bCs w:val="0"/>
            <w:kern w:val="0"/>
            <w:sz w:val="24"/>
            <w:szCs w:val="24"/>
          </w:rPr>
          <w:t>217/2022. (VI. 17.) Korm. rendelet</w:t>
        </w:r>
      </w:hyperlink>
      <w:r w:rsidRPr="007C6AD8">
        <w:rPr>
          <w:b w:val="0"/>
          <w:bCs w:val="0"/>
          <w:kern w:val="0"/>
          <w:sz w:val="24"/>
          <w:szCs w:val="24"/>
        </w:rPr>
        <w:t xml:space="preserve">tel kapcsolatos egyes rendelkezésekről szóló </w:t>
      </w:r>
      <w:hyperlink r:id="rId161" w:history="1">
        <w:r w:rsidRPr="007C6AD8">
          <w:rPr>
            <w:b w:val="0"/>
            <w:bCs w:val="0"/>
            <w:kern w:val="0"/>
            <w:sz w:val="24"/>
            <w:szCs w:val="24"/>
          </w:rPr>
          <w:t>281/2022. (VIII. 1.) Korm. rendelet</w:t>
        </w:r>
      </w:hyperlink>
      <w:r w:rsidRPr="007C6AD8">
        <w:rPr>
          <w:b w:val="0"/>
          <w:bCs w:val="0"/>
          <w:kern w:val="0"/>
          <w:sz w:val="24"/>
          <w:szCs w:val="24"/>
        </w:rPr>
        <w:t xml:space="preserve"> módosításáról</w:t>
      </w:r>
    </w:p>
    <w:p w14:paraId="3940929F" w14:textId="77777777" w:rsidR="00901C6F" w:rsidRPr="007C6AD8" w:rsidRDefault="00901C6F" w:rsidP="00752CD1">
      <w:pPr>
        <w:spacing w:after="0" w:line="240" w:lineRule="auto"/>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Módosul:</w:t>
      </w:r>
    </w:p>
    <w:p w14:paraId="7D45BFFD" w14:textId="77777777" w:rsidR="00901C6F" w:rsidRPr="007C6AD8" w:rsidRDefault="00901C6F" w:rsidP="00752CD1">
      <w:pPr>
        <w:spacing w:after="0" w:line="240" w:lineRule="auto"/>
        <w:ind w:left="426" w:hanging="142"/>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lastRenderedPageBreak/>
        <w:t xml:space="preserve">1. Az egyes egyetemes szolgáltatási árszabások meghatározásáról szóló </w:t>
      </w:r>
      <w:hyperlink r:id="rId162" w:history="1">
        <w:r w:rsidRPr="007C6AD8">
          <w:rPr>
            <w:rFonts w:ascii="Times New Roman" w:eastAsia="Times New Roman" w:hAnsi="Times New Roman" w:cs="Times New Roman"/>
            <w:kern w:val="0"/>
            <w:sz w:val="24"/>
            <w:szCs w:val="24"/>
            <w:lang w:eastAsia="hu-HU"/>
            <w14:ligatures w14:val="none"/>
          </w:rPr>
          <w:t>259/2022. (VII. 21.) Korm. rendelet</w:t>
        </w:r>
      </w:hyperlink>
      <w:r w:rsidRPr="007C6AD8">
        <w:rPr>
          <w:rFonts w:ascii="Times New Roman" w:eastAsia="Times New Roman" w:hAnsi="Times New Roman" w:cs="Times New Roman"/>
          <w:kern w:val="0"/>
          <w:sz w:val="24"/>
          <w:szCs w:val="24"/>
          <w:lang w:eastAsia="hu-HU"/>
          <w14:ligatures w14:val="none"/>
        </w:rPr>
        <w:t xml:space="preserve"> </w:t>
      </w:r>
    </w:p>
    <w:p w14:paraId="77E35221" w14:textId="77777777" w:rsidR="00901C6F" w:rsidRPr="007C6AD8" w:rsidRDefault="00901C6F" w:rsidP="00752CD1">
      <w:pPr>
        <w:spacing w:after="0" w:line="240" w:lineRule="auto"/>
        <w:ind w:left="851"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1. § Az egyes egyetemes szolgáltatási árszabások meghatározásáról szóló </w:t>
      </w:r>
      <w:hyperlink r:id="rId163" w:history="1">
        <w:r w:rsidRPr="007C6AD8">
          <w:rPr>
            <w:rFonts w:ascii="Times New Roman" w:eastAsia="Times New Roman" w:hAnsi="Times New Roman" w:cs="Times New Roman"/>
            <w:kern w:val="0"/>
            <w:sz w:val="24"/>
            <w:szCs w:val="24"/>
            <w:lang w:eastAsia="hu-HU"/>
            <w14:ligatures w14:val="none"/>
          </w:rPr>
          <w:t>259/2022. (VII. 21.) Korm. rendelet [a továbbiakban: 259/2022. (VII. 21.) Korm. rendelet] 9. § (1) bekezdés</w:t>
        </w:r>
      </w:hyperlink>
      <w:r w:rsidRPr="007C6AD8">
        <w:rPr>
          <w:rFonts w:ascii="Times New Roman" w:eastAsia="Times New Roman" w:hAnsi="Times New Roman" w:cs="Times New Roman"/>
          <w:kern w:val="0"/>
          <w:sz w:val="24"/>
          <w:szCs w:val="24"/>
          <w:lang w:eastAsia="hu-HU"/>
          <w14:ligatures w14:val="none"/>
        </w:rPr>
        <w:t>e helyébe a következő rendelkezés lép, és a § a következő (1a) bekezdéssel egészül ki:</w:t>
      </w:r>
    </w:p>
    <w:p w14:paraId="66D2BAB1" w14:textId="77777777" w:rsidR="00901C6F" w:rsidRPr="007C6AD8" w:rsidRDefault="00901C6F" w:rsidP="00752CD1">
      <w:pPr>
        <w:spacing w:after="0" w:line="240" w:lineRule="auto"/>
        <w:ind w:left="851"/>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 A lakossági fogyasztó az e </w:t>
      </w:r>
      <w:hyperlink r:id="rId164" w:history="1">
        <w:r w:rsidRPr="007C6AD8">
          <w:rPr>
            <w:rFonts w:ascii="Times New Roman" w:eastAsia="Times New Roman" w:hAnsi="Times New Roman" w:cs="Times New Roman"/>
            <w:kern w:val="0"/>
            <w:sz w:val="24"/>
            <w:szCs w:val="24"/>
            <w:lang w:eastAsia="hu-HU"/>
            <w14:ligatures w14:val="none"/>
          </w:rPr>
          <w:t>rendelet</w:t>
        </w:r>
      </w:hyperlink>
      <w:r w:rsidRPr="007C6AD8">
        <w:rPr>
          <w:rFonts w:ascii="Times New Roman" w:eastAsia="Times New Roman" w:hAnsi="Times New Roman" w:cs="Times New Roman"/>
          <w:kern w:val="0"/>
          <w:sz w:val="24"/>
          <w:szCs w:val="24"/>
          <w:lang w:eastAsia="hu-HU"/>
          <w14:ligatures w14:val="none"/>
        </w:rPr>
        <w:t xml:space="preserve"> szerinti kedvezményes mennyiségeket időarányosan jogosult igénybe venni. Ennek érdekében az egyetemes szolgáltató naparányos elszámolást alkalmaz, amelynek alapján a felhasználó számára kiállított számlában a kedvezményes mennyiség 1/365-öd, szökőévben 1/366-od részének és a számlázási időszak napjainak szorzatát érvényesíti, és az e feletti rész számlázása történik lakossági piaci áron vagy versenypiaci költségeket tükröző áron. Egyetemes földgázszolgáltatás esetén – az </w:t>
      </w:r>
      <w:hyperlink r:id="rId165" w:history="1">
        <w:r w:rsidRPr="007C6AD8">
          <w:rPr>
            <w:rFonts w:ascii="Times New Roman" w:eastAsia="Times New Roman" w:hAnsi="Times New Roman" w:cs="Times New Roman"/>
            <w:kern w:val="0"/>
            <w:sz w:val="24"/>
            <w:szCs w:val="24"/>
            <w:lang w:eastAsia="hu-HU"/>
            <w14:ligatures w14:val="none"/>
          </w:rPr>
          <w:t>(1a) bekezdés</w:t>
        </w:r>
      </w:hyperlink>
      <w:r w:rsidRPr="007C6AD8">
        <w:rPr>
          <w:rFonts w:ascii="Times New Roman" w:eastAsia="Times New Roman" w:hAnsi="Times New Roman" w:cs="Times New Roman"/>
          <w:kern w:val="0"/>
          <w:sz w:val="24"/>
          <w:szCs w:val="24"/>
          <w:lang w:eastAsia="hu-HU"/>
          <w14:ligatures w14:val="none"/>
        </w:rPr>
        <w:t>ben foglalt kivétellel – az egyetemes szolgáltató üzletszabályzata szerinti fogyasztási jelleggörbe alapú kedvezménymeghatározást kell alkalmazni.</w:t>
      </w:r>
    </w:p>
    <w:p w14:paraId="3D50F822" w14:textId="77777777" w:rsidR="00901C6F" w:rsidRPr="007C6AD8" w:rsidRDefault="00901C6F" w:rsidP="00752CD1">
      <w:pPr>
        <w:spacing w:after="0" w:line="240" w:lineRule="auto"/>
        <w:ind w:left="851" w:hanging="567"/>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 A veszélyhelyzet ideje alatt az egyetemes szolgáltatásra jogosultak körének meghatározásáról szóló </w:t>
      </w:r>
      <w:hyperlink r:id="rId166" w:history="1">
        <w:r w:rsidRPr="007C6AD8">
          <w:rPr>
            <w:rFonts w:ascii="Times New Roman" w:eastAsia="Times New Roman" w:hAnsi="Times New Roman" w:cs="Times New Roman"/>
            <w:kern w:val="0"/>
            <w:sz w:val="24"/>
            <w:szCs w:val="24"/>
            <w:lang w:eastAsia="hu-HU"/>
            <w14:ligatures w14:val="none"/>
          </w:rPr>
          <w:t>217/2022. (VI. 17.) Korm. rendelet</w:t>
        </w:r>
      </w:hyperlink>
      <w:r w:rsidRPr="007C6AD8">
        <w:rPr>
          <w:rFonts w:ascii="Times New Roman" w:eastAsia="Times New Roman" w:hAnsi="Times New Roman" w:cs="Times New Roman"/>
          <w:kern w:val="0"/>
          <w:sz w:val="24"/>
          <w:szCs w:val="24"/>
          <w:lang w:eastAsia="hu-HU"/>
          <w14:ligatures w14:val="none"/>
        </w:rPr>
        <w:t xml:space="preserve">tel kapcsolatos egyes rendelkezésekről szóló </w:t>
      </w:r>
      <w:hyperlink r:id="rId167" w:history="1">
        <w:r w:rsidRPr="007C6AD8">
          <w:rPr>
            <w:rFonts w:ascii="Times New Roman" w:eastAsia="Times New Roman" w:hAnsi="Times New Roman" w:cs="Times New Roman"/>
            <w:kern w:val="0"/>
            <w:sz w:val="24"/>
            <w:szCs w:val="24"/>
            <w:lang w:eastAsia="hu-HU"/>
            <w14:ligatures w14:val="none"/>
          </w:rPr>
          <w:t>281/2022. (VIII. 1.) Korm. rendelet</w:t>
        </w:r>
      </w:hyperlink>
      <w:r w:rsidRPr="007C6AD8">
        <w:rPr>
          <w:rFonts w:ascii="Times New Roman" w:eastAsia="Times New Roman" w:hAnsi="Times New Roman" w:cs="Times New Roman"/>
          <w:kern w:val="0"/>
          <w:sz w:val="24"/>
          <w:szCs w:val="24"/>
          <w:lang w:eastAsia="hu-HU"/>
          <w14:ligatures w14:val="none"/>
        </w:rPr>
        <w:t xml:space="preserve"> </w:t>
      </w:r>
    </w:p>
    <w:p w14:paraId="664C1667" w14:textId="77777777" w:rsidR="00901C6F" w:rsidRPr="007C6AD8" w:rsidRDefault="00901C6F" w:rsidP="00752CD1">
      <w:pPr>
        <w:spacing w:after="0" w:line="240" w:lineRule="auto"/>
        <w:ind w:left="851"/>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4. § A </w:t>
      </w:r>
      <w:hyperlink r:id="rId168" w:history="1">
        <w:r w:rsidRPr="007C6AD8">
          <w:rPr>
            <w:rFonts w:ascii="Times New Roman" w:eastAsia="Times New Roman" w:hAnsi="Times New Roman" w:cs="Times New Roman"/>
            <w:kern w:val="0"/>
            <w:sz w:val="24"/>
            <w:szCs w:val="24"/>
            <w:lang w:eastAsia="hu-HU"/>
            <w14:ligatures w14:val="none"/>
          </w:rPr>
          <w:t>281/2022. (VIII. 1.) Korm. rendelet 2. § (2) bekezdés</w:t>
        </w:r>
      </w:hyperlink>
      <w:r w:rsidRPr="007C6AD8">
        <w:rPr>
          <w:rFonts w:ascii="Times New Roman" w:eastAsia="Times New Roman" w:hAnsi="Times New Roman" w:cs="Times New Roman"/>
          <w:kern w:val="0"/>
          <w:sz w:val="24"/>
          <w:szCs w:val="24"/>
          <w:lang w:eastAsia="hu-HU"/>
          <w14:ligatures w14:val="none"/>
        </w:rPr>
        <w:t>ében az „1/365-öd részének” szövegrész helyébe az „1/365-öd, szökőévben 1/366-od részének” szöveg lép.</w:t>
      </w:r>
    </w:p>
    <w:p w14:paraId="6E31E368" w14:textId="77777777" w:rsidR="008444B0" w:rsidRPr="007C6AD8" w:rsidRDefault="008444B0" w:rsidP="00752CD1">
      <w:pPr>
        <w:spacing w:after="0" w:line="240" w:lineRule="auto"/>
        <w:jc w:val="both"/>
        <w:rPr>
          <w:rFonts w:ascii="Times New Roman" w:hAnsi="Times New Roman" w:cs="Times New Roman"/>
          <w:b/>
          <w:bCs/>
          <w:color w:val="FF0000"/>
          <w:sz w:val="24"/>
          <w:szCs w:val="24"/>
        </w:rPr>
      </w:pPr>
    </w:p>
    <w:p w14:paraId="41ABE082" w14:textId="3358BC05" w:rsidR="0036687C" w:rsidRPr="007C6AD8" w:rsidRDefault="0036687C" w:rsidP="00752CD1">
      <w:pPr>
        <w:spacing w:after="0" w:line="240" w:lineRule="auto"/>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TÁMOGATÁSOK</w:t>
      </w:r>
    </w:p>
    <w:p w14:paraId="79D0BDE7" w14:textId="77777777" w:rsidR="0036687C" w:rsidRPr="007C6AD8" w:rsidRDefault="0036687C" w:rsidP="00752CD1">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 xml:space="preserve">1/2024. (IV. 30.) PM rendelete a fejezeti kezelésű előirányzatok kezeléséről és felhasználásáról </w:t>
      </w:r>
    </w:p>
    <w:p w14:paraId="58124F96" w14:textId="77777777" w:rsidR="0036687C" w:rsidRPr="007C6AD8" w:rsidRDefault="0036687C" w:rsidP="00317ABD">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 xml:space="preserve">I. FEJEZET ÁLTALÁNOS RENDELKEZÉSEK </w:t>
      </w:r>
    </w:p>
    <w:p w14:paraId="51841352" w14:textId="77777777" w:rsidR="0036687C" w:rsidRPr="007C6AD8" w:rsidRDefault="0036687C" w:rsidP="00317ABD">
      <w:pPr>
        <w:spacing w:after="0" w:line="240" w:lineRule="auto"/>
        <w:ind w:left="1416"/>
        <w:jc w:val="both"/>
        <w:rPr>
          <w:rFonts w:ascii="Times New Roman" w:hAnsi="Times New Roman" w:cs="Times New Roman"/>
          <w:sz w:val="24"/>
          <w:szCs w:val="24"/>
        </w:rPr>
      </w:pPr>
      <w:r w:rsidRPr="007C6AD8">
        <w:rPr>
          <w:rFonts w:ascii="Times New Roman" w:hAnsi="Times New Roman" w:cs="Times New Roman"/>
          <w:sz w:val="24"/>
          <w:szCs w:val="24"/>
        </w:rPr>
        <w:t>1. Általános rendelkezések</w:t>
      </w:r>
    </w:p>
    <w:p w14:paraId="52E604DC" w14:textId="77777777" w:rsidR="0036687C" w:rsidRPr="007C6AD8" w:rsidRDefault="0036687C" w:rsidP="00317ABD">
      <w:pPr>
        <w:spacing w:after="0" w:line="240" w:lineRule="auto"/>
        <w:ind w:left="1416"/>
        <w:jc w:val="both"/>
        <w:rPr>
          <w:rFonts w:ascii="Times New Roman" w:hAnsi="Times New Roman" w:cs="Times New Roman"/>
          <w:sz w:val="24"/>
          <w:szCs w:val="24"/>
        </w:rPr>
      </w:pPr>
      <w:r w:rsidRPr="007C6AD8">
        <w:rPr>
          <w:rFonts w:ascii="Times New Roman" w:hAnsi="Times New Roman" w:cs="Times New Roman"/>
          <w:sz w:val="24"/>
          <w:szCs w:val="24"/>
        </w:rPr>
        <w:t>2. Értelmező rendelkezések</w:t>
      </w:r>
    </w:p>
    <w:p w14:paraId="5D553E1E" w14:textId="77777777" w:rsidR="0036687C" w:rsidRPr="007C6AD8" w:rsidRDefault="0036687C" w:rsidP="00317ABD">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 xml:space="preserve">II. FEJEZET AZ EURÓPAI UNIÓS ÁLLAMI TÁMOGATÁSOKRA VONATKOZÓ SZABÁLYOK </w:t>
      </w:r>
    </w:p>
    <w:p w14:paraId="2A3CE8B4" w14:textId="77777777" w:rsidR="0036687C" w:rsidRPr="007C6AD8" w:rsidRDefault="0036687C" w:rsidP="00317ABD">
      <w:pPr>
        <w:spacing w:after="0" w:line="240" w:lineRule="auto"/>
        <w:ind w:left="1701" w:hanging="284"/>
        <w:jc w:val="both"/>
        <w:rPr>
          <w:rFonts w:ascii="Times New Roman" w:hAnsi="Times New Roman" w:cs="Times New Roman"/>
          <w:sz w:val="24"/>
          <w:szCs w:val="24"/>
        </w:rPr>
      </w:pPr>
      <w:r w:rsidRPr="007C6AD8">
        <w:rPr>
          <w:rFonts w:ascii="Times New Roman" w:hAnsi="Times New Roman" w:cs="Times New Roman"/>
          <w:sz w:val="24"/>
          <w:szCs w:val="24"/>
        </w:rPr>
        <w:t>3. Az egyes támogatási kategóriákra vonatkozó közös szabályok</w:t>
      </w:r>
    </w:p>
    <w:p w14:paraId="7DB81921" w14:textId="77777777" w:rsidR="0036687C" w:rsidRPr="007C6AD8" w:rsidRDefault="0036687C" w:rsidP="00317ABD">
      <w:pPr>
        <w:spacing w:after="0" w:line="240" w:lineRule="auto"/>
        <w:ind w:left="1701" w:hanging="284"/>
        <w:jc w:val="both"/>
        <w:rPr>
          <w:rFonts w:ascii="Times New Roman" w:hAnsi="Times New Roman" w:cs="Times New Roman"/>
          <w:sz w:val="24"/>
          <w:szCs w:val="24"/>
        </w:rPr>
      </w:pPr>
      <w:r w:rsidRPr="007C6AD8">
        <w:rPr>
          <w:rFonts w:ascii="Times New Roman" w:hAnsi="Times New Roman" w:cs="Times New Roman"/>
          <w:sz w:val="24"/>
          <w:szCs w:val="24"/>
        </w:rPr>
        <w:t>4. Csekély összegű támogatás</w:t>
      </w:r>
    </w:p>
    <w:p w14:paraId="1AA8FBBB" w14:textId="77777777" w:rsidR="0036687C" w:rsidRPr="007C6AD8" w:rsidRDefault="0036687C" w:rsidP="00317ABD">
      <w:pPr>
        <w:spacing w:after="0" w:line="240" w:lineRule="auto"/>
        <w:ind w:left="1701" w:hanging="284"/>
        <w:jc w:val="both"/>
        <w:rPr>
          <w:rFonts w:ascii="Times New Roman" w:hAnsi="Times New Roman" w:cs="Times New Roman"/>
          <w:sz w:val="24"/>
          <w:szCs w:val="24"/>
        </w:rPr>
      </w:pPr>
      <w:r w:rsidRPr="007C6AD8">
        <w:rPr>
          <w:rFonts w:ascii="Times New Roman" w:hAnsi="Times New Roman" w:cs="Times New Roman"/>
          <w:sz w:val="24"/>
          <w:szCs w:val="24"/>
        </w:rPr>
        <w:t>5. A regionális beruházási támogatás</w:t>
      </w:r>
    </w:p>
    <w:p w14:paraId="5FCDE868" w14:textId="77777777" w:rsidR="0036687C" w:rsidRPr="007C6AD8" w:rsidRDefault="0036687C" w:rsidP="00317ABD">
      <w:pPr>
        <w:spacing w:after="0" w:line="240" w:lineRule="auto"/>
        <w:ind w:left="1701" w:hanging="284"/>
        <w:jc w:val="both"/>
        <w:rPr>
          <w:rFonts w:ascii="Times New Roman" w:hAnsi="Times New Roman" w:cs="Times New Roman"/>
          <w:sz w:val="24"/>
          <w:szCs w:val="24"/>
        </w:rPr>
      </w:pPr>
      <w:r w:rsidRPr="007C6AD8">
        <w:rPr>
          <w:rFonts w:ascii="Times New Roman" w:hAnsi="Times New Roman" w:cs="Times New Roman"/>
          <w:sz w:val="24"/>
          <w:szCs w:val="24"/>
        </w:rPr>
        <w:t>6. A kutatás-fejlesztési projektekhez nyújtott támogatás</w:t>
      </w:r>
    </w:p>
    <w:p w14:paraId="7959D5D0" w14:textId="77777777" w:rsidR="0036687C" w:rsidRPr="007C6AD8" w:rsidRDefault="0036687C" w:rsidP="00317ABD">
      <w:pPr>
        <w:spacing w:after="0" w:line="240" w:lineRule="auto"/>
        <w:ind w:left="1701" w:hanging="284"/>
        <w:jc w:val="both"/>
        <w:rPr>
          <w:rFonts w:ascii="Times New Roman" w:hAnsi="Times New Roman" w:cs="Times New Roman"/>
          <w:sz w:val="24"/>
          <w:szCs w:val="24"/>
        </w:rPr>
      </w:pPr>
      <w:r w:rsidRPr="007C6AD8">
        <w:rPr>
          <w:rFonts w:ascii="Times New Roman" w:hAnsi="Times New Roman" w:cs="Times New Roman"/>
          <w:sz w:val="24"/>
          <w:szCs w:val="24"/>
        </w:rPr>
        <w:t>7. A kutatási infrastruktúrához nyújtott beruházási támogatás</w:t>
      </w:r>
    </w:p>
    <w:p w14:paraId="066C8C52" w14:textId="77777777" w:rsidR="0036687C" w:rsidRPr="007C6AD8" w:rsidRDefault="0036687C" w:rsidP="00317ABD">
      <w:pPr>
        <w:spacing w:after="0" w:line="240" w:lineRule="auto"/>
        <w:ind w:left="1701" w:hanging="284"/>
        <w:jc w:val="both"/>
        <w:rPr>
          <w:rFonts w:ascii="Times New Roman" w:hAnsi="Times New Roman" w:cs="Times New Roman"/>
          <w:sz w:val="24"/>
          <w:szCs w:val="24"/>
        </w:rPr>
      </w:pPr>
      <w:r w:rsidRPr="007C6AD8">
        <w:rPr>
          <w:rFonts w:ascii="Times New Roman" w:hAnsi="Times New Roman" w:cs="Times New Roman"/>
          <w:sz w:val="24"/>
          <w:szCs w:val="24"/>
        </w:rPr>
        <w:t>8. Épületek energiahatékonyságának kivételével az energiahatékonysági intézkedésekhez nyújtott beruházási támogatás</w:t>
      </w:r>
    </w:p>
    <w:p w14:paraId="0D4FCDBB" w14:textId="77777777" w:rsidR="0036687C" w:rsidRPr="007C6AD8" w:rsidRDefault="0036687C" w:rsidP="00317ABD">
      <w:pPr>
        <w:spacing w:after="0" w:line="240" w:lineRule="auto"/>
        <w:ind w:left="1701" w:hanging="284"/>
        <w:jc w:val="both"/>
        <w:rPr>
          <w:rFonts w:ascii="Times New Roman" w:hAnsi="Times New Roman" w:cs="Times New Roman"/>
          <w:sz w:val="24"/>
          <w:szCs w:val="24"/>
        </w:rPr>
      </w:pPr>
      <w:r w:rsidRPr="007C6AD8">
        <w:rPr>
          <w:rFonts w:ascii="Times New Roman" w:hAnsi="Times New Roman" w:cs="Times New Roman"/>
          <w:sz w:val="24"/>
          <w:szCs w:val="24"/>
        </w:rPr>
        <w:t>9. Épület-energiahatékonysági intézkedéshez nyújtott beruházási támogatás</w:t>
      </w:r>
    </w:p>
    <w:p w14:paraId="49942B4A" w14:textId="77777777" w:rsidR="0036687C" w:rsidRPr="007C6AD8" w:rsidRDefault="0036687C" w:rsidP="00317ABD">
      <w:pPr>
        <w:spacing w:after="0" w:line="240" w:lineRule="auto"/>
        <w:ind w:left="1701" w:hanging="284"/>
        <w:jc w:val="both"/>
        <w:rPr>
          <w:rFonts w:ascii="Times New Roman" w:hAnsi="Times New Roman" w:cs="Times New Roman"/>
          <w:sz w:val="24"/>
          <w:szCs w:val="24"/>
        </w:rPr>
      </w:pPr>
      <w:r w:rsidRPr="007C6AD8">
        <w:rPr>
          <w:rFonts w:ascii="Times New Roman" w:hAnsi="Times New Roman" w:cs="Times New Roman"/>
          <w:sz w:val="24"/>
          <w:szCs w:val="24"/>
        </w:rPr>
        <w:t>9. Épület-energiahatékonysági intézkedéshez nyújtott beruházási támogatás</w:t>
      </w:r>
    </w:p>
    <w:p w14:paraId="544DA41A" w14:textId="77777777" w:rsidR="0036687C" w:rsidRPr="007C6AD8" w:rsidRDefault="0036687C" w:rsidP="00317ABD">
      <w:pPr>
        <w:spacing w:after="0" w:line="240" w:lineRule="auto"/>
        <w:ind w:left="1701" w:hanging="284"/>
        <w:jc w:val="both"/>
        <w:rPr>
          <w:rFonts w:ascii="Times New Roman" w:hAnsi="Times New Roman" w:cs="Times New Roman"/>
          <w:b/>
          <w:bCs/>
          <w:sz w:val="24"/>
          <w:szCs w:val="24"/>
        </w:rPr>
      </w:pPr>
      <w:r w:rsidRPr="007C6AD8">
        <w:rPr>
          <w:rFonts w:ascii="Times New Roman" w:hAnsi="Times New Roman" w:cs="Times New Roman"/>
          <w:sz w:val="24"/>
          <w:szCs w:val="24"/>
        </w:rPr>
        <w:t>10. Épület-energiahatékonysági projektekre irányuló, pénzügyi eszközök formájában nyújtott beruházási támogatás</w:t>
      </w:r>
    </w:p>
    <w:p w14:paraId="419D5AB4" w14:textId="77777777" w:rsidR="0036687C" w:rsidRPr="007C6AD8" w:rsidRDefault="0036687C" w:rsidP="00317ABD">
      <w:pPr>
        <w:spacing w:after="0" w:line="240" w:lineRule="auto"/>
        <w:ind w:left="1701" w:hanging="284"/>
        <w:jc w:val="both"/>
        <w:rPr>
          <w:rFonts w:ascii="Times New Roman" w:hAnsi="Times New Roman" w:cs="Times New Roman"/>
          <w:b/>
          <w:bCs/>
          <w:sz w:val="24"/>
          <w:szCs w:val="24"/>
        </w:rPr>
      </w:pPr>
      <w:r w:rsidRPr="007C6AD8">
        <w:rPr>
          <w:rFonts w:ascii="Times New Roman" w:hAnsi="Times New Roman" w:cs="Times New Roman"/>
          <w:sz w:val="24"/>
          <w:szCs w:val="24"/>
        </w:rPr>
        <w:t>11. A megújuló energia, megújuló hidrogén és nagy hatásfokú kapcsolt energiatermeléshez nyújtott beruházási támogatás</w:t>
      </w:r>
    </w:p>
    <w:p w14:paraId="4CAD7C63" w14:textId="77777777" w:rsidR="0036687C" w:rsidRPr="007C6AD8" w:rsidRDefault="0036687C" w:rsidP="00317ABD">
      <w:pPr>
        <w:spacing w:after="0" w:line="240" w:lineRule="auto"/>
        <w:ind w:left="1701" w:hanging="284"/>
        <w:jc w:val="both"/>
        <w:rPr>
          <w:rFonts w:ascii="Times New Roman" w:hAnsi="Times New Roman" w:cs="Times New Roman"/>
          <w:b/>
          <w:bCs/>
          <w:sz w:val="24"/>
          <w:szCs w:val="24"/>
        </w:rPr>
      </w:pPr>
      <w:r w:rsidRPr="007C6AD8">
        <w:rPr>
          <w:rFonts w:ascii="Times New Roman" w:hAnsi="Times New Roman" w:cs="Times New Roman"/>
          <w:sz w:val="24"/>
          <w:szCs w:val="24"/>
        </w:rPr>
        <w:t>12. Válságtámogatás</w:t>
      </w:r>
    </w:p>
    <w:p w14:paraId="3689C95E" w14:textId="77777777" w:rsidR="0036687C" w:rsidRPr="007C6AD8" w:rsidRDefault="0036687C" w:rsidP="00317ABD">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III. FEJEZET ZÁRÓ RENDELKEZÉSEK</w:t>
      </w:r>
    </w:p>
    <w:p w14:paraId="65A67D0F" w14:textId="77777777" w:rsidR="008444B0" w:rsidRPr="007C6AD8" w:rsidRDefault="008444B0" w:rsidP="00752CD1">
      <w:pPr>
        <w:spacing w:after="0" w:line="240" w:lineRule="auto"/>
        <w:jc w:val="both"/>
        <w:rPr>
          <w:rFonts w:ascii="Times New Roman" w:hAnsi="Times New Roman" w:cs="Times New Roman"/>
          <w:sz w:val="24"/>
          <w:szCs w:val="24"/>
        </w:rPr>
      </w:pPr>
    </w:p>
    <w:p w14:paraId="56565216" w14:textId="77777777" w:rsidR="00C5684A" w:rsidRPr="007C6AD8" w:rsidRDefault="00C5684A" w:rsidP="00752CD1">
      <w:pPr>
        <w:spacing w:after="0" w:line="240" w:lineRule="auto"/>
        <w:ind w:left="284" w:hanging="284"/>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VIZEK VÉDELME</w:t>
      </w:r>
    </w:p>
    <w:p w14:paraId="489804BC" w14:textId="77777777" w:rsidR="00C5684A" w:rsidRPr="007C6AD8" w:rsidRDefault="00C5684A" w:rsidP="00752CD1">
      <w:pPr>
        <w:spacing w:after="0" w:line="240" w:lineRule="auto"/>
        <w:ind w:left="284" w:hanging="284"/>
        <w:jc w:val="both"/>
        <w:rPr>
          <w:rFonts w:ascii="Times New Roman" w:hAnsi="Times New Roman" w:cs="Times New Roman"/>
          <w:sz w:val="24"/>
          <w:szCs w:val="24"/>
        </w:rPr>
      </w:pPr>
      <w:r w:rsidRPr="007C6AD8">
        <w:rPr>
          <w:rFonts w:ascii="Times New Roman" w:hAnsi="Times New Roman" w:cs="Times New Roman"/>
          <w:sz w:val="24"/>
          <w:szCs w:val="24"/>
        </w:rPr>
        <w:t>26/2024. (IV. 23.) AM rendelet a vizek mezőgazdasági eredetű nitrátszennyezéssel szembeni védelméhez szükséges cselekvési program részletes szabályairól, valamint az adatszolgáltatás és nyilvántartás rendjéről szóló 59/2008. (IV. 29.) FVM rendelet módosításáról</w:t>
      </w:r>
    </w:p>
    <w:p w14:paraId="58C129DE" w14:textId="072F7CB0" w:rsidR="00BA5DE4" w:rsidRPr="007C6AD8" w:rsidRDefault="00BA5DE4" w:rsidP="00752CD1">
      <w:pPr>
        <w:spacing w:after="0" w:line="240" w:lineRule="auto"/>
        <w:jc w:val="both"/>
        <w:rPr>
          <w:rFonts w:ascii="Times New Roman" w:eastAsia="Times New Roman" w:hAnsi="Times New Roman" w:cs="Times New Roman"/>
          <w:strike/>
          <w:kern w:val="0"/>
          <w:sz w:val="24"/>
          <w:szCs w:val="24"/>
          <w:lang w:eastAsia="hu-HU"/>
          <w14:ligatures w14:val="none"/>
        </w:rPr>
      </w:pPr>
    </w:p>
    <w:p w14:paraId="46734808" w14:textId="77777777" w:rsidR="0035155E" w:rsidRPr="007C6AD8" w:rsidRDefault="0035155E" w:rsidP="0035155E">
      <w:pPr>
        <w:pStyle w:val="Cmsor1"/>
        <w:spacing w:before="0" w:beforeAutospacing="0" w:after="0" w:afterAutospacing="0"/>
        <w:jc w:val="center"/>
        <w:rPr>
          <w:rStyle w:val="highlighted"/>
          <w:color w:val="0000FF"/>
          <w:sz w:val="24"/>
          <w:szCs w:val="24"/>
        </w:rPr>
      </w:pPr>
      <w:r w:rsidRPr="007C6AD8">
        <w:rPr>
          <w:rStyle w:val="highlighted"/>
          <w:color w:val="0000FF"/>
          <w:sz w:val="24"/>
          <w:szCs w:val="24"/>
        </w:rPr>
        <w:t>2024 ÁPRILIS</w:t>
      </w:r>
    </w:p>
    <w:p w14:paraId="62E352DF" w14:textId="77777777" w:rsidR="005F34E1" w:rsidRPr="007C6AD8" w:rsidRDefault="005F34E1" w:rsidP="005F34E1">
      <w:pPr>
        <w:spacing w:after="0" w:line="240" w:lineRule="auto"/>
        <w:jc w:val="both"/>
        <w:rPr>
          <w:rFonts w:ascii="Times New Roman" w:eastAsia="Times New Roman" w:hAnsi="Times New Roman" w:cs="Times New Roman"/>
          <w:kern w:val="0"/>
          <w:sz w:val="24"/>
          <w:szCs w:val="24"/>
          <w:lang w:eastAsia="hu-HU"/>
          <w14:ligatures w14:val="none"/>
        </w:rPr>
      </w:pPr>
    </w:p>
    <w:p w14:paraId="7BCEFFFA" w14:textId="30F7B4EB" w:rsidR="00161DC8" w:rsidRPr="007C6AD8" w:rsidRDefault="00161DC8" w:rsidP="005F34E1">
      <w:pPr>
        <w:spacing w:after="0" w:line="240" w:lineRule="auto"/>
        <w:jc w:val="both"/>
        <w:rPr>
          <w:rFonts w:ascii="Times New Roman" w:eastAsia="Times New Roman" w:hAnsi="Times New Roman" w:cs="Times New Roman"/>
          <w:b/>
          <w:bCs/>
          <w:color w:val="FF0000"/>
          <w:kern w:val="0"/>
          <w:sz w:val="24"/>
          <w:szCs w:val="24"/>
          <w:lang w:eastAsia="hu-HU"/>
          <w14:ligatures w14:val="none"/>
        </w:rPr>
      </w:pPr>
      <w:r w:rsidRPr="007C6AD8">
        <w:rPr>
          <w:rFonts w:ascii="Times New Roman" w:eastAsia="Times New Roman" w:hAnsi="Times New Roman" w:cs="Times New Roman"/>
          <w:b/>
          <w:bCs/>
          <w:color w:val="FF0000"/>
          <w:kern w:val="0"/>
          <w:sz w:val="24"/>
          <w:szCs w:val="24"/>
          <w:lang w:eastAsia="hu-HU"/>
          <w14:ligatures w14:val="none"/>
        </w:rPr>
        <w:t>ENERGIA</w:t>
      </w:r>
    </w:p>
    <w:p w14:paraId="7251831E" w14:textId="4F40B4EF" w:rsidR="005F34E1" w:rsidRPr="007C6AD8" w:rsidRDefault="005F34E1" w:rsidP="005F34E1">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Style w:val="highlighted"/>
          <w:rFonts w:ascii="Times New Roman" w:hAnsi="Times New Roman" w:cs="Times New Roman"/>
          <w:sz w:val="24"/>
          <w:szCs w:val="24"/>
        </w:rPr>
        <w:t xml:space="preserve">1/2024. (IV. 8.) OAH rendelet </w:t>
      </w:r>
      <w:r w:rsidRPr="007C6AD8">
        <w:rPr>
          <w:rFonts w:ascii="Times New Roman" w:eastAsia="Times New Roman" w:hAnsi="Times New Roman" w:cs="Times New Roman"/>
          <w:kern w:val="0"/>
          <w:sz w:val="24"/>
          <w:szCs w:val="24"/>
          <w:lang w:eastAsia="hu-HU"/>
          <w14:ligatures w14:val="none"/>
        </w:rPr>
        <w:t>a jogszabály alapján feljogosított független ellenőrző szervezet nyilvántartásáról, valamint az akkreditálás során érvényesítendő követelményekről</w:t>
      </w:r>
    </w:p>
    <w:p w14:paraId="3C201068" w14:textId="77777777" w:rsidR="005F34E1" w:rsidRPr="007C6AD8" w:rsidRDefault="005F34E1" w:rsidP="005F34E1">
      <w:pPr>
        <w:spacing w:after="0" w:line="240" w:lineRule="auto"/>
        <w:ind w:left="284"/>
        <w:jc w:val="both"/>
        <w:rPr>
          <w:rFonts w:ascii="Times New Roman" w:hAnsi="Times New Roman" w:cs="Times New Roman"/>
          <w:sz w:val="24"/>
          <w:szCs w:val="24"/>
        </w:rPr>
      </w:pPr>
      <w:r w:rsidRPr="007C6AD8">
        <w:rPr>
          <w:rFonts w:ascii="Times New Roman" w:hAnsi="Times New Roman" w:cs="Times New Roman"/>
          <w:sz w:val="24"/>
          <w:szCs w:val="24"/>
        </w:rPr>
        <w:lastRenderedPageBreak/>
        <w:t xml:space="preserve">Részlet az indokolásból: a jogszabály alapján feljogosított független ellenőrző szervezet nyilvántartásba vételére, nyilvántartásának felfüggesztésére és nyilvántartásból való törlésére, valamint az akkreditálás során érvényesítendő követelményekre vonatkozó rendeleti szintű részletes szabályokat tartalmazza. </w:t>
      </w:r>
    </w:p>
    <w:p w14:paraId="63715624" w14:textId="77777777" w:rsidR="006C0404" w:rsidRPr="007C6AD8" w:rsidRDefault="006C0404" w:rsidP="005F34E1">
      <w:pPr>
        <w:pStyle w:val="Cmsor1"/>
        <w:spacing w:before="0" w:beforeAutospacing="0" w:after="0" w:afterAutospacing="0"/>
        <w:ind w:left="284" w:hanging="284"/>
        <w:jc w:val="both"/>
        <w:rPr>
          <w:rStyle w:val="highlighted"/>
          <w:b w:val="0"/>
          <w:bCs w:val="0"/>
          <w:sz w:val="24"/>
          <w:szCs w:val="24"/>
        </w:rPr>
      </w:pPr>
    </w:p>
    <w:p w14:paraId="45D116CC" w14:textId="77777777" w:rsidR="005F34E1" w:rsidRPr="007C6AD8" w:rsidRDefault="005F34E1" w:rsidP="005F34E1">
      <w:pPr>
        <w:spacing w:after="0" w:line="240" w:lineRule="auto"/>
        <w:ind w:left="284" w:hanging="284"/>
        <w:jc w:val="both"/>
        <w:outlineLvl w:val="0"/>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36"/>
          <w:sz w:val="24"/>
          <w:szCs w:val="24"/>
          <w:lang w:eastAsia="hu-HU"/>
          <w14:ligatures w14:val="none"/>
        </w:rPr>
        <w:t xml:space="preserve">6/2024. (IV. 11.) EM rendelet </w:t>
      </w:r>
      <w:r w:rsidRPr="007C6AD8">
        <w:rPr>
          <w:rFonts w:ascii="Times New Roman" w:eastAsia="Times New Roman" w:hAnsi="Times New Roman" w:cs="Times New Roman"/>
          <w:kern w:val="0"/>
          <w:sz w:val="24"/>
          <w:szCs w:val="24"/>
          <w:lang w:eastAsia="hu-HU"/>
          <w14:ligatures w14:val="none"/>
        </w:rPr>
        <w:t xml:space="preserve">a villamos energia egyetemes szolgáltatás árképzéséről szóló </w:t>
      </w:r>
      <w:hyperlink r:id="rId169" w:history="1">
        <w:r w:rsidRPr="007C6AD8">
          <w:rPr>
            <w:rFonts w:ascii="Times New Roman" w:eastAsia="Times New Roman" w:hAnsi="Times New Roman" w:cs="Times New Roman"/>
            <w:kern w:val="0"/>
            <w:sz w:val="24"/>
            <w:szCs w:val="24"/>
            <w:lang w:eastAsia="hu-HU"/>
            <w14:ligatures w14:val="none"/>
          </w:rPr>
          <w:t>4/2011. (I. 31.) NFM rendelet</w:t>
        </w:r>
      </w:hyperlink>
      <w:r w:rsidRPr="007C6AD8">
        <w:rPr>
          <w:rFonts w:ascii="Times New Roman" w:eastAsia="Times New Roman" w:hAnsi="Times New Roman" w:cs="Times New Roman"/>
          <w:kern w:val="0"/>
          <w:sz w:val="24"/>
          <w:szCs w:val="24"/>
          <w:lang w:eastAsia="hu-HU"/>
          <w14:ligatures w14:val="none"/>
        </w:rPr>
        <w:t xml:space="preserve"> módosításáról</w:t>
      </w:r>
    </w:p>
    <w:p w14:paraId="016468E7" w14:textId="77777777" w:rsidR="005F34E1" w:rsidRPr="007C6AD8" w:rsidRDefault="005F34E1" w:rsidP="005F34E1">
      <w:pPr>
        <w:spacing w:after="0" w:line="240" w:lineRule="auto"/>
        <w:ind w:left="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1. § A villamos energia egyetemes szolgáltatás árképzéséről szóló </w:t>
      </w:r>
      <w:hyperlink r:id="rId170" w:history="1">
        <w:r w:rsidRPr="007C6AD8">
          <w:rPr>
            <w:rFonts w:ascii="Times New Roman" w:eastAsia="Times New Roman" w:hAnsi="Times New Roman" w:cs="Times New Roman"/>
            <w:kern w:val="0"/>
            <w:sz w:val="24"/>
            <w:szCs w:val="24"/>
            <w:lang w:eastAsia="hu-HU"/>
            <w14:ligatures w14:val="none"/>
          </w:rPr>
          <w:t>4/2011. (I. 31.) NFM rendelet (a továbbiakban: Rendelet)</w:t>
        </w:r>
      </w:hyperlink>
    </w:p>
    <w:p w14:paraId="041922C4" w14:textId="77777777" w:rsidR="005F34E1" w:rsidRPr="007C6AD8" w:rsidRDefault="005F34E1" w:rsidP="005F34E1">
      <w:pPr>
        <w:spacing w:after="0" w:line="240" w:lineRule="auto"/>
        <w:ind w:left="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a) </w:t>
      </w:r>
      <w:hyperlink r:id="rId171" w:history="1">
        <w:r w:rsidRPr="007C6AD8">
          <w:rPr>
            <w:rFonts w:ascii="Times New Roman" w:eastAsia="Times New Roman" w:hAnsi="Times New Roman" w:cs="Times New Roman"/>
            <w:kern w:val="0"/>
            <w:sz w:val="24"/>
            <w:szCs w:val="24"/>
            <w:lang w:eastAsia="hu-HU"/>
            <w14:ligatures w14:val="none"/>
          </w:rPr>
          <w:t>5. § (4) bekezdés a) pont</w:t>
        </w:r>
      </w:hyperlink>
      <w:r w:rsidRPr="007C6AD8">
        <w:rPr>
          <w:rFonts w:ascii="Times New Roman" w:eastAsia="Times New Roman" w:hAnsi="Times New Roman" w:cs="Times New Roman"/>
          <w:kern w:val="0"/>
          <w:sz w:val="24"/>
          <w:szCs w:val="24"/>
          <w:lang w:eastAsia="hu-HU"/>
          <w14:ligatures w14:val="none"/>
        </w:rPr>
        <w:t>jában az „a központi fűtésről és melegvíz-szolgáltatásról szóló kormányrendelet szerinti fűtési idényben (a továbbiakban: fűtési idény)” szövegrész helyébe az „az év október hó 15. napja és a következő év április hó 15. napja közötti időszakban” szöveg,</w:t>
      </w:r>
    </w:p>
    <w:p w14:paraId="53575933" w14:textId="77777777" w:rsidR="005F34E1" w:rsidRPr="007C6AD8" w:rsidRDefault="005F34E1" w:rsidP="005F34E1">
      <w:pPr>
        <w:spacing w:after="0" w:line="240" w:lineRule="auto"/>
        <w:ind w:left="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b) </w:t>
      </w:r>
      <w:hyperlink r:id="rId172" w:history="1">
        <w:r w:rsidRPr="007C6AD8">
          <w:rPr>
            <w:rFonts w:ascii="Times New Roman" w:eastAsia="Times New Roman" w:hAnsi="Times New Roman" w:cs="Times New Roman"/>
            <w:kern w:val="0"/>
            <w:sz w:val="24"/>
            <w:szCs w:val="24"/>
            <w:lang w:eastAsia="hu-HU"/>
            <w14:ligatures w14:val="none"/>
          </w:rPr>
          <w:t>5. § (4) bekezdés b) pont</w:t>
        </w:r>
      </w:hyperlink>
      <w:r w:rsidRPr="007C6AD8">
        <w:rPr>
          <w:rFonts w:ascii="Times New Roman" w:eastAsia="Times New Roman" w:hAnsi="Times New Roman" w:cs="Times New Roman"/>
          <w:kern w:val="0"/>
          <w:sz w:val="24"/>
          <w:szCs w:val="24"/>
          <w:lang w:eastAsia="hu-HU"/>
          <w14:ligatures w14:val="none"/>
        </w:rPr>
        <w:t>jában az „a fűtési idényen kívül” szövegrész helyébe az „az a) pont szerinti időszakon kívül” szöveg</w:t>
      </w:r>
    </w:p>
    <w:p w14:paraId="5905CE01" w14:textId="77777777" w:rsidR="005F34E1" w:rsidRPr="007C6AD8" w:rsidRDefault="005F34E1" w:rsidP="005F34E1">
      <w:pPr>
        <w:spacing w:after="0" w:line="240" w:lineRule="auto"/>
        <w:ind w:left="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lép.</w:t>
      </w:r>
    </w:p>
    <w:p w14:paraId="4EBCDA19" w14:textId="77777777" w:rsidR="005F34E1" w:rsidRPr="007C6AD8" w:rsidRDefault="005F34E1" w:rsidP="005F34E1">
      <w:pPr>
        <w:spacing w:after="0" w:line="240" w:lineRule="auto"/>
        <w:ind w:left="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2. § A </w:t>
      </w:r>
      <w:hyperlink r:id="rId173" w:history="1">
        <w:r w:rsidRPr="007C6AD8">
          <w:rPr>
            <w:rFonts w:ascii="Times New Roman" w:eastAsia="Times New Roman" w:hAnsi="Times New Roman" w:cs="Times New Roman"/>
            <w:kern w:val="0"/>
            <w:sz w:val="24"/>
            <w:szCs w:val="24"/>
            <w:lang w:eastAsia="hu-HU"/>
            <w14:ligatures w14:val="none"/>
          </w:rPr>
          <w:t>Rendelet a következő 11. §</w:t>
        </w:r>
      </w:hyperlink>
      <w:r w:rsidRPr="007C6AD8">
        <w:rPr>
          <w:rFonts w:ascii="Times New Roman" w:eastAsia="Times New Roman" w:hAnsi="Times New Roman" w:cs="Times New Roman"/>
          <w:kern w:val="0"/>
          <w:sz w:val="24"/>
          <w:szCs w:val="24"/>
          <w:lang w:eastAsia="hu-HU"/>
          <w14:ligatures w14:val="none"/>
        </w:rPr>
        <w:t>-sal egészül ki:</w:t>
      </w:r>
    </w:p>
    <w:p w14:paraId="3E07D3D7" w14:textId="77777777" w:rsidR="005F34E1" w:rsidRPr="007C6AD8" w:rsidRDefault="005F34E1" w:rsidP="005F34E1">
      <w:pPr>
        <w:spacing w:after="0" w:line="240" w:lineRule="auto"/>
        <w:ind w:left="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„11. § E </w:t>
      </w:r>
      <w:hyperlink r:id="rId174" w:history="1">
        <w:r w:rsidRPr="007C6AD8">
          <w:rPr>
            <w:rFonts w:ascii="Times New Roman" w:eastAsia="Times New Roman" w:hAnsi="Times New Roman" w:cs="Times New Roman"/>
            <w:kern w:val="0"/>
            <w:sz w:val="24"/>
            <w:szCs w:val="24"/>
            <w:lang w:eastAsia="hu-HU"/>
            <w14:ligatures w14:val="none"/>
          </w:rPr>
          <w:t>rendelet</w:t>
        </w:r>
      </w:hyperlink>
      <w:r w:rsidRPr="007C6AD8">
        <w:rPr>
          <w:rFonts w:ascii="Times New Roman" w:eastAsia="Times New Roman" w:hAnsi="Times New Roman" w:cs="Times New Roman"/>
          <w:kern w:val="0"/>
          <w:sz w:val="24"/>
          <w:szCs w:val="24"/>
          <w:lang w:eastAsia="hu-HU"/>
          <w14:ligatures w14:val="none"/>
        </w:rPr>
        <w:t xml:space="preserve">nek a villamos energia egyetemes szolgáltatás árképzéséről szóló </w:t>
      </w:r>
      <w:hyperlink r:id="rId175" w:history="1">
        <w:r w:rsidRPr="007C6AD8">
          <w:rPr>
            <w:rFonts w:ascii="Times New Roman" w:eastAsia="Times New Roman" w:hAnsi="Times New Roman" w:cs="Times New Roman"/>
            <w:kern w:val="0"/>
            <w:sz w:val="24"/>
            <w:szCs w:val="24"/>
            <w:lang w:eastAsia="hu-HU"/>
            <w14:ligatures w14:val="none"/>
          </w:rPr>
          <w:t>4/2011. (I. 31.) NFM rendelet</w:t>
        </w:r>
      </w:hyperlink>
      <w:r w:rsidRPr="007C6AD8">
        <w:rPr>
          <w:rFonts w:ascii="Times New Roman" w:eastAsia="Times New Roman" w:hAnsi="Times New Roman" w:cs="Times New Roman"/>
          <w:kern w:val="0"/>
          <w:sz w:val="24"/>
          <w:szCs w:val="24"/>
          <w:lang w:eastAsia="hu-HU"/>
          <w14:ligatures w14:val="none"/>
        </w:rPr>
        <w:t xml:space="preserve"> módosításáról szóló </w:t>
      </w:r>
      <w:hyperlink r:id="rId176" w:history="1">
        <w:r w:rsidRPr="007C6AD8">
          <w:rPr>
            <w:rFonts w:ascii="Times New Roman" w:eastAsia="Times New Roman" w:hAnsi="Times New Roman" w:cs="Times New Roman"/>
            <w:kern w:val="0"/>
            <w:sz w:val="24"/>
            <w:szCs w:val="24"/>
            <w:lang w:eastAsia="hu-HU"/>
            <w14:ligatures w14:val="none"/>
          </w:rPr>
          <w:t>6/2024. (IV. 11.) EM rendelet 1. §</w:t>
        </w:r>
      </w:hyperlink>
      <w:r w:rsidRPr="007C6AD8">
        <w:rPr>
          <w:rFonts w:ascii="Times New Roman" w:eastAsia="Times New Roman" w:hAnsi="Times New Roman" w:cs="Times New Roman"/>
          <w:kern w:val="0"/>
          <w:sz w:val="24"/>
          <w:szCs w:val="24"/>
          <w:lang w:eastAsia="hu-HU"/>
          <w14:ligatures w14:val="none"/>
        </w:rPr>
        <w:t xml:space="preserve">-ával módosított </w:t>
      </w:r>
      <w:hyperlink r:id="rId177" w:history="1">
        <w:r w:rsidRPr="007C6AD8">
          <w:rPr>
            <w:rFonts w:ascii="Times New Roman" w:eastAsia="Times New Roman" w:hAnsi="Times New Roman" w:cs="Times New Roman"/>
            <w:kern w:val="0"/>
            <w:sz w:val="24"/>
            <w:szCs w:val="24"/>
            <w:lang w:eastAsia="hu-HU"/>
            <w14:ligatures w14:val="none"/>
          </w:rPr>
          <w:t>5. § (4) bekezdés a)</w:t>
        </w:r>
      </w:hyperlink>
      <w:r w:rsidRPr="007C6AD8">
        <w:rPr>
          <w:rFonts w:ascii="Times New Roman" w:eastAsia="Times New Roman" w:hAnsi="Times New Roman" w:cs="Times New Roman"/>
          <w:kern w:val="0"/>
          <w:sz w:val="24"/>
          <w:szCs w:val="24"/>
          <w:lang w:eastAsia="hu-HU"/>
          <w14:ligatures w14:val="none"/>
        </w:rPr>
        <w:t xml:space="preserve"> és </w:t>
      </w:r>
      <w:hyperlink r:id="rId178" w:history="1">
        <w:r w:rsidRPr="007C6AD8">
          <w:rPr>
            <w:rFonts w:ascii="Times New Roman" w:eastAsia="Times New Roman" w:hAnsi="Times New Roman" w:cs="Times New Roman"/>
            <w:kern w:val="0"/>
            <w:sz w:val="24"/>
            <w:szCs w:val="24"/>
            <w:lang w:eastAsia="hu-HU"/>
            <w14:ligatures w14:val="none"/>
          </w:rPr>
          <w:t>b) pont</w:t>
        </w:r>
      </w:hyperlink>
      <w:r w:rsidRPr="007C6AD8">
        <w:rPr>
          <w:rFonts w:ascii="Times New Roman" w:eastAsia="Times New Roman" w:hAnsi="Times New Roman" w:cs="Times New Roman"/>
          <w:kern w:val="0"/>
          <w:sz w:val="24"/>
          <w:szCs w:val="24"/>
          <w:lang w:eastAsia="hu-HU"/>
          <w14:ligatures w14:val="none"/>
        </w:rPr>
        <w:t>ját a 2023. évi fűtési idényben is alkalmazni kell.”</w:t>
      </w:r>
    </w:p>
    <w:p w14:paraId="4D56A204" w14:textId="77777777" w:rsidR="005F34E1" w:rsidRPr="007C6AD8" w:rsidRDefault="005F34E1" w:rsidP="005F34E1">
      <w:pPr>
        <w:spacing w:after="0" w:line="240" w:lineRule="auto"/>
        <w:jc w:val="both"/>
        <w:rPr>
          <w:rFonts w:ascii="Times New Roman" w:hAnsi="Times New Roman" w:cs="Times New Roman"/>
          <w:b/>
          <w:bCs/>
          <w:color w:val="FF0000"/>
          <w:sz w:val="24"/>
          <w:szCs w:val="24"/>
        </w:rPr>
      </w:pPr>
    </w:p>
    <w:p w14:paraId="0F92552A" w14:textId="77777777" w:rsidR="005F34E1" w:rsidRPr="007C6AD8" w:rsidRDefault="005F34E1" w:rsidP="005F34E1">
      <w:pPr>
        <w:spacing w:after="0" w:line="240" w:lineRule="auto"/>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ERDÉSZET</w:t>
      </w:r>
    </w:p>
    <w:p w14:paraId="7BD9DA56" w14:textId="77777777" w:rsidR="005F34E1" w:rsidRPr="007C6AD8" w:rsidRDefault="005F34E1" w:rsidP="005F34E1">
      <w:pPr>
        <w:spacing w:after="0" w:line="240" w:lineRule="auto"/>
        <w:ind w:left="284" w:hanging="284"/>
        <w:jc w:val="both"/>
        <w:rPr>
          <w:rFonts w:ascii="Times New Roman" w:hAnsi="Times New Roman" w:cs="Times New Roman"/>
          <w:sz w:val="24"/>
          <w:szCs w:val="24"/>
        </w:rPr>
      </w:pPr>
      <w:r w:rsidRPr="007C6AD8">
        <w:rPr>
          <w:rFonts w:ascii="Times New Roman" w:hAnsi="Times New Roman" w:cs="Times New Roman"/>
          <w:sz w:val="24"/>
          <w:szCs w:val="24"/>
        </w:rPr>
        <w:t>89/2024. (IV. 23.) Korm. rendelet a földművelésügyi hatósági és igazgatási feladatokat ellátó szervek kijelöléséről szóló 383/2016. (XII. 2.) Korm. rendelet, valamint az egyes erdészeti hatósági eljárások, bejelentések, valamint hatósági nyilvántartások eljárási szabályairól szóló 433/2017. (XII. 21.) Korm. rendelet módosításáról</w:t>
      </w:r>
    </w:p>
    <w:p w14:paraId="6F9A0A47" w14:textId="77777777" w:rsidR="005F34E1" w:rsidRPr="007C6AD8" w:rsidRDefault="005F34E1" w:rsidP="005F34E1">
      <w:pPr>
        <w:pStyle w:val="Cmsor1"/>
        <w:spacing w:before="0" w:beforeAutospacing="0" w:after="0" w:afterAutospacing="0"/>
        <w:jc w:val="both"/>
        <w:rPr>
          <w:rStyle w:val="highlighted"/>
          <w:color w:val="FF0000"/>
          <w:sz w:val="24"/>
          <w:szCs w:val="24"/>
        </w:rPr>
      </w:pPr>
    </w:p>
    <w:p w14:paraId="03893B82" w14:textId="77777777" w:rsidR="005F34E1" w:rsidRPr="007C6AD8" w:rsidRDefault="005F34E1" w:rsidP="005F34E1">
      <w:pPr>
        <w:pStyle w:val="Cmsor1"/>
        <w:spacing w:before="0" w:beforeAutospacing="0" w:after="0" w:afterAutospacing="0"/>
        <w:jc w:val="both"/>
        <w:rPr>
          <w:rStyle w:val="highlighted"/>
          <w:color w:val="FF0000"/>
          <w:sz w:val="24"/>
          <w:szCs w:val="24"/>
        </w:rPr>
      </w:pPr>
      <w:r w:rsidRPr="007C6AD8">
        <w:rPr>
          <w:rStyle w:val="highlighted"/>
          <w:color w:val="FF0000"/>
          <w:sz w:val="24"/>
          <w:szCs w:val="24"/>
        </w:rPr>
        <w:t>FOGYASZTÓVÉDELEM</w:t>
      </w:r>
    </w:p>
    <w:p w14:paraId="42BCAB7D" w14:textId="77777777" w:rsidR="005F34E1" w:rsidRPr="007C6AD8" w:rsidRDefault="005F34E1" w:rsidP="005F34E1">
      <w:pPr>
        <w:pStyle w:val="Cmsor1"/>
        <w:spacing w:before="0" w:beforeAutospacing="0" w:after="0" w:afterAutospacing="0"/>
        <w:jc w:val="both"/>
        <w:rPr>
          <w:b w:val="0"/>
          <w:bCs w:val="0"/>
          <w:sz w:val="24"/>
          <w:szCs w:val="24"/>
        </w:rPr>
      </w:pPr>
      <w:r w:rsidRPr="007C6AD8">
        <w:rPr>
          <w:rStyle w:val="highlighted"/>
          <w:b w:val="0"/>
          <w:bCs w:val="0"/>
          <w:sz w:val="24"/>
          <w:szCs w:val="24"/>
        </w:rPr>
        <w:t>93/2024. (IV. 23.) Korm. rendelet a fogyasztóvédelemmel összefüggő kormányrendeletek módosításáról</w:t>
      </w:r>
    </w:p>
    <w:p w14:paraId="5B0BBC44" w14:textId="77777777" w:rsidR="005F34E1" w:rsidRPr="007C6AD8" w:rsidRDefault="005F34E1" w:rsidP="005F34E1">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Módosul:</w:t>
      </w:r>
    </w:p>
    <w:p w14:paraId="6C425F15" w14:textId="77777777" w:rsidR="005F34E1" w:rsidRPr="007C6AD8" w:rsidRDefault="005F34E1" w:rsidP="005F34E1">
      <w:pPr>
        <w:spacing w:after="0" w:line="240" w:lineRule="auto"/>
        <w:ind w:left="993"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 A légi személyszállítás szabályairól szóló </w:t>
      </w:r>
      <w:hyperlink r:id="rId179" w:history="1">
        <w:r w:rsidRPr="007C6AD8">
          <w:rPr>
            <w:rFonts w:ascii="Times New Roman" w:eastAsia="Times New Roman" w:hAnsi="Times New Roman" w:cs="Times New Roman"/>
            <w:kern w:val="0"/>
            <w:sz w:val="24"/>
            <w:szCs w:val="24"/>
            <w:lang w:eastAsia="hu-HU"/>
            <w14:ligatures w14:val="none"/>
          </w:rPr>
          <w:t>25/1999. (II. 12.) Korm. rendelet</w:t>
        </w:r>
      </w:hyperlink>
      <w:r w:rsidRPr="007C6AD8">
        <w:rPr>
          <w:rFonts w:ascii="Times New Roman" w:eastAsia="Times New Roman" w:hAnsi="Times New Roman" w:cs="Times New Roman"/>
          <w:kern w:val="0"/>
          <w:sz w:val="24"/>
          <w:szCs w:val="24"/>
          <w:lang w:eastAsia="hu-HU"/>
          <w14:ligatures w14:val="none"/>
        </w:rPr>
        <w:t xml:space="preserve"> </w:t>
      </w:r>
    </w:p>
    <w:p w14:paraId="4946956D" w14:textId="77777777" w:rsidR="005F34E1" w:rsidRPr="007C6AD8" w:rsidRDefault="005F34E1" w:rsidP="005F34E1">
      <w:pPr>
        <w:spacing w:after="0" w:line="240" w:lineRule="auto"/>
        <w:ind w:left="993"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 Az egyes tartós fogyasztási cikkekre vonatkozó kötelező jótállásról szóló </w:t>
      </w:r>
      <w:hyperlink r:id="rId180" w:history="1">
        <w:r w:rsidRPr="007C6AD8">
          <w:rPr>
            <w:rFonts w:ascii="Times New Roman" w:eastAsia="Times New Roman" w:hAnsi="Times New Roman" w:cs="Times New Roman"/>
            <w:kern w:val="0"/>
            <w:sz w:val="24"/>
            <w:szCs w:val="24"/>
            <w:lang w:eastAsia="hu-HU"/>
            <w14:ligatures w14:val="none"/>
          </w:rPr>
          <w:t>151/2003. (IX. 22.) Korm. rendelet</w:t>
        </w:r>
      </w:hyperlink>
      <w:r w:rsidRPr="007C6AD8">
        <w:rPr>
          <w:rFonts w:ascii="Times New Roman" w:eastAsia="Times New Roman" w:hAnsi="Times New Roman" w:cs="Times New Roman"/>
          <w:kern w:val="0"/>
          <w:sz w:val="24"/>
          <w:szCs w:val="24"/>
          <w:lang w:eastAsia="hu-HU"/>
          <w14:ligatures w14:val="none"/>
        </w:rPr>
        <w:t xml:space="preserve"> </w:t>
      </w:r>
    </w:p>
    <w:p w14:paraId="33DF468C" w14:textId="77777777" w:rsidR="005F34E1" w:rsidRPr="007C6AD8" w:rsidRDefault="005F34E1" w:rsidP="00905806">
      <w:pPr>
        <w:spacing w:after="0" w:line="240" w:lineRule="auto"/>
        <w:ind w:left="1563"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t>2. §</w:t>
      </w:r>
      <w:r w:rsidRPr="007C6AD8">
        <w:rPr>
          <w:rFonts w:ascii="Times New Roman" w:eastAsia="Times New Roman" w:hAnsi="Times New Roman" w:cs="Times New Roman"/>
          <w:kern w:val="0"/>
          <w:sz w:val="24"/>
          <w:szCs w:val="24"/>
          <w:lang w:eastAsia="hu-HU"/>
          <w14:ligatures w14:val="none"/>
        </w:rPr>
        <w:t xml:space="preserve"> Az egyes tartós fogyasztási cikkekre vonatkozó kötelező jótállásról szóló </w:t>
      </w:r>
      <w:hyperlink r:id="rId181" w:history="1">
        <w:r w:rsidRPr="007C6AD8">
          <w:rPr>
            <w:rFonts w:ascii="Times New Roman" w:eastAsia="Times New Roman" w:hAnsi="Times New Roman" w:cs="Times New Roman"/>
            <w:kern w:val="0"/>
            <w:sz w:val="24"/>
            <w:szCs w:val="24"/>
            <w:lang w:eastAsia="hu-HU"/>
            <w14:ligatures w14:val="none"/>
          </w:rPr>
          <w:t>151/2003. (IX. 22.) Korm. rendelet (a továbbiakban: R1.) 1. § (1) bekezdés</w:t>
        </w:r>
      </w:hyperlink>
      <w:r w:rsidRPr="007C6AD8">
        <w:rPr>
          <w:rFonts w:ascii="Times New Roman" w:eastAsia="Times New Roman" w:hAnsi="Times New Roman" w:cs="Times New Roman"/>
          <w:kern w:val="0"/>
          <w:sz w:val="24"/>
          <w:szCs w:val="24"/>
          <w:lang w:eastAsia="hu-HU"/>
          <w14:ligatures w14:val="none"/>
        </w:rPr>
        <w:t>e helyébe a következő rendelkezés lép:</w:t>
      </w:r>
    </w:p>
    <w:p w14:paraId="17A23B6F" w14:textId="77777777" w:rsidR="005F34E1" w:rsidRPr="007C6AD8" w:rsidRDefault="005F34E1" w:rsidP="00905806">
      <w:pPr>
        <w:spacing w:after="0" w:line="240" w:lineRule="auto"/>
        <w:ind w:left="1563"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 E </w:t>
      </w:r>
      <w:hyperlink r:id="rId182" w:history="1">
        <w:r w:rsidRPr="007C6AD8">
          <w:rPr>
            <w:rFonts w:ascii="Times New Roman" w:eastAsia="Times New Roman" w:hAnsi="Times New Roman" w:cs="Times New Roman"/>
            <w:kern w:val="0"/>
            <w:sz w:val="24"/>
            <w:szCs w:val="24"/>
            <w:lang w:eastAsia="hu-HU"/>
            <w14:ligatures w14:val="none"/>
          </w:rPr>
          <w:t>rendelet</w:t>
        </w:r>
      </w:hyperlink>
      <w:r w:rsidRPr="007C6AD8">
        <w:rPr>
          <w:rFonts w:ascii="Times New Roman" w:eastAsia="Times New Roman" w:hAnsi="Times New Roman" w:cs="Times New Roman"/>
          <w:kern w:val="0"/>
          <w:sz w:val="24"/>
          <w:szCs w:val="24"/>
          <w:lang w:eastAsia="hu-HU"/>
          <w14:ligatures w14:val="none"/>
        </w:rPr>
        <w:t xml:space="preserve"> szabályait a Polgári Törvénykönyv szerinti fogyasztó és vállalkozás közötti szerződés keretében eladott, a kötelező jótállás alá tartozó tartós fogyasztási cikkek termékcsoportjainak megnevezéséről szóló miniszteri rendeletben felsorolt új tartós fogyasztási cikkekre (a továbbiakban: fogyasztási cikk) vonatkozó jótállási kötelezettségre kell alkalmazni.”</w:t>
      </w:r>
    </w:p>
    <w:p w14:paraId="45CECB3E" w14:textId="77777777" w:rsidR="005F34E1" w:rsidRPr="007C6AD8" w:rsidRDefault="005F34E1" w:rsidP="00905806">
      <w:pPr>
        <w:spacing w:after="0" w:line="240" w:lineRule="auto"/>
        <w:ind w:left="1563"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t>3. §</w:t>
      </w:r>
      <w:r w:rsidRPr="007C6AD8">
        <w:rPr>
          <w:rFonts w:ascii="Times New Roman" w:eastAsia="Times New Roman" w:hAnsi="Times New Roman" w:cs="Times New Roman"/>
          <w:kern w:val="0"/>
          <w:sz w:val="24"/>
          <w:szCs w:val="24"/>
          <w:lang w:eastAsia="hu-HU"/>
          <w14:ligatures w14:val="none"/>
        </w:rPr>
        <w:t xml:space="preserve"> Az </w:t>
      </w:r>
      <w:hyperlink r:id="rId183" w:history="1">
        <w:r w:rsidRPr="007C6AD8">
          <w:rPr>
            <w:rFonts w:ascii="Times New Roman" w:eastAsia="Times New Roman" w:hAnsi="Times New Roman" w:cs="Times New Roman"/>
            <w:kern w:val="0"/>
            <w:sz w:val="24"/>
            <w:szCs w:val="24"/>
            <w:lang w:eastAsia="hu-HU"/>
            <w14:ligatures w14:val="none"/>
          </w:rPr>
          <w:t>R1. 2. § (1) bekezdés</w:t>
        </w:r>
      </w:hyperlink>
      <w:r w:rsidRPr="007C6AD8">
        <w:rPr>
          <w:rFonts w:ascii="Times New Roman" w:eastAsia="Times New Roman" w:hAnsi="Times New Roman" w:cs="Times New Roman"/>
          <w:kern w:val="0"/>
          <w:sz w:val="24"/>
          <w:szCs w:val="24"/>
          <w:lang w:eastAsia="hu-HU"/>
          <w14:ligatures w14:val="none"/>
        </w:rPr>
        <w:t>e helyébe a következő rendelkezés lép:</w:t>
      </w:r>
    </w:p>
    <w:p w14:paraId="2957F306" w14:textId="77777777" w:rsidR="005F34E1" w:rsidRPr="007C6AD8" w:rsidRDefault="005F34E1" w:rsidP="00905806">
      <w:pPr>
        <w:spacing w:after="0" w:line="240" w:lineRule="auto"/>
        <w:ind w:left="1563"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„(1) A jótállás időtartama:</w:t>
      </w:r>
    </w:p>
    <w:p w14:paraId="2E12FD6E" w14:textId="77777777" w:rsidR="005F34E1" w:rsidRPr="007C6AD8" w:rsidRDefault="005F34E1" w:rsidP="00905806">
      <w:pPr>
        <w:spacing w:after="0" w:line="240" w:lineRule="auto"/>
        <w:ind w:left="1848"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a) 10 000 forintot elérő, de 250 000 forintot meg nem haladó eladási ár esetén két év,</w:t>
      </w:r>
    </w:p>
    <w:p w14:paraId="29912D0B" w14:textId="77777777" w:rsidR="005F34E1" w:rsidRPr="007C6AD8" w:rsidRDefault="005F34E1" w:rsidP="00905806">
      <w:pPr>
        <w:spacing w:after="0" w:line="240" w:lineRule="auto"/>
        <w:ind w:left="1848"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b) 250 000 forint eladási ár felett három év.</w:t>
      </w:r>
    </w:p>
    <w:p w14:paraId="4179CECC" w14:textId="77777777" w:rsidR="005F34E1" w:rsidRPr="007C6AD8" w:rsidRDefault="005F34E1" w:rsidP="00905806">
      <w:pPr>
        <w:spacing w:after="0" w:line="240" w:lineRule="auto"/>
        <w:ind w:left="1848"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E határidők elmulasztása – a </w:t>
      </w:r>
      <w:hyperlink r:id="rId184" w:history="1">
        <w:r w:rsidRPr="007C6AD8">
          <w:rPr>
            <w:rFonts w:ascii="Times New Roman" w:eastAsia="Times New Roman" w:hAnsi="Times New Roman" w:cs="Times New Roman"/>
            <w:kern w:val="0"/>
            <w:sz w:val="24"/>
            <w:szCs w:val="24"/>
            <w:lang w:eastAsia="hu-HU"/>
            <w14:ligatures w14:val="none"/>
          </w:rPr>
          <w:t>(4) bekezdés</w:t>
        </w:r>
      </w:hyperlink>
      <w:r w:rsidRPr="007C6AD8">
        <w:rPr>
          <w:rFonts w:ascii="Times New Roman" w:eastAsia="Times New Roman" w:hAnsi="Times New Roman" w:cs="Times New Roman"/>
          <w:kern w:val="0"/>
          <w:sz w:val="24"/>
          <w:szCs w:val="24"/>
          <w:lang w:eastAsia="hu-HU"/>
          <w14:ligatures w14:val="none"/>
        </w:rPr>
        <w:t>ben foglalt kivétellel – jogvesztéssel jár.”</w:t>
      </w:r>
    </w:p>
    <w:p w14:paraId="78FF2CBE" w14:textId="77777777" w:rsidR="005F34E1" w:rsidRPr="007C6AD8" w:rsidRDefault="005F34E1" w:rsidP="005F34E1">
      <w:pPr>
        <w:spacing w:after="0" w:line="240" w:lineRule="auto"/>
        <w:ind w:left="993"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 A fogyasztóvédelmi hatóság eljárása során felmerülő egyes eljárási költségekről szóló </w:t>
      </w:r>
      <w:hyperlink r:id="rId185" w:history="1">
        <w:r w:rsidRPr="007C6AD8">
          <w:rPr>
            <w:rFonts w:ascii="Times New Roman" w:eastAsia="Times New Roman" w:hAnsi="Times New Roman" w:cs="Times New Roman"/>
            <w:kern w:val="0"/>
            <w:sz w:val="24"/>
            <w:szCs w:val="24"/>
            <w:lang w:eastAsia="hu-HU"/>
            <w14:ligatures w14:val="none"/>
          </w:rPr>
          <w:t>212/2008. (VIII. 29.) Korm. rendelet</w:t>
        </w:r>
      </w:hyperlink>
      <w:r w:rsidRPr="007C6AD8">
        <w:rPr>
          <w:rFonts w:ascii="Times New Roman" w:eastAsia="Times New Roman" w:hAnsi="Times New Roman" w:cs="Times New Roman"/>
          <w:kern w:val="0"/>
          <w:sz w:val="24"/>
          <w:szCs w:val="24"/>
          <w:lang w:eastAsia="hu-HU"/>
          <w14:ligatures w14:val="none"/>
        </w:rPr>
        <w:t xml:space="preserve"> </w:t>
      </w:r>
    </w:p>
    <w:p w14:paraId="70645D8C" w14:textId="77777777" w:rsidR="005F34E1" w:rsidRPr="007C6AD8" w:rsidRDefault="005F34E1" w:rsidP="005F34E1">
      <w:pPr>
        <w:spacing w:after="0" w:line="240" w:lineRule="auto"/>
        <w:ind w:left="993"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4. A kereskedelmi tevékenységek végzésének feltételeiről szóló </w:t>
      </w:r>
      <w:hyperlink r:id="rId186" w:history="1">
        <w:r w:rsidRPr="007C6AD8">
          <w:rPr>
            <w:rFonts w:ascii="Times New Roman" w:eastAsia="Times New Roman" w:hAnsi="Times New Roman" w:cs="Times New Roman"/>
            <w:kern w:val="0"/>
            <w:sz w:val="24"/>
            <w:szCs w:val="24"/>
            <w:lang w:eastAsia="hu-HU"/>
            <w14:ligatures w14:val="none"/>
          </w:rPr>
          <w:t>210/2009. (IX. 29.) Korm. rendelet</w:t>
        </w:r>
      </w:hyperlink>
    </w:p>
    <w:p w14:paraId="5565ACAF" w14:textId="77777777" w:rsidR="005F34E1" w:rsidRPr="007C6AD8" w:rsidRDefault="005F34E1" w:rsidP="005F34E1">
      <w:pPr>
        <w:spacing w:after="0" w:line="240" w:lineRule="auto"/>
        <w:ind w:left="993"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5. A postai szolgáltatások nyújtásának és a hivatalos iratokkal kapcsolatos postai szolgáltatás részletes szabályairól, valamint a postai szolgáltatók általános szerződési feltételeiről és a postai </w:t>
      </w:r>
      <w:r w:rsidRPr="007C6AD8">
        <w:rPr>
          <w:rFonts w:ascii="Times New Roman" w:eastAsia="Times New Roman" w:hAnsi="Times New Roman" w:cs="Times New Roman"/>
          <w:kern w:val="0"/>
          <w:sz w:val="24"/>
          <w:szCs w:val="24"/>
          <w:lang w:eastAsia="hu-HU"/>
          <w14:ligatures w14:val="none"/>
        </w:rPr>
        <w:lastRenderedPageBreak/>
        <w:t xml:space="preserve">szolgáltatásból kizárt vagy feltételesen szállítható küldeményekről szóló </w:t>
      </w:r>
      <w:hyperlink r:id="rId187" w:history="1">
        <w:r w:rsidRPr="007C6AD8">
          <w:rPr>
            <w:rFonts w:ascii="Times New Roman" w:eastAsia="Times New Roman" w:hAnsi="Times New Roman" w:cs="Times New Roman"/>
            <w:kern w:val="0"/>
            <w:sz w:val="24"/>
            <w:szCs w:val="24"/>
            <w:lang w:eastAsia="hu-HU"/>
            <w14:ligatures w14:val="none"/>
          </w:rPr>
          <w:t>335/2012. (XII. 4.) Korm. rendelet</w:t>
        </w:r>
      </w:hyperlink>
      <w:r w:rsidRPr="007C6AD8">
        <w:rPr>
          <w:rFonts w:ascii="Times New Roman" w:eastAsia="Times New Roman" w:hAnsi="Times New Roman" w:cs="Times New Roman"/>
          <w:kern w:val="0"/>
          <w:sz w:val="24"/>
          <w:szCs w:val="24"/>
          <w:lang w:eastAsia="hu-HU"/>
          <w14:ligatures w14:val="none"/>
        </w:rPr>
        <w:t xml:space="preserve"> </w:t>
      </w:r>
    </w:p>
    <w:p w14:paraId="389E93E9" w14:textId="77777777" w:rsidR="005F34E1" w:rsidRPr="007C6AD8" w:rsidRDefault="005F34E1" w:rsidP="005F34E1">
      <w:pPr>
        <w:spacing w:after="0" w:line="240" w:lineRule="auto"/>
        <w:ind w:left="993"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6. A piacfelügyeleti tevékenység részletes szabályairól szóló </w:t>
      </w:r>
      <w:hyperlink r:id="rId188" w:history="1">
        <w:r w:rsidRPr="007C6AD8">
          <w:rPr>
            <w:rFonts w:ascii="Times New Roman" w:eastAsia="Times New Roman" w:hAnsi="Times New Roman" w:cs="Times New Roman"/>
            <w:kern w:val="0"/>
            <w:sz w:val="24"/>
            <w:szCs w:val="24"/>
            <w:lang w:eastAsia="hu-HU"/>
            <w14:ligatures w14:val="none"/>
          </w:rPr>
          <w:t>6/2013. (I. 18.) Korm. rendelet</w:t>
        </w:r>
      </w:hyperlink>
      <w:r w:rsidRPr="007C6AD8">
        <w:rPr>
          <w:rFonts w:ascii="Times New Roman" w:eastAsia="Times New Roman" w:hAnsi="Times New Roman" w:cs="Times New Roman"/>
          <w:kern w:val="0"/>
          <w:sz w:val="24"/>
          <w:szCs w:val="24"/>
          <w:lang w:eastAsia="hu-HU"/>
          <w14:ligatures w14:val="none"/>
        </w:rPr>
        <w:t xml:space="preserve"> </w:t>
      </w:r>
    </w:p>
    <w:p w14:paraId="369D1F6C" w14:textId="77777777" w:rsidR="005F34E1" w:rsidRPr="007C6AD8" w:rsidRDefault="005F34E1" w:rsidP="005F34E1">
      <w:pPr>
        <w:spacing w:after="0" w:line="240" w:lineRule="auto"/>
        <w:ind w:left="993"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7. A fogyasztó és a vállalkozás közötti szerződések részletes szabályairól szóló </w:t>
      </w:r>
      <w:hyperlink r:id="rId189" w:history="1">
        <w:r w:rsidRPr="007C6AD8">
          <w:rPr>
            <w:rFonts w:ascii="Times New Roman" w:eastAsia="Times New Roman" w:hAnsi="Times New Roman" w:cs="Times New Roman"/>
            <w:kern w:val="0"/>
            <w:sz w:val="24"/>
            <w:szCs w:val="24"/>
            <w:lang w:eastAsia="hu-HU"/>
            <w14:ligatures w14:val="none"/>
          </w:rPr>
          <w:t>45/2014. (II. 26.) Korm. rendelet</w:t>
        </w:r>
      </w:hyperlink>
      <w:r w:rsidRPr="007C6AD8">
        <w:rPr>
          <w:rFonts w:ascii="Times New Roman" w:eastAsia="Times New Roman" w:hAnsi="Times New Roman" w:cs="Times New Roman"/>
          <w:kern w:val="0"/>
          <w:sz w:val="24"/>
          <w:szCs w:val="24"/>
          <w:lang w:eastAsia="hu-HU"/>
          <w14:ligatures w14:val="none"/>
        </w:rPr>
        <w:t xml:space="preserve"> </w:t>
      </w:r>
    </w:p>
    <w:p w14:paraId="44CB3A8A" w14:textId="77777777" w:rsidR="005F34E1" w:rsidRPr="007C6AD8" w:rsidRDefault="005F34E1" w:rsidP="005F34E1">
      <w:pPr>
        <w:spacing w:after="0" w:line="240" w:lineRule="auto"/>
        <w:ind w:left="993"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8. A fogyasztóvédelmi hatóság kijelöléséről szóló </w:t>
      </w:r>
      <w:hyperlink r:id="rId190" w:history="1">
        <w:r w:rsidRPr="007C6AD8">
          <w:rPr>
            <w:rFonts w:ascii="Times New Roman" w:eastAsia="Times New Roman" w:hAnsi="Times New Roman" w:cs="Times New Roman"/>
            <w:kern w:val="0"/>
            <w:sz w:val="24"/>
            <w:szCs w:val="24"/>
            <w:lang w:eastAsia="hu-HU"/>
            <w14:ligatures w14:val="none"/>
          </w:rPr>
          <w:t>387/2016. (XII. 2.) Korm. rendelet</w:t>
        </w:r>
      </w:hyperlink>
      <w:r w:rsidRPr="007C6AD8">
        <w:rPr>
          <w:rFonts w:ascii="Times New Roman" w:eastAsia="Times New Roman" w:hAnsi="Times New Roman" w:cs="Times New Roman"/>
          <w:kern w:val="0"/>
          <w:sz w:val="24"/>
          <w:szCs w:val="24"/>
          <w:lang w:eastAsia="hu-HU"/>
          <w14:ligatures w14:val="none"/>
        </w:rPr>
        <w:t xml:space="preserve"> </w:t>
      </w:r>
    </w:p>
    <w:p w14:paraId="4391A4D6" w14:textId="77777777" w:rsidR="005F34E1" w:rsidRPr="007C6AD8" w:rsidRDefault="005F34E1" w:rsidP="005F34E1">
      <w:pPr>
        <w:spacing w:after="0" w:line="240" w:lineRule="auto"/>
        <w:ind w:left="993"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9. Az adatok végleges hozzáférhetetlenné tételét lehetővé tevő alkalmazás biztosításával kapcsolatos eljárási szabályok meghatározásáról szóló </w:t>
      </w:r>
      <w:hyperlink r:id="rId191" w:history="1">
        <w:r w:rsidRPr="007C6AD8">
          <w:rPr>
            <w:rFonts w:ascii="Times New Roman" w:eastAsia="Times New Roman" w:hAnsi="Times New Roman" w:cs="Times New Roman"/>
            <w:kern w:val="0"/>
            <w:sz w:val="24"/>
            <w:szCs w:val="24"/>
            <w:lang w:eastAsia="hu-HU"/>
            <w14:ligatures w14:val="none"/>
          </w:rPr>
          <w:t>726/2020. (XII. 31.) Korm. rendelet</w:t>
        </w:r>
      </w:hyperlink>
      <w:r w:rsidRPr="007C6AD8">
        <w:rPr>
          <w:rFonts w:ascii="Times New Roman" w:eastAsia="Times New Roman" w:hAnsi="Times New Roman" w:cs="Times New Roman"/>
          <w:kern w:val="0"/>
          <w:sz w:val="24"/>
          <w:szCs w:val="24"/>
          <w:lang w:eastAsia="hu-HU"/>
          <w14:ligatures w14:val="none"/>
        </w:rPr>
        <w:t xml:space="preserve"> </w:t>
      </w:r>
    </w:p>
    <w:p w14:paraId="456D8460" w14:textId="77777777" w:rsidR="005F34E1" w:rsidRPr="007C6AD8" w:rsidRDefault="005F34E1" w:rsidP="005F34E1">
      <w:pPr>
        <w:spacing w:after="0" w:line="240" w:lineRule="auto"/>
        <w:ind w:left="993" w:hanging="28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10. A fogyasztó és vállalkozás közötti, az áruk adásvételére, valamint a digitális tartalom szolgáltatására és digitális szolgáltatások nyújtására irányuló szerződések részletes szabályairól szóló </w:t>
      </w:r>
      <w:hyperlink r:id="rId192" w:history="1">
        <w:r w:rsidRPr="007C6AD8">
          <w:rPr>
            <w:rFonts w:ascii="Times New Roman" w:eastAsia="Times New Roman" w:hAnsi="Times New Roman" w:cs="Times New Roman"/>
            <w:kern w:val="0"/>
            <w:sz w:val="24"/>
            <w:szCs w:val="24"/>
            <w:lang w:eastAsia="hu-HU"/>
            <w14:ligatures w14:val="none"/>
          </w:rPr>
          <w:t>373/2021. (VI. 30.) Korm. rendelet</w:t>
        </w:r>
      </w:hyperlink>
      <w:r w:rsidRPr="007C6AD8">
        <w:rPr>
          <w:rFonts w:ascii="Times New Roman" w:eastAsia="Times New Roman" w:hAnsi="Times New Roman" w:cs="Times New Roman"/>
          <w:kern w:val="0"/>
          <w:sz w:val="24"/>
          <w:szCs w:val="24"/>
          <w:lang w:eastAsia="hu-HU"/>
          <w14:ligatures w14:val="none"/>
        </w:rPr>
        <w:t xml:space="preserve"> </w:t>
      </w:r>
    </w:p>
    <w:p w14:paraId="157C4087" w14:textId="77777777" w:rsidR="005F34E1" w:rsidRPr="007C6AD8" w:rsidRDefault="005F34E1" w:rsidP="005F34E1">
      <w:pPr>
        <w:spacing w:after="0" w:line="240" w:lineRule="auto"/>
        <w:jc w:val="both"/>
        <w:rPr>
          <w:rStyle w:val="highlighted"/>
          <w:rFonts w:ascii="Times New Roman" w:hAnsi="Times New Roman" w:cs="Times New Roman"/>
          <w:b/>
          <w:bCs/>
          <w:sz w:val="24"/>
          <w:szCs w:val="24"/>
        </w:rPr>
      </w:pPr>
    </w:p>
    <w:p w14:paraId="5AC432DD" w14:textId="77777777" w:rsidR="005F34E1" w:rsidRPr="007C6AD8" w:rsidRDefault="005F34E1" w:rsidP="005F34E1">
      <w:pPr>
        <w:spacing w:after="0" w:line="240" w:lineRule="auto"/>
        <w:jc w:val="both"/>
        <w:rPr>
          <w:rFonts w:ascii="Times New Roman" w:hAnsi="Times New Roman" w:cs="Times New Roman"/>
          <w:b/>
          <w:bCs/>
          <w:color w:val="FF0000"/>
          <w:sz w:val="24"/>
          <w:szCs w:val="24"/>
        </w:rPr>
      </w:pPr>
      <w:r w:rsidRPr="007C6AD8">
        <w:rPr>
          <w:rStyle w:val="highlighted"/>
          <w:rFonts w:ascii="Times New Roman" w:hAnsi="Times New Roman" w:cs="Times New Roman"/>
          <w:b/>
          <w:bCs/>
          <w:color w:val="FF0000"/>
          <w:sz w:val="24"/>
          <w:szCs w:val="24"/>
        </w:rPr>
        <w:t>HARMADIK ORSZÁGBELI ÁLLAMPOLGÁROK MAGYARORSZÁGI FOGLALKOZTATÁSA</w:t>
      </w:r>
    </w:p>
    <w:p w14:paraId="33E02E7D" w14:textId="77777777" w:rsidR="005F34E1" w:rsidRPr="007C6AD8" w:rsidRDefault="005F34E1" w:rsidP="005F34E1">
      <w:pPr>
        <w:pStyle w:val="Cmsor1"/>
        <w:spacing w:before="0" w:beforeAutospacing="0" w:after="0" w:afterAutospacing="0"/>
        <w:ind w:left="284" w:hanging="284"/>
        <w:jc w:val="both"/>
        <w:rPr>
          <w:rStyle w:val="highlighted"/>
          <w:b w:val="0"/>
          <w:bCs w:val="0"/>
          <w:sz w:val="24"/>
          <w:szCs w:val="24"/>
        </w:rPr>
      </w:pPr>
      <w:r w:rsidRPr="007C6AD8">
        <w:rPr>
          <w:rStyle w:val="highlighted"/>
          <w:b w:val="0"/>
          <w:bCs w:val="0"/>
          <w:sz w:val="24"/>
          <w:szCs w:val="24"/>
        </w:rPr>
        <w:t xml:space="preserve">79/2024. (IV. 8.) Korm. rendelet a harmadik országbeli állampolgárok magyarországi foglalkoztatásának nem összevont kérelmezési eljárás alapján történő engedélyezéséről, az engedélyezési kötelezettség alóli mentességről, a fővárosi és megyei kormányhivatal munkaügyi központjának az összevont kérelmezési eljárásban való szakhatósági közreműködéséről, valamint a Magyarországon engedélymentesen foglalkoztatható harmadik országbeli állampolgárok magyarországi foglalkoztatásának bejelentéséről, és a munkabér megtérítéséről szóló </w:t>
      </w:r>
      <w:hyperlink r:id="rId193" w:history="1">
        <w:r w:rsidRPr="007C6AD8">
          <w:rPr>
            <w:rStyle w:val="highlighted"/>
            <w:b w:val="0"/>
            <w:bCs w:val="0"/>
            <w:sz w:val="24"/>
            <w:szCs w:val="24"/>
          </w:rPr>
          <w:t>445/2013. (XI. 28.) Korm. rendelet</w:t>
        </w:r>
      </w:hyperlink>
      <w:r w:rsidRPr="007C6AD8">
        <w:rPr>
          <w:rStyle w:val="highlighted"/>
          <w:b w:val="0"/>
          <w:bCs w:val="0"/>
          <w:sz w:val="24"/>
          <w:szCs w:val="24"/>
        </w:rPr>
        <w:t xml:space="preserve"> módosításáról</w:t>
      </w:r>
    </w:p>
    <w:p w14:paraId="3A6441F5" w14:textId="77777777" w:rsidR="005F34E1" w:rsidRPr="007C6AD8" w:rsidRDefault="005F34E1" w:rsidP="005F34E1">
      <w:pPr>
        <w:spacing w:after="0" w:line="240" w:lineRule="auto"/>
        <w:ind w:left="284" w:hanging="284"/>
        <w:jc w:val="both"/>
        <w:outlineLvl w:val="0"/>
        <w:rPr>
          <w:rFonts w:ascii="Times New Roman" w:eastAsia="Times New Roman" w:hAnsi="Times New Roman" w:cs="Times New Roman"/>
          <w:b/>
          <w:bCs/>
          <w:color w:val="FF0000"/>
          <w:kern w:val="36"/>
          <w:sz w:val="24"/>
          <w:szCs w:val="24"/>
          <w:lang w:eastAsia="hu-HU"/>
          <w14:ligatures w14:val="none"/>
        </w:rPr>
      </w:pPr>
    </w:p>
    <w:p w14:paraId="334337F6" w14:textId="77777777" w:rsidR="005F34E1" w:rsidRPr="007C6AD8" w:rsidRDefault="005F34E1" w:rsidP="005F34E1">
      <w:pPr>
        <w:spacing w:after="0" w:line="240" w:lineRule="auto"/>
        <w:ind w:left="284" w:hanging="284"/>
        <w:jc w:val="both"/>
        <w:outlineLvl w:val="0"/>
        <w:rPr>
          <w:rFonts w:ascii="Times New Roman" w:eastAsia="Times New Roman" w:hAnsi="Times New Roman" w:cs="Times New Roman"/>
          <w:b/>
          <w:bCs/>
          <w:color w:val="FF0000"/>
          <w:kern w:val="36"/>
          <w:sz w:val="24"/>
          <w:szCs w:val="24"/>
          <w:lang w:eastAsia="hu-HU"/>
          <w14:ligatures w14:val="none"/>
        </w:rPr>
      </w:pPr>
      <w:r w:rsidRPr="007C6AD8">
        <w:rPr>
          <w:rFonts w:ascii="Times New Roman" w:eastAsia="Times New Roman" w:hAnsi="Times New Roman" w:cs="Times New Roman"/>
          <w:b/>
          <w:bCs/>
          <w:color w:val="FF0000"/>
          <w:kern w:val="0"/>
          <w:sz w:val="24"/>
          <w:szCs w:val="24"/>
          <w:lang w:eastAsia="hu-HU"/>
          <w14:ligatures w14:val="none"/>
        </w:rPr>
        <w:t>KÜLÖNLEGES SZABÁLYOK</w:t>
      </w:r>
    </w:p>
    <w:p w14:paraId="34C697AF" w14:textId="77777777" w:rsidR="005F34E1" w:rsidRPr="007C6AD8" w:rsidRDefault="005F34E1" w:rsidP="005F34E1">
      <w:pPr>
        <w:spacing w:after="0" w:line="240" w:lineRule="auto"/>
        <w:ind w:left="284" w:hanging="284"/>
        <w:jc w:val="both"/>
        <w:outlineLvl w:val="0"/>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36"/>
          <w:sz w:val="24"/>
          <w:szCs w:val="24"/>
          <w:lang w:eastAsia="hu-HU"/>
          <w14:ligatures w14:val="none"/>
        </w:rPr>
        <w:t xml:space="preserve">78/2024. (IV. 3.) Korm. rendelet </w:t>
      </w:r>
      <w:r w:rsidRPr="007C6AD8">
        <w:rPr>
          <w:rFonts w:ascii="Times New Roman" w:eastAsia="Times New Roman" w:hAnsi="Times New Roman" w:cs="Times New Roman"/>
          <w:kern w:val="0"/>
          <w:sz w:val="24"/>
          <w:szCs w:val="24"/>
          <w:lang w:eastAsia="hu-HU"/>
          <w14:ligatures w14:val="none"/>
        </w:rPr>
        <w:t xml:space="preserve">a veszélyhelyzet ideje alatt a harmadik országbeli állampolgárok magyarországi foglalkoztatására vonatkozó különleges szabályokról szóló </w:t>
      </w:r>
      <w:hyperlink r:id="rId194" w:history="1">
        <w:r w:rsidRPr="007C6AD8">
          <w:rPr>
            <w:rFonts w:ascii="Times New Roman" w:eastAsia="Times New Roman" w:hAnsi="Times New Roman" w:cs="Times New Roman"/>
            <w:kern w:val="0"/>
            <w:sz w:val="24"/>
            <w:szCs w:val="24"/>
            <w:lang w:eastAsia="hu-HU"/>
            <w14:ligatures w14:val="none"/>
          </w:rPr>
          <w:t>320/2022. (VIII. 18.) Korm. rendelet</w:t>
        </w:r>
      </w:hyperlink>
      <w:r w:rsidRPr="007C6AD8">
        <w:rPr>
          <w:rFonts w:ascii="Times New Roman" w:eastAsia="Times New Roman" w:hAnsi="Times New Roman" w:cs="Times New Roman"/>
          <w:kern w:val="0"/>
          <w:sz w:val="24"/>
          <w:szCs w:val="24"/>
          <w:lang w:eastAsia="hu-HU"/>
          <w14:ligatures w14:val="none"/>
        </w:rPr>
        <w:t xml:space="preserve"> módosításáról</w:t>
      </w:r>
    </w:p>
    <w:p w14:paraId="41B5DAB5" w14:textId="77777777" w:rsidR="005F34E1" w:rsidRPr="007C6AD8" w:rsidRDefault="005F34E1" w:rsidP="005F34E1">
      <w:pPr>
        <w:spacing w:after="0" w:line="240" w:lineRule="auto"/>
        <w:ind w:left="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2. § A </w:t>
      </w:r>
      <w:hyperlink r:id="rId195" w:history="1">
        <w:r w:rsidRPr="007C6AD8">
          <w:rPr>
            <w:rFonts w:ascii="Times New Roman" w:eastAsia="Times New Roman" w:hAnsi="Times New Roman" w:cs="Times New Roman"/>
            <w:kern w:val="0"/>
            <w:sz w:val="24"/>
            <w:szCs w:val="24"/>
            <w:lang w:eastAsia="hu-HU"/>
            <w14:ligatures w14:val="none"/>
          </w:rPr>
          <w:t>Kr. 1/A. §</w:t>
        </w:r>
      </w:hyperlink>
      <w:r w:rsidRPr="007C6AD8">
        <w:rPr>
          <w:rFonts w:ascii="Times New Roman" w:eastAsia="Times New Roman" w:hAnsi="Times New Roman" w:cs="Times New Roman"/>
          <w:kern w:val="0"/>
          <w:sz w:val="24"/>
          <w:szCs w:val="24"/>
          <w:lang w:eastAsia="hu-HU"/>
          <w14:ligatures w14:val="none"/>
        </w:rPr>
        <w:t>-a helyébe a következő rendelkezés lép:</w:t>
      </w:r>
    </w:p>
    <w:p w14:paraId="78942C30" w14:textId="77777777" w:rsidR="005F34E1" w:rsidRPr="007C6AD8" w:rsidRDefault="005F34E1" w:rsidP="005F34E1">
      <w:pPr>
        <w:spacing w:after="0" w:line="240" w:lineRule="auto"/>
        <w:ind w:left="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„1/A. § E </w:t>
      </w:r>
      <w:hyperlink r:id="rId196" w:history="1">
        <w:r w:rsidRPr="007C6AD8">
          <w:rPr>
            <w:rFonts w:ascii="Times New Roman" w:eastAsia="Times New Roman" w:hAnsi="Times New Roman" w:cs="Times New Roman"/>
            <w:kern w:val="0"/>
            <w:sz w:val="24"/>
            <w:szCs w:val="24"/>
            <w:lang w:eastAsia="hu-HU"/>
            <w14:ligatures w14:val="none"/>
          </w:rPr>
          <w:t>rendelet</w:t>
        </w:r>
      </w:hyperlink>
      <w:r w:rsidRPr="007C6AD8">
        <w:rPr>
          <w:rFonts w:ascii="Times New Roman" w:eastAsia="Times New Roman" w:hAnsi="Times New Roman" w:cs="Times New Roman"/>
          <w:kern w:val="0"/>
          <w:sz w:val="24"/>
          <w:szCs w:val="24"/>
          <w:lang w:eastAsia="hu-HU"/>
          <w14:ligatures w14:val="none"/>
        </w:rPr>
        <w:t xml:space="preserve"> alkalmazásában</w:t>
      </w:r>
    </w:p>
    <w:p w14:paraId="677036DB" w14:textId="77777777" w:rsidR="005F34E1" w:rsidRPr="007C6AD8" w:rsidRDefault="005F34E1" w:rsidP="005F34E1">
      <w:pPr>
        <w:spacing w:after="0" w:line="240" w:lineRule="auto"/>
        <w:ind w:left="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 </w:t>
      </w:r>
      <w:r w:rsidRPr="007C6AD8">
        <w:rPr>
          <w:rFonts w:ascii="Times New Roman" w:eastAsia="Times New Roman" w:hAnsi="Times New Roman" w:cs="Times New Roman"/>
          <w:i/>
          <w:iCs/>
          <w:kern w:val="0"/>
          <w:sz w:val="24"/>
          <w:szCs w:val="24"/>
          <w:lang w:eastAsia="hu-HU"/>
          <w14:ligatures w14:val="none"/>
        </w:rPr>
        <w:t>beruházás:</w:t>
      </w:r>
    </w:p>
    <w:p w14:paraId="56F54E7E" w14:textId="77777777" w:rsidR="005F34E1" w:rsidRPr="007C6AD8" w:rsidRDefault="005F34E1" w:rsidP="005F34E1">
      <w:pPr>
        <w:spacing w:after="0" w:line="240" w:lineRule="auto"/>
        <w:ind w:left="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a) a </w:t>
      </w:r>
      <w:r w:rsidRPr="007C6AD8">
        <w:rPr>
          <w:rFonts w:ascii="Times New Roman" w:eastAsia="Times New Roman" w:hAnsi="Times New Roman" w:cs="Times New Roman"/>
          <w:b/>
          <w:bCs/>
          <w:kern w:val="0"/>
          <w:sz w:val="24"/>
          <w:szCs w:val="24"/>
          <w:lang w:eastAsia="hu-HU"/>
          <w14:ligatures w14:val="none"/>
        </w:rPr>
        <w:t>Paksi Atomerőmű</w:t>
      </w:r>
      <w:r w:rsidRPr="007C6AD8">
        <w:rPr>
          <w:rFonts w:ascii="Times New Roman" w:eastAsia="Times New Roman" w:hAnsi="Times New Roman" w:cs="Times New Roman"/>
          <w:kern w:val="0"/>
          <w:sz w:val="24"/>
          <w:szCs w:val="24"/>
          <w:lang w:eastAsia="hu-HU"/>
          <w14:ligatures w14:val="none"/>
        </w:rPr>
        <w:t xml:space="preserve"> kapacitásának fenntartásával kapcsolatos beruházásról, valamint az ezzel kapcsolatos egyes törvények módosításáról szóló </w:t>
      </w:r>
      <w:hyperlink r:id="rId197" w:history="1">
        <w:r w:rsidRPr="007C6AD8">
          <w:rPr>
            <w:rFonts w:ascii="Times New Roman" w:eastAsia="Times New Roman" w:hAnsi="Times New Roman" w:cs="Times New Roman"/>
            <w:kern w:val="0"/>
            <w:sz w:val="24"/>
            <w:szCs w:val="24"/>
            <w:lang w:eastAsia="hu-HU"/>
            <w14:ligatures w14:val="none"/>
          </w:rPr>
          <w:t>2015. évi VII. törvény (a továbbiakban: 2015. évi VII. törvény) 1. §</w:t>
        </w:r>
      </w:hyperlink>
      <w:r w:rsidRPr="007C6AD8">
        <w:rPr>
          <w:rFonts w:ascii="Times New Roman" w:eastAsia="Times New Roman" w:hAnsi="Times New Roman" w:cs="Times New Roman"/>
          <w:kern w:val="0"/>
          <w:sz w:val="24"/>
          <w:szCs w:val="24"/>
          <w:lang w:eastAsia="hu-HU"/>
          <w14:ligatures w14:val="none"/>
        </w:rPr>
        <w:t>-a szerinti beruházás,</w:t>
      </w:r>
    </w:p>
    <w:p w14:paraId="1BD116EF" w14:textId="77777777" w:rsidR="005F34E1" w:rsidRPr="007C6AD8" w:rsidRDefault="005F34E1" w:rsidP="005F34E1">
      <w:pPr>
        <w:spacing w:after="0" w:line="240" w:lineRule="auto"/>
        <w:ind w:left="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b) a </w:t>
      </w:r>
      <w:r w:rsidRPr="007C6AD8">
        <w:rPr>
          <w:rFonts w:ascii="Times New Roman" w:eastAsia="Times New Roman" w:hAnsi="Times New Roman" w:cs="Times New Roman"/>
          <w:b/>
          <w:bCs/>
          <w:kern w:val="0"/>
          <w:sz w:val="24"/>
          <w:szCs w:val="24"/>
          <w:lang w:eastAsia="hu-HU"/>
          <w14:ligatures w14:val="none"/>
        </w:rPr>
        <w:t>Budapest–Belgrád vasútvonal</w:t>
      </w:r>
      <w:r w:rsidRPr="007C6AD8">
        <w:rPr>
          <w:rFonts w:ascii="Times New Roman" w:eastAsia="Times New Roman" w:hAnsi="Times New Roman" w:cs="Times New Roman"/>
          <w:kern w:val="0"/>
          <w:sz w:val="24"/>
          <w:szCs w:val="24"/>
          <w:lang w:eastAsia="hu-HU"/>
          <w14:ligatures w14:val="none"/>
        </w:rPr>
        <w:t xml:space="preserve"> újjáépítési beruházás magyarországi szakaszának fejlesztéséről, kivitelezéséről és finanszírozásáról szóló </w:t>
      </w:r>
      <w:hyperlink r:id="rId198" w:history="1">
        <w:r w:rsidRPr="007C6AD8">
          <w:rPr>
            <w:rFonts w:ascii="Times New Roman" w:eastAsia="Times New Roman" w:hAnsi="Times New Roman" w:cs="Times New Roman"/>
            <w:kern w:val="0"/>
            <w:sz w:val="24"/>
            <w:szCs w:val="24"/>
            <w:lang w:eastAsia="hu-HU"/>
            <w14:ligatures w14:val="none"/>
          </w:rPr>
          <w:t>2020. évi XXIX. törvény (a továbbiakban: 2020. évi XXIX. törvény) 1. §</w:t>
        </w:r>
      </w:hyperlink>
      <w:r w:rsidRPr="007C6AD8">
        <w:rPr>
          <w:rFonts w:ascii="Times New Roman" w:eastAsia="Times New Roman" w:hAnsi="Times New Roman" w:cs="Times New Roman"/>
          <w:kern w:val="0"/>
          <w:sz w:val="24"/>
          <w:szCs w:val="24"/>
          <w:lang w:eastAsia="hu-HU"/>
          <w14:ligatures w14:val="none"/>
        </w:rPr>
        <w:t>-a szerinti beruházás;</w:t>
      </w:r>
    </w:p>
    <w:p w14:paraId="3F699C86" w14:textId="77777777" w:rsidR="005F34E1" w:rsidRPr="007C6AD8" w:rsidRDefault="005F34E1" w:rsidP="005F34E1">
      <w:pPr>
        <w:spacing w:after="0" w:line="240" w:lineRule="auto"/>
        <w:jc w:val="both"/>
        <w:rPr>
          <w:rFonts w:ascii="Times New Roman" w:hAnsi="Times New Roman" w:cs="Times New Roman"/>
          <w:b/>
          <w:bCs/>
          <w:color w:val="FF0000"/>
          <w:sz w:val="24"/>
          <w:szCs w:val="24"/>
        </w:rPr>
      </w:pPr>
    </w:p>
    <w:p w14:paraId="51A6A861" w14:textId="77777777" w:rsidR="005F34E1" w:rsidRPr="007C6AD8" w:rsidRDefault="005F34E1" w:rsidP="005F34E1">
      <w:pPr>
        <w:spacing w:after="0" w:line="240" w:lineRule="auto"/>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HÍRKÖZLÉS</w:t>
      </w:r>
    </w:p>
    <w:p w14:paraId="01967A11" w14:textId="77777777" w:rsidR="005F34E1" w:rsidRPr="007C6AD8" w:rsidRDefault="005F34E1" w:rsidP="005F34E1">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 xml:space="preserve">88/2024. (IV. 23.) Korm. rendelet az LTE 450 MHz-es mobil adatkommunikációs hálózat honvédelmi célú átvételével kapcsolatos rendelkezésekről, valamint a kormányzati célú hálózatokról szóló 346/2010. (XII. 28.) Korm. rendelet módosításáról </w:t>
      </w:r>
    </w:p>
    <w:p w14:paraId="04D59614" w14:textId="77777777" w:rsidR="005F34E1" w:rsidRPr="007C6AD8" w:rsidRDefault="005F34E1" w:rsidP="005F34E1">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1.§ A Kormány kijelöli a HM Elektronikai, Logisztikai és Vagyonkezelő Zártkörűen Működő Részvénytársaságot az LTE 450 MHz-es mobil adatkommunikációs hálózat kizárólagos üzemeltetőjének.</w:t>
      </w:r>
    </w:p>
    <w:p w14:paraId="2157E5BA" w14:textId="77777777" w:rsidR="00E82B3D" w:rsidRPr="007C6AD8" w:rsidRDefault="00E82B3D" w:rsidP="005F34E1">
      <w:pPr>
        <w:spacing w:after="0" w:line="240" w:lineRule="auto"/>
        <w:ind w:left="284" w:hanging="284"/>
        <w:jc w:val="both"/>
        <w:rPr>
          <w:rFonts w:ascii="Times New Roman" w:hAnsi="Times New Roman" w:cs="Times New Roman"/>
          <w:sz w:val="24"/>
          <w:szCs w:val="24"/>
        </w:rPr>
      </w:pPr>
    </w:p>
    <w:p w14:paraId="10EB1DB7" w14:textId="0D376630" w:rsidR="005F34E1" w:rsidRPr="007C6AD8" w:rsidRDefault="005F34E1" w:rsidP="005F34E1">
      <w:pPr>
        <w:spacing w:after="0" w:line="240" w:lineRule="auto"/>
        <w:ind w:left="284" w:hanging="284"/>
        <w:jc w:val="both"/>
        <w:rPr>
          <w:rFonts w:ascii="Times New Roman" w:hAnsi="Times New Roman" w:cs="Times New Roman"/>
          <w:sz w:val="24"/>
          <w:szCs w:val="24"/>
        </w:rPr>
      </w:pPr>
      <w:r w:rsidRPr="007C6AD8">
        <w:rPr>
          <w:rFonts w:ascii="Times New Roman" w:hAnsi="Times New Roman" w:cs="Times New Roman"/>
          <w:sz w:val="24"/>
          <w:szCs w:val="24"/>
        </w:rPr>
        <w:t>5/2024. (IV. 23.) NMHH rendelet a nemzeti frekvenciafelosztásról, valamint a frekvenciasávok felhasználási szabályairól szóló 7/2015. (XI. 13.) NMHH rendelet módosításáról</w:t>
      </w:r>
    </w:p>
    <w:p w14:paraId="26DFA70B" w14:textId="77777777" w:rsidR="005F34E1" w:rsidRPr="007C6AD8" w:rsidRDefault="005F34E1" w:rsidP="005F34E1">
      <w:pPr>
        <w:spacing w:after="0" w:line="240" w:lineRule="auto"/>
        <w:jc w:val="both"/>
        <w:rPr>
          <w:rFonts w:ascii="Times New Roman" w:eastAsia="Times New Roman" w:hAnsi="Times New Roman" w:cs="Times New Roman"/>
          <w:b/>
          <w:bCs/>
          <w:color w:val="FF0000"/>
          <w:kern w:val="0"/>
          <w:sz w:val="24"/>
          <w:szCs w:val="24"/>
          <w:lang w:eastAsia="hu-HU"/>
          <w14:ligatures w14:val="none"/>
        </w:rPr>
      </w:pPr>
    </w:p>
    <w:p w14:paraId="6D1815FC" w14:textId="77777777" w:rsidR="005F34E1" w:rsidRPr="007C6AD8" w:rsidRDefault="005F34E1" w:rsidP="005F34E1">
      <w:pPr>
        <w:spacing w:after="0" w:line="240" w:lineRule="auto"/>
        <w:jc w:val="both"/>
        <w:rPr>
          <w:rFonts w:ascii="Times New Roman" w:hAnsi="Times New Roman" w:cs="Times New Roman"/>
          <w:color w:val="FF0000"/>
          <w:sz w:val="24"/>
          <w:szCs w:val="24"/>
        </w:rPr>
      </w:pPr>
      <w:r w:rsidRPr="007C6AD8">
        <w:rPr>
          <w:rFonts w:ascii="Times New Roman" w:eastAsia="Times New Roman" w:hAnsi="Times New Roman" w:cs="Times New Roman"/>
          <w:b/>
          <w:bCs/>
          <w:color w:val="FF0000"/>
          <w:kern w:val="0"/>
          <w:sz w:val="24"/>
          <w:szCs w:val="24"/>
          <w:lang w:eastAsia="hu-HU"/>
          <w14:ligatures w14:val="none"/>
        </w:rPr>
        <w:t>HÍRKÖZLÉSI ÉS INFORMATIKA</w:t>
      </w:r>
    </w:p>
    <w:p w14:paraId="5010516B" w14:textId="0E028C35" w:rsidR="005F34E1" w:rsidRPr="007C6AD8" w:rsidRDefault="005F34E1" w:rsidP="005F34E1">
      <w:pPr>
        <w:spacing w:after="0" w:line="240" w:lineRule="auto"/>
        <w:ind w:left="284" w:hanging="284"/>
        <w:jc w:val="both"/>
        <w:outlineLvl w:val="0"/>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36"/>
          <w:sz w:val="24"/>
          <w:szCs w:val="24"/>
          <w:lang w:eastAsia="hu-HU"/>
          <w14:ligatures w14:val="none"/>
        </w:rPr>
        <w:t xml:space="preserve">75/2024. (IV. 3.) Korm. rendelet </w:t>
      </w:r>
      <w:r w:rsidRPr="007C6AD8">
        <w:rPr>
          <w:rFonts w:ascii="Times New Roman" w:eastAsia="Times New Roman" w:hAnsi="Times New Roman" w:cs="Times New Roman"/>
          <w:kern w:val="0"/>
          <w:sz w:val="24"/>
          <w:szCs w:val="24"/>
          <w:lang w:eastAsia="hu-HU"/>
          <w14:ligatures w14:val="none"/>
        </w:rPr>
        <w:t xml:space="preserve">a Nemzeti Hírközlési és Informatikai Tanácsról, valamint a Digitális Kormányzati Ügynökség Zártkörűen Működő Részvénytársaság és a kormányzati informatikai beszerzések központosított közbeszerzési rendszeréről szóló </w:t>
      </w:r>
      <w:hyperlink r:id="rId199" w:history="1">
        <w:r w:rsidRPr="007C6AD8">
          <w:rPr>
            <w:rFonts w:ascii="Times New Roman" w:eastAsia="Times New Roman" w:hAnsi="Times New Roman" w:cs="Times New Roman"/>
            <w:kern w:val="0"/>
            <w:sz w:val="24"/>
            <w:szCs w:val="24"/>
            <w:lang w:eastAsia="hu-HU"/>
            <w14:ligatures w14:val="none"/>
          </w:rPr>
          <w:t>301/2018. (XII. 27.) Korm. rendelet</w:t>
        </w:r>
      </w:hyperlink>
      <w:r w:rsidRPr="007C6AD8">
        <w:rPr>
          <w:rFonts w:ascii="Times New Roman" w:eastAsia="Times New Roman" w:hAnsi="Times New Roman" w:cs="Times New Roman"/>
          <w:kern w:val="0"/>
          <w:sz w:val="24"/>
          <w:szCs w:val="24"/>
          <w:lang w:eastAsia="hu-HU"/>
          <w14:ligatures w14:val="none"/>
        </w:rPr>
        <w:t xml:space="preserve"> és a Nemzeti Adó- és </w:t>
      </w:r>
      <w:r w:rsidRPr="007C6AD8">
        <w:rPr>
          <w:rFonts w:ascii="Times New Roman" w:eastAsia="Times New Roman" w:hAnsi="Times New Roman" w:cs="Times New Roman"/>
          <w:kern w:val="0"/>
          <w:sz w:val="24"/>
          <w:szCs w:val="24"/>
          <w:lang w:eastAsia="hu-HU"/>
          <w14:ligatures w14:val="none"/>
        </w:rPr>
        <w:lastRenderedPageBreak/>
        <w:t xml:space="preserve">Vámhivatal személyi állományát érintő egyes személyügyi kérdésekről szóló </w:t>
      </w:r>
      <w:hyperlink r:id="rId200" w:history="1">
        <w:r w:rsidRPr="007C6AD8">
          <w:rPr>
            <w:rFonts w:ascii="Times New Roman" w:eastAsia="Times New Roman" w:hAnsi="Times New Roman" w:cs="Times New Roman"/>
            <w:kern w:val="0"/>
            <w:sz w:val="24"/>
            <w:szCs w:val="24"/>
            <w:lang w:eastAsia="hu-HU"/>
            <w14:ligatures w14:val="none"/>
          </w:rPr>
          <w:t>672/2020. (XII. 28.) Korm. rendelet</w:t>
        </w:r>
      </w:hyperlink>
      <w:r w:rsidRPr="007C6AD8">
        <w:rPr>
          <w:rFonts w:ascii="Times New Roman" w:eastAsia="Times New Roman" w:hAnsi="Times New Roman" w:cs="Times New Roman"/>
          <w:kern w:val="0"/>
          <w:sz w:val="24"/>
          <w:szCs w:val="24"/>
          <w:lang w:eastAsia="hu-HU"/>
          <w14:ligatures w14:val="none"/>
        </w:rPr>
        <w:t xml:space="preserve"> módosításáról</w:t>
      </w:r>
    </w:p>
    <w:p w14:paraId="1D104CDE" w14:textId="77777777" w:rsidR="005F34E1" w:rsidRPr="007C6AD8" w:rsidRDefault="005F34E1" w:rsidP="005F34E1">
      <w:pPr>
        <w:pStyle w:val="Cmsor1"/>
        <w:spacing w:before="0" w:beforeAutospacing="0" w:after="0" w:afterAutospacing="0"/>
        <w:ind w:left="284"/>
        <w:jc w:val="both"/>
        <w:rPr>
          <w:b w:val="0"/>
          <w:bCs w:val="0"/>
          <w:sz w:val="24"/>
          <w:szCs w:val="24"/>
        </w:rPr>
      </w:pPr>
      <w:r w:rsidRPr="007C6AD8">
        <w:rPr>
          <w:b w:val="0"/>
          <w:bCs w:val="0"/>
          <w:sz w:val="24"/>
          <w:szCs w:val="24"/>
        </w:rPr>
        <w:t>Részlet az indokolásból: A kormányrendelet-tervezet célja a Digitális Kormányzati Ügynökség Zrt. hatékonyabb közfeladat-ellátása akként, hogy az általa nyújtott járulékos beszerzési szolgáltatásokat a központosított beszerzési rendszer alkalmazására nem kötelezett szervezetek is igénybe vehessék. A szolgáltató Nemzeti Adó- és Vámhivatal egyik legfontosabb funkciója az adózók gyors, egyszerű és közérthető tájékoztatása.</w:t>
      </w:r>
    </w:p>
    <w:p w14:paraId="15618FB5" w14:textId="77777777" w:rsidR="005F34E1" w:rsidRPr="007C6AD8" w:rsidRDefault="005F34E1" w:rsidP="005F34E1">
      <w:pPr>
        <w:pStyle w:val="Cmsor1"/>
        <w:spacing w:before="0" w:beforeAutospacing="0" w:after="0" w:afterAutospacing="0"/>
        <w:jc w:val="both"/>
        <w:rPr>
          <w:rStyle w:val="highlighted"/>
          <w:color w:val="FF0000"/>
          <w:sz w:val="24"/>
          <w:szCs w:val="24"/>
        </w:rPr>
      </w:pPr>
    </w:p>
    <w:p w14:paraId="4C037880" w14:textId="77777777" w:rsidR="005F34E1" w:rsidRPr="007C6AD8" w:rsidRDefault="005F34E1" w:rsidP="005F34E1">
      <w:pPr>
        <w:spacing w:after="0" w:line="240" w:lineRule="auto"/>
        <w:jc w:val="both"/>
        <w:rPr>
          <w:rFonts w:ascii="Times New Roman" w:eastAsia="Times New Roman" w:hAnsi="Times New Roman" w:cs="Times New Roman"/>
          <w:b/>
          <w:bCs/>
          <w:color w:val="FF0000"/>
          <w:kern w:val="0"/>
          <w:sz w:val="24"/>
          <w:szCs w:val="24"/>
          <w:lang w:eastAsia="hu-HU"/>
          <w14:ligatures w14:val="none"/>
        </w:rPr>
      </w:pPr>
      <w:r w:rsidRPr="007C6AD8">
        <w:rPr>
          <w:rStyle w:val="highlighted"/>
          <w:rFonts w:ascii="Times New Roman" w:hAnsi="Times New Roman" w:cs="Times New Roman"/>
          <w:b/>
          <w:bCs/>
          <w:color w:val="FF0000"/>
          <w:sz w:val="24"/>
          <w:szCs w:val="24"/>
        </w:rPr>
        <w:t>KÖZIGAZGATÁS ÉS TERÜLETFEJLESZTÉS</w:t>
      </w:r>
    </w:p>
    <w:p w14:paraId="3C32A775" w14:textId="77777777" w:rsidR="005F34E1" w:rsidRPr="007C6AD8" w:rsidRDefault="005F34E1" w:rsidP="005F34E1">
      <w:pPr>
        <w:pStyle w:val="Cmsor1"/>
        <w:spacing w:before="0" w:beforeAutospacing="0" w:after="0" w:afterAutospacing="0"/>
        <w:ind w:left="284" w:hanging="284"/>
        <w:jc w:val="both"/>
        <w:rPr>
          <w:b w:val="0"/>
          <w:bCs w:val="0"/>
          <w:sz w:val="24"/>
          <w:szCs w:val="24"/>
        </w:rPr>
      </w:pPr>
      <w:r w:rsidRPr="007C6AD8">
        <w:rPr>
          <w:rStyle w:val="highlighted"/>
          <w:b w:val="0"/>
          <w:bCs w:val="0"/>
          <w:sz w:val="24"/>
          <w:szCs w:val="24"/>
        </w:rPr>
        <w:t>3/2024. (IV. 9.) KTM rendelet a közigazgatási és területfejlesztési miniszter által adományozható elismerésekről</w:t>
      </w:r>
    </w:p>
    <w:p w14:paraId="7E4F0EFD" w14:textId="77777777" w:rsidR="005F34E1" w:rsidRPr="007C6AD8" w:rsidRDefault="005F34E1" w:rsidP="005F34E1">
      <w:pPr>
        <w:spacing w:after="0" w:line="240" w:lineRule="auto"/>
        <w:ind w:left="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t>2. §</w:t>
      </w:r>
      <w:r w:rsidRPr="007C6AD8">
        <w:rPr>
          <w:rFonts w:ascii="Times New Roman" w:eastAsia="Times New Roman" w:hAnsi="Times New Roman" w:cs="Times New Roman"/>
          <w:kern w:val="0"/>
          <w:sz w:val="24"/>
          <w:szCs w:val="24"/>
          <w:lang w:eastAsia="hu-HU"/>
          <w14:ligatures w14:val="none"/>
        </w:rPr>
        <w:t xml:space="preserve"> (2) A miniszter által adományozható elismerések:</w:t>
      </w:r>
    </w:p>
    <w:p w14:paraId="39FEF7CC" w14:textId="77777777" w:rsidR="005F34E1" w:rsidRPr="007C6AD8" w:rsidRDefault="005F34E1" w:rsidP="005F34E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a) Pro Regio díj,</w:t>
      </w:r>
    </w:p>
    <w:p w14:paraId="05751891" w14:textId="77777777" w:rsidR="005F34E1" w:rsidRPr="007C6AD8" w:rsidRDefault="005F34E1" w:rsidP="005F34E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b) Ereky István-díj,</w:t>
      </w:r>
    </w:p>
    <w:p w14:paraId="783C22C7" w14:textId="77777777" w:rsidR="005F34E1" w:rsidRPr="007C6AD8" w:rsidRDefault="005F34E1" w:rsidP="005F34E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c) Magyary Zoltán-díj,</w:t>
      </w:r>
    </w:p>
    <w:p w14:paraId="360F1DA9" w14:textId="77777777" w:rsidR="005F34E1" w:rsidRPr="007C6AD8" w:rsidRDefault="005F34E1" w:rsidP="005F34E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d) Magyarországi Falumegújítási díj,</w:t>
      </w:r>
    </w:p>
    <w:p w14:paraId="7CF1AF7D" w14:textId="77777777" w:rsidR="005F34E1" w:rsidRPr="007C6AD8" w:rsidRDefault="005F34E1" w:rsidP="005F34E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e) Helyi Önkormányzatokért díj,</w:t>
      </w:r>
    </w:p>
    <w:p w14:paraId="5EE6391B" w14:textId="77777777" w:rsidR="005F34E1" w:rsidRPr="007C6AD8" w:rsidRDefault="005F34E1" w:rsidP="005F34E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f) Szolgáltató Önkormányzat díj,</w:t>
      </w:r>
    </w:p>
    <w:p w14:paraId="4129B3D3" w14:textId="77777777" w:rsidR="005F34E1" w:rsidRPr="007C6AD8" w:rsidRDefault="005F34E1" w:rsidP="005F34E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g) Közigazgatás Szolgálatáért Érdemérem,</w:t>
      </w:r>
    </w:p>
    <w:p w14:paraId="77E47885" w14:textId="77777777" w:rsidR="005F34E1" w:rsidRPr="007C6AD8" w:rsidRDefault="005F34E1" w:rsidP="005F34E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h) Miniszteri Elismerő Oklevél.</w:t>
      </w:r>
    </w:p>
    <w:p w14:paraId="12F0827A" w14:textId="77777777" w:rsidR="005F34E1" w:rsidRPr="007C6AD8" w:rsidRDefault="005F34E1" w:rsidP="005F34E1">
      <w:pPr>
        <w:spacing w:after="0" w:line="240" w:lineRule="auto"/>
        <w:ind w:left="708"/>
        <w:jc w:val="both"/>
        <w:outlineLvl w:val="0"/>
        <w:rPr>
          <w:rFonts w:ascii="Times New Roman" w:eastAsia="Times New Roman" w:hAnsi="Times New Roman" w:cs="Times New Roman"/>
          <w:b/>
          <w:bCs/>
          <w:kern w:val="0"/>
          <w:sz w:val="24"/>
          <w:szCs w:val="24"/>
          <w:lang w:eastAsia="hu-HU"/>
          <w14:ligatures w14:val="none"/>
        </w:rPr>
      </w:pPr>
      <w:r w:rsidRPr="007C6AD8">
        <w:rPr>
          <w:rFonts w:ascii="Times New Roman" w:hAnsi="Times New Roman" w:cs="Times New Roman"/>
          <w:sz w:val="24"/>
          <w:szCs w:val="24"/>
        </w:rPr>
        <w:t>A rendelet célja: A rendelet célja a közigazgatási és területfejlesztési miniszter feladatkörével összefüggő egyes kiemelkedő tevékenységek, teljesítmények vonatkozásában adományozható – korábban más tárcához tartozó – elismerések egységes szabályozása.</w:t>
      </w:r>
    </w:p>
    <w:p w14:paraId="2FCA350C" w14:textId="77777777" w:rsidR="005F34E1" w:rsidRPr="007C6AD8" w:rsidRDefault="005F34E1" w:rsidP="005F34E1">
      <w:pPr>
        <w:spacing w:after="0" w:line="240" w:lineRule="auto"/>
        <w:jc w:val="both"/>
        <w:rPr>
          <w:rFonts w:ascii="Times New Roman" w:eastAsia="Times New Roman" w:hAnsi="Times New Roman" w:cs="Times New Roman"/>
          <w:b/>
          <w:bCs/>
          <w:color w:val="FF0000"/>
          <w:kern w:val="0"/>
          <w:sz w:val="24"/>
          <w:szCs w:val="24"/>
          <w:lang w:eastAsia="hu-HU"/>
          <w14:ligatures w14:val="none"/>
        </w:rPr>
      </w:pPr>
    </w:p>
    <w:p w14:paraId="7B61E612" w14:textId="77777777" w:rsidR="005F34E1" w:rsidRPr="007C6AD8" w:rsidRDefault="005F34E1" w:rsidP="005F34E1">
      <w:pPr>
        <w:spacing w:after="0" w:line="240" w:lineRule="auto"/>
        <w:jc w:val="both"/>
        <w:rPr>
          <w:rFonts w:ascii="Times New Roman" w:eastAsia="Times New Roman" w:hAnsi="Times New Roman" w:cs="Times New Roman"/>
          <w:b/>
          <w:bCs/>
          <w:color w:val="FF0000"/>
          <w:kern w:val="0"/>
          <w:sz w:val="24"/>
          <w:szCs w:val="24"/>
          <w:lang w:eastAsia="hu-HU"/>
          <w14:ligatures w14:val="none"/>
        </w:rPr>
      </w:pPr>
      <w:r w:rsidRPr="007C6AD8">
        <w:rPr>
          <w:rFonts w:ascii="Times New Roman" w:eastAsia="Times New Roman" w:hAnsi="Times New Roman" w:cs="Times New Roman"/>
          <w:b/>
          <w:bCs/>
          <w:color w:val="FF0000"/>
          <w:kern w:val="0"/>
          <w:sz w:val="24"/>
          <w:szCs w:val="24"/>
          <w:lang w:eastAsia="hu-HU"/>
          <w14:ligatures w14:val="none"/>
        </w:rPr>
        <w:t>KÖZLEKEDÉS</w:t>
      </w:r>
    </w:p>
    <w:p w14:paraId="75C44323" w14:textId="77777777" w:rsidR="005F34E1" w:rsidRPr="007C6AD8" w:rsidRDefault="005F34E1" w:rsidP="005F34E1">
      <w:pPr>
        <w:pStyle w:val="Cmsor1"/>
        <w:spacing w:before="0" w:beforeAutospacing="0" w:after="0" w:afterAutospacing="0"/>
        <w:ind w:left="284" w:hanging="284"/>
        <w:jc w:val="both"/>
        <w:rPr>
          <w:b w:val="0"/>
          <w:bCs w:val="0"/>
          <w:sz w:val="24"/>
          <w:szCs w:val="24"/>
        </w:rPr>
      </w:pPr>
      <w:r w:rsidRPr="007C6AD8">
        <w:rPr>
          <w:rStyle w:val="highlighted"/>
          <w:b w:val="0"/>
          <w:bCs w:val="0"/>
          <w:sz w:val="24"/>
          <w:szCs w:val="24"/>
        </w:rPr>
        <w:t xml:space="preserve">94/2024. (IV. 25.) Korm. rendelet a közlekedési igazgatási feladatokkal összefüggő hatósági feladatokat ellátó szervek kijelöléséről szóló </w:t>
      </w:r>
      <w:hyperlink r:id="rId201" w:history="1">
        <w:r w:rsidRPr="007C6AD8">
          <w:rPr>
            <w:rStyle w:val="highlighted"/>
            <w:b w:val="0"/>
            <w:bCs w:val="0"/>
            <w:sz w:val="24"/>
            <w:szCs w:val="24"/>
          </w:rPr>
          <w:t>382/2016. (XII. 2.) Korm. rendelet</w:t>
        </w:r>
      </w:hyperlink>
      <w:r w:rsidRPr="007C6AD8">
        <w:rPr>
          <w:rStyle w:val="highlighted"/>
          <w:b w:val="0"/>
          <w:bCs w:val="0"/>
          <w:sz w:val="24"/>
          <w:szCs w:val="24"/>
        </w:rPr>
        <w:t xml:space="preserve">, valamint a légiközlekedési hatóság kiegészítő eljárásjogi szabályairól szóló </w:t>
      </w:r>
      <w:hyperlink r:id="rId202" w:history="1">
        <w:r w:rsidRPr="007C6AD8">
          <w:rPr>
            <w:rStyle w:val="highlighted"/>
            <w:b w:val="0"/>
            <w:bCs w:val="0"/>
            <w:sz w:val="24"/>
            <w:szCs w:val="24"/>
          </w:rPr>
          <w:t>532/2017. (XII. 29.) Korm. rendelet</w:t>
        </w:r>
      </w:hyperlink>
      <w:r w:rsidRPr="007C6AD8">
        <w:rPr>
          <w:rStyle w:val="highlighted"/>
          <w:b w:val="0"/>
          <w:bCs w:val="0"/>
          <w:sz w:val="24"/>
          <w:szCs w:val="24"/>
        </w:rPr>
        <w:t xml:space="preserve"> jogharmonizációs célú módosításáról</w:t>
      </w:r>
    </w:p>
    <w:p w14:paraId="055086A3" w14:textId="77777777" w:rsidR="005F34E1" w:rsidRPr="007C6AD8" w:rsidRDefault="005F34E1" w:rsidP="005F34E1">
      <w:pPr>
        <w:spacing w:after="0" w:line="240" w:lineRule="auto"/>
        <w:ind w:left="284" w:hanging="284"/>
        <w:jc w:val="both"/>
        <w:rPr>
          <w:rFonts w:ascii="Times New Roman" w:hAnsi="Times New Roman" w:cs="Times New Roman"/>
          <w:sz w:val="24"/>
          <w:szCs w:val="24"/>
        </w:rPr>
      </w:pPr>
      <w:r w:rsidRPr="007C6AD8">
        <w:rPr>
          <w:rFonts w:ascii="Times New Roman" w:hAnsi="Times New Roman" w:cs="Times New Roman"/>
          <w:sz w:val="24"/>
          <w:szCs w:val="24"/>
        </w:rPr>
        <w:t>91/2024. (IV. 23.) Korm. rendelet a közlekedési igazgatási feladatokkal összefüggő hatósági feladatokat ellátó szervek kijelöléséről szóló 382/2016. (XII. 2.) Korm. rendelet módosításáról</w:t>
      </w:r>
    </w:p>
    <w:p w14:paraId="7D49C47F" w14:textId="77777777" w:rsidR="005F34E1" w:rsidRPr="007C6AD8" w:rsidRDefault="005F34E1" w:rsidP="005F34E1">
      <w:pPr>
        <w:spacing w:after="0" w:line="240" w:lineRule="auto"/>
        <w:ind w:left="284" w:hanging="284"/>
        <w:jc w:val="both"/>
        <w:rPr>
          <w:rFonts w:ascii="Times New Roman" w:hAnsi="Times New Roman" w:cs="Times New Roman"/>
          <w:sz w:val="24"/>
          <w:szCs w:val="24"/>
        </w:rPr>
      </w:pPr>
      <w:r w:rsidRPr="007C6AD8">
        <w:rPr>
          <w:rFonts w:ascii="Times New Roman" w:hAnsi="Times New Roman" w:cs="Times New Roman"/>
          <w:sz w:val="24"/>
          <w:szCs w:val="24"/>
        </w:rPr>
        <w:t>10/2024. (IV. 25.) ÉKM rendelet A belvízi utakon közlekedő úszólétesítmények hajózásra alkalmassága és megfelelősége feltételeiről, az üzemképesség vizsgálatáról és tanúsításáról szóló 13/2001. (IV. 10.) KöViM rendelet módosításáról</w:t>
      </w:r>
    </w:p>
    <w:p w14:paraId="12043F90" w14:textId="77777777" w:rsidR="005F34E1" w:rsidRPr="007C6AD8" w:rsidRDefault="005F34E1" w:rsidP="005F34E1">
      <w:pPr>
        <w:spacing w:after="0" w:line="240" w:lineRule="auto"/>
        <w:ind w:left="284" w:hanging="284"/>
        <w:jc w:val="both"/>
        <w:rPr>
          <w:rFonts w:ascii="Times New Roman" w:hAnsi="Times New Roman" w:cs="Times New Roman"/>
          <w:sz w:val="24"/>
          <w:szCs w:val="24"/>
        </w:rPr>
      </w:pPr>
      <w:r w:rsidRPr="007C6AD8">
        <w:rPr>
          <w:rFonts w:ascii="Times New Roman" w:hAnsi="Times New Roman" w:cs="Times New Roman"/>
          <w:sz w:val="24"/>
          <w:szCs w:val="24"/>
        </w:rPr>
        <w:t xml:space="preserve">9/2024. (IV. 25.) ÉKM rendelet Egyes légiközlekedési tárgyú miniszteri rendeletek jogharmonizációs célú módosításáról </w:t>
      </w:r>
    </w:p>
    <w:p w14:paraId="480741DE" w14:textId="77777777" w:rsidR="005F34E1" w:rsidRPr="007C6AD8" w:rsidRDefault="005F34E1" w:rsidP="005F34E1">
      <w:pPr>
        <w:pStyle w:val="Cmsor1"/>
        <w:spacing w:before="0" w:beforeAutospacing="0" w:after="0" w:afterAutospacing="0"/>
        <w:ind w:left="284" w:hanging="284"/>
        <w:jc w:val="both"/>
        <w:rPr>
          <w:b w:val="0"/>
          <w:bCs w:val="0"/>
          <w:sz w:val="24"/>
          <w:szCs w:val="24"/>
        </w:rPr>
      </w:pPr>
      <w:r w:rsidRPr="007C6AD8">
        <w:rPr>
          <w:rStyle w:val="highlighted"/>
          <w:b w:val="0"/>
          <w:bCs w:val="0"/>
          <w:sz w:val="24"/>
          <w:szCs w:val="24"/>
        </w:rPr>
        <w:t>85/2024. (IV. 17.) Korm. rendelet a repülőtér létesítésének, fejlesztésének, megszüntetésének, valamint a leszállóhely létesítésének és megszűnésének szabályairól</w:t>
      </w:r>
    </w:p>
    <w:p w14:paraId="5976B139" w14:textId="77777777" w:rsidR="005F34E1" w:rsidRPr="007C6AD8" w:rsidRDefault="005F34E1" w:rsidP="005F34E1">
      <w:pPr>
        <w:spacing w:after="0" w:line="240" w:lineRule="auto"/>
        <w:ind w:left="284"/>
        <w:jc w:val="both"/>
        <w:rPr>
          <w:rFonts w:ascii="Times New Roman" w:hAnsi="Times New Roman" w:cs="Times New Roman"/>
          <w:sz w:val="24"/>
          <w:szCs w:val="24"/>
        </w:rPr>
      </w:pPr>
      <w:r w:rsidRPr="007C6AD8">
        <w:rPr>
          <w:rFonts w:ascii="Times New Roman" w:hAnsi="Times New Roman" w:cs="Times New Roman"/>
          <w:sz w:val="24"/>
          <w:szCs w:val="24"/>
        </w:rPr>
        <w:t>Részlet az indoklásból: Az előterjesztés a légiközlekedésről szóló 1995. évi XCVII. törvény módosításával függ össze, amely szükségessé tette a jelenleg hatályos, a repülőterek létesítésére, fejlesztésére, megszüntetésére, valamint a leszállóhelyek létesítésére irányuló szabályok felülvizsgálatát. Ezen felülvizsgálat eredményeként az uniós szabályokra is figyelemmel kerültek meghatározásra a hatósági engedélyezési eljárások szabályai. Az előterjesztés tartalmazza továbbá a légiközlekedésről szóló 1995. évi XCVII. törvény módosításából eredő, a repülőterek átminősítésével kapcsolatos átmeneti rendelkezéseket</w:t>
      </w:r>
    </w:p>
    <w:p w14:paraId="3979ADCD" w14:textId="77777777" w:rsidR="005F34E1" w:rsidRPr="007C6AD8" w:rsidRDefault="005F34E1" w:rsidP="005F34E1">
      <w:pPr>
        <w:pStyle w:val="Cmsor1"/>
        <w:spacing w:before="0" w:beforeAutospacing="0" w:after="0" w:afterAutospacing="0"/>
        <w:jc w:val="both"/>
        <w:rPr>
          <w:rStyle w:val="highlighted"/>
          <w:b w:val="0"/>
          <w:bCs w:val="0"/>
          <w:sz w:val="24"/>
          <w:szCs w:val="24"/>
        </w:rPr>
      </w:pPr>
      <w:r w:rsidRPr="007C6AD8">
        <w:rPr>
          <w:rStyle w:val="highlighted"/>
          <w:b w:val="0"/>
          <w:bCs w:val="0"/>
          <w:sz w:val="24"/>
          <w:szCs w:val="24"/>
        </w:rPr>
        <w:t>84/2024. (IV. 17.) Korm. rendelet a közlekedési igazgatással összefüggő egyes légiközlekedési tárgyú kormányrendeletek módosításáról</w:t>
      </w:r>
    </w:p>
    <w:p w14:paraId="0C0D6000" w14:textId="77777777" w:rsidR="005F34E1" w:rsidRPr="007C6AD8" w:rsidRDefault="005F34E1" w:rsidP="005F34E1">
      <w:pPr>
        <w:pStyle w:val="Cmsor1"/>
        <w:spacing w:before="0" w:beforeAutospacing="0" w:after="0" w:afterAutospacing="0"/>
        <w:jc w:val="both"/>
        <w:rPr>
          <w:b w:val="0"/>
          <w:bCs w:val="0"/>
          <w:sz w:val="24"/>
          <w:szCs w:val="24"/>
        </w:rPr>
      </w:pPr>
      <w:r w:rsidRPr="007C6AD8">
        <w:rPr>
          <w:rStyle w:val="highlighted"/>
          <w:b w:val="0"/>
          <w:bCs w:val="0"/>
          <w:sz w:val="24"/>
          <w:szCs w:val="24"/>
        </w:rPr>
        <w:t>Módosul:</w:t>
      </w:r>
    </w:p>
    <w:p w14:paraId="7828A142" w14:textId="77777777" w:rsidR="005F34E1" w:rsidRPr="007C6AD8" w:rsidRDefault="005F34E1" w:rsidP="005F34E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 A légiközlekedésről szóló </w:t>
      </w:r>
      <w:hyperlink r:id="rId203" w:history="1">
        <w:r w:rsidRPr="007C6AD8">
          <w:rPr>
            <w:rFonts w:ascii="Times New Roman" w:eastAsia="Times New Roman" w:hAnsi="Times New Roman" w:cs="Times New Roman"/>
            <w:kern w:val="0"/>
            <w:sz w:val="24"/>
            <w:szCs w:val="24"/>
            <w:lang w:eastAsia="hu-HU"/>
            <w14:ligatures w14:val="none"/>
          </w:rPr>
          <w:t>1995. évi XCVII. törvény</w:t>
        </w:r>
      </w:hyperlink>
      <w:r w:rsidRPr="007C6AD8">
        <w:rPr>
          <w:rFonts w:ascii="Times New Roman" w:eastAsia="Times New Roman" w:hAnsi="Times New Roman" w:cs="Times New Roman"/>
          <w:kern w:val="0"/>
          <w:sz w:val="24"/>
          <w:szCs w:val="24"/>
          <w:lang w:eastAsia="hu-HU"/>
          <w14:ligatures w14:val="none"/>
        </w:rPr>
        <w:t xml:space="preserve"> végrehajtásáról szóló </w:t>
      </w:r>
      <w:hyperlink r:id="rId204" w:history="1">
        <w:r w:rsidRPr="007C6AD8">
          <w:rPr>
            <w:rFonts w:ascii="Times New Roman" w:eastAsia="Times New Roman" w:hAnsi="Times New Roman" w:cs="Times New Roman"/>
            <w:kern w:val="0"/>
            <w:sz w:val="24"/>
            <w:szCs w:val="24"/>
            <w:lang w:eastAsia="hu-HU"/>
            <w14:ligatures w14:val="none"/>
          </w:rPr>
          <w:t>141/1995. (XI. 30.) Korm. rendelet</w:t>
        </w:r>
      </w:hyperlink>
    </w:p>
    <w:p w14:paraId="49BF6932" w14:textId="77777777" w:rsidR="005F34E1" w:rsidRPr="007C6AD8" w:rsidRDefault="005F34E1" w:rsidP="005F34E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lastRenderedPageBreak/>
        <w:t xml:space="preserve">2. A repülőterek környezetében létesítendő zajgátló védőövezetek kijelölésének, hasznosításának és megszüntetésének szabályairól szóló </w:t>
      </w:r>
      <w:hyperlink r:id="rId205" w:history="1">
        <w:r w:rsidRPr="007C6AD8">
          <w:rPr>
            <w:rFonts w:ascii="Times New Roman" w:eastAsia="Times New Roman" w:hAnsi="Times New Roman" w:cs="Times New Roman"/>
            <w:kern w:val="0"/>
            <w:sz w:val="24"/>
            <w:szCs w:val="24"/>
            <w:lang w:eastAsia="hu-HU"/>
            <w14:ligatures w14:val="none"/>
          </w:rPr>
          <w:t>176/1997. (X. 11.) Korm. rendelet</w:t>
        </w:r>
      </w:hyperlink>
    </w:p>
    <w:p w14:paraId="4F3385B2" w14:textId="77777777" w:rsidR="005F34E1" w:rsidRPr="007C6AD8" w:rsidRDefault="005F34E1" w:rsidP="005F34E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 A magyar légtér igénybevételéről szóló </w:t>
      </w:r>
      <w:hyperlink r:id="rId206" w:history="1">
        <w:r w:rsidRPr="007C6AD8">
          <w:rPr>
            <w:rFonts w:ascii="Times New Roman" w:eastAsia="Times New Roman" w:hAnsi="Times New Roman" w:cs="Times New Roman"/>
            <w:kern w:val="0"/>
            <w:sz w:val="24"/>
            <w:szCs w:val="24"/>
            <w:lang w:eastAsia="hu-HU"/>
            <w14:ligatures w14:val="none"/>
          </w:rPr>
          <w:t>4/1998. (I. 16.) Korm. rendelet</w:t>
        </w:r>
      </w:hyperlink>
    </w:p>
    <w:p w14:paraId="069CD20A" w14:textId="77777777" w:rsidR="005F34E1" w:rsidRPr="007C6AD8" w:rsidRDefault="005F34E1" w:rsidP="005F34E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4. A légiközlekedési kötelező felelősségbiztosításról szóló </w:t>
      </w:r>
      <w:hyperlink r:id="rId207" w:history="1">
        <w:r w:rsidRPr="007C6AD8">
          <w:rPr>
            <w:rFonts w:ascii="Times New Roman" w:eastAsia="Times New Roman" w:hAnsi="Times New Roman" w:cs="Times New Roman"/>
            <w:kern w:val="0"/>
            <w:sz w:val="24"/>
            <w:szCs w:val="24"/>
            <w:lang w:eastAsia="hu-HU"/>
            <w14:ligatures w14:val="none"/>
          </w:rPr>
          <w:t>39/2001. (III. 5.) Korm. rendelet</w:t>
        </w:r>
      </w:hyperlink>
    </w:p>
    <w:p w14:paraId="49326AFA" w14:textId="77777777" w:rsidR="005F34E1" w:rsidRPr="007C6AD8" w:rsidRDefault="005F34E1" w:rsidP="005F34E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5. A közlekedési igazgatási feladatokkal összefüggő hatósági feladatokat ellátó szervek kijelöléséről szóló </w:t>
      </w:r>
      <w:hyperlink r:id="rId208" w:history="1">
        <w:r w:rsidRPr="007C6AD8">
          <w:rPr>
            <w:rFonts w:ascii="Times New Roman" w:eastAsia="Times New Roman" w:hAnsi="Times New Roman" w:cs="Times New Roman"/>
            <w:kern w:val="0"/>
            <w:sz w:val="24"/>
            <w:szCs w:val="24"/>
            <w:lang w:eastAsia="hu-HU"/>
            <w14:ligatures w14:val="none"/>
          </w:rPr>
          <w:t>382/2016. (XII. 2.) Korm. rendelet</w:t>
        </w:r>
      </w:hyperlink>
    </w:p>
    <w:p w14:paraId="2E3ECC24" w14:textId="77777777" w:rsidR="005F34E1" w:rsidRPr="007C6AD8" w:rsidRDefault="005F34E1" w:rsidP="005F34E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6. Az egyes közérdeken alapuló kényszerítő indok alapján eljáró szakhatóságok kijelöléséről szóló </w:t>
      </w:r>
      <w:hyperlink r:id="rId209" w:history="1">
        <w:r w:rsidRPr="007C6AD8">
          <w:rPr>
            <w:rFonts w:ascii="Times New Roman" w:eastAsia="Times New Roman" w:hAnsi="Times New Roman" w:cs="Times New Roman"/>
            <w:kern w:val="0"/>
            <w:sz w:val="24"/>
            <w:szCs w:val="24"/>
            <w:lang w:eastAsia="hu-HU"/>
            <w14:ligatures w14:val="none"/>
          </w:rPr>
          <w:t>531/2017. (XII. 29.) Korm. rendelet</w:t>
        </w:r>
      </w:hyperlink>
    </w:p>
    <w:p w14:paraId="3A2A5A52" w14:textId="77777777" w:rsidR="005F34E1" w:rsidRPr="007C6AD8" w:rsidRDefault="005F34E1" w:rsidP="005F34E1">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7. A légiközlekedési hatóság kiegészítő eljárásjogi szabályairól szóló </w:t>
      </w:r>
      <w:hyperlink r:id="rId210" w:history="1">
        <w:r w:rsidRPr="007C6AD8">
          <w:rPr>
            <w:rFonts w:ascii="Times New Roman" w:eastAsia="Times New Roman" w:hAnsi="Times New Roman" w:cs="Times New Roman"/>
            <w:kern w:val="0"/>
            <w:sz w:val="24"/>
            <w:szCs w:val="24"/>
            <w:lang w:eastAsia="hu-HU"/>
            <w14:ligatures w14:val="none"/>
          </w:rPr>
          <w:t>532/2017. (XII. 29.) Korm. rendelet</w:t>
        </w:r>
      </w:hyperlink>
    </w:p>
    <w:p w14:paraId="05D7BC15" w14:textId="77777777" w:rsidR="005F34E1" w:rsidRPr="007C6AD8" w:rsidRDefault="005F34E1" w:rsidP="005F34E1">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Részlet az indoklásból: A módosítás a légiközlekedésről szóló 1995. évi XCVII. törvény 2023. évi CVII. törvénnyel történő módosításaival összefüggésben tartalmazza a szükséges végrehajtásokat az egyértelmű jogalkalmazás érdekében. Ehhez kapcsolódóan módosulnak, kiegészítésre kerülnek a repülőterek üzemben tartási szabályai, meghatározva az azokhoz kapcsolódó hatósági eljárások (ideértve az engedélyezési eljárások, azok visszavonása) részletszabályait</w:t>
      </w:r>
    </w:p>
    <w:p w14:paraId="42BFB3B7" w14:textId="77777777" w:rsidR="00253D10" w:rsidRPr="007C6AD8" w:rsidRDefault="00253D10" w:rsidP="005F34E1">
      <w:pPr>
        <w:pStyle w:val="Cmsor1"/>
        <w:spacing w:before="0" w:beforeAutospacing="0" w:after="0" w:afterAutospacing="0"/>
        <w:ind w:left="284" w:hanging="284"/>
        <w:jc w:val="both"/>
        <w:rPr>
          <w:rStyle w:val="highlighted"/>
          <w:sz w:val="24"/>
          <w:szCs w:val="24"/>
        </w:rPr>
      </w:pPr>
    </w:p>
    <w:p w14:paraId="2B3FBE0C" w14:textId="77777777" w:rsidR="005F34E1" w:rsidRPr="007C6AD8" w:rsidRDefault="005F34E1" w:rsidP="005F34E1">
      <w:pPr>
        <w:spacing w:after="0" w:line="240" w:lineRule="auto"/>
        <w:jc w:val="both"/>
        <w:rPr>
          <w:rFonts w:ascii="Times New Roman" w:hAnsi="Times New Roman" w:cs="Times New Roman"/>
          <w:b/>
          <w:bCs/>
          <w:color w:val="FF0000"/>
          <w:sz w:val="24"/>
          <w:szCs w:val="24"/>
        </w:rPr>
      </w:pPr>
      <w:r w:rsidRPr="007C6AD8">
        <w:rPr>
          <w:rStyle w:val="highlighted"/>
          <w:rFonts w:ascii="Times New Roman" w:hAnsi="Times New Roman" w:cs="Times New Roman"/>
          <w:b/>
          <w:bCs/>
          <w:color w:val="FF0000"/>
          <w:sz w:val="24"/>
          <w:szCs w:val="24"/>
        </w:rPr>
        <w:t>NEMZETGAZDASÁGI SZEMPONTBÓL KIEMELT JELENTŐSÉGŰ ÜGGYÉ NYILVÁNÍTÁS</w:t>
      </w:r>
    </w:p>
    <w:p w14:paraId="476A97AB" w14:textId="77777777" w:rsidR="005F34E1" w:rsidRPr="007C6AD8" w:rsidRDefault="005F34E1" w:rsidP="005F34E1">
      <w:pPr>
        <w:pStyle w:val="Cmsor1"/>
        <w:spacing w:before="0" w:beforeAutospacing="0" w:after="0" w:afterAutospacing="0"/>
        <w:ind w:left="284" w:hanging="284"/>
        <w:jc w:val="both"/>
        <w:rPr>
          <w:b w:val="0"/>
          <w:bCs w:val="0"/>
          <w:sz w:val="24"/>
          <w:szCs w:val="24"/>
        </w:rPr>
      </w:pPr>
      <w:r w:rsidRPr="007C6AD8">
        <w:rPr>
          <w:rStyle w:val="highlighted"/>
          <w:b w:val="0"/>
          <w:bCs w:val="0"/>
          <w:sz w:val="24"/>
          <w:szCs w:val="24"/>
        </w:rPr>
        <w:t xml:space="preserve">71/2024. (III. 28.) Korm. rendelet az egyes beruházásokkal összefüggő közigazgatási hatósági ügyek </w:t>
      </w:r>
      <w:r w:rsidRPr="007C6AD8">
        <w:rPr>
          <w:rStyle w:val="highlighted"/>
          <w:sz w:val="24"/>
          <w:szCs w:val="24"/>
        </w:rPr>
        <w:t>nemzet</w:t>
      </w:r>
      <w:r w:rsidRPr="007C6AD8">
        <w:rPr>
          <w:rStyle w:val="highlighted"/>
          <w:b w:val="0"/>
          <w:bCs w:val="0"/>
          <w:sz w:val="24"/>
          <w:szCs w:val="24"/>
        </w:rPr>
        <w:t xml:space="preserve">gazdasági szempontból kiemelt jelentőségű üggyé nyilvánításáról, valamint egyes nemzetgazdasági szempontból kiemelt jelentőségű beruházásokkal összefüggő kormányrendeletek módosításáról szóló </w:t>
      </w:r>
      <w:hyperlink r:id="rId211" w:history="1">
        <w:r w:rsidRPr="007C6AD8">
          <w:rPr>
            <w:rStyle w:val="highlighted"/>
            <w:b w:val="0"/>
            <w:bCs w:val="0"/>
            <w:sz w:val="24"/>
            <w:szCs w:val="24"/>
          </w:rPr>
          <w:t>83/2021. (II. 23.) Korm. rendelet</w:t>
        </w:r>
      </w:hyperlink>
      <w:r w:rsidRPr="007C6AD8">
        <w:rPr>
          <w:rStyle w:val="highlighted"/>
          <w:b w:val="0"/>
          <w:bCs w:val="0"/>
          <w:sz w:val="24"/>
          <w:szCs w:val="24"/>
        </w:rPr>
        <w:t xml:space="preserve"> módosításáról </w:t>
      </w:r>
    </w:p>
    <w:p w14:paraId="5F4955A2" w14:textId="77777777" w:rsidR="005F34E1" w:rsidRPr="007C6AD8" w:rsidRDefault="005F34E1" w:rsidP="00321518">
      <w:pPr>
        <w:spacing w:after="0" w:line="240" w:lineRule="auto"/>
        <w:ind w:left="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A Kormány kiemelt beruházássá nyilvánítja a gödi bölcsőde megvalósítását célzó beruházással összefüggő közigazgatási hatósági ügyeket a magyar építészetről szóló törvény 193. § (1) bekezdés c) pontja alapján.</w:t>
      </w:r>
    </w:p>
    <w:p w14:paraId="1B6711E1" w14:textId="77777777" w:rsidR="005F34E1" w:rsidRPr="007C6AD8" w:rsidRDefault="005F34E1" w:rsidP="005F34E1">
      <w:pPr>
        <w:spacing w:after="0" w:line="240" w:lineRule="auto"/>
        <w:jc w:val="both"/>
        <w:rPr>
          <w:rFonts w:ascii="Times New Roman" w:hAnsi="Times New Roman" w:cs="Times New Roman"/>
          <w:b/>
          <w:bCs/>
          <w:color w:val="FF0000"/>
          <w:sz w:val="24"/>
          <w:szCs w:val="24"/>
        </w:rPr>
      </w:pPr>
    </w:p>
    <w:p w14:paraId="5C259909" w14:textId="77777777" w:rsidR="005F34E1" w:rsidRPr="007C6AD8" w:rsidRDefault="005F34E1" w:rsidP="005F34E1">
      <w:pPr>
        <w:spacing w:after="0" w:line="240" w:lineRule="auto"/>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NEMZETI FÖLDALAP</w:t>
      </w:r>
    </w:p>
    <w:p w14:paraId="296CE63B" w14:textId="77777777" w:rsidR="005F34E1" w:rsidRPr="007C6AD8" w:rsidRDefault="005F34E1" w:rsidP="005F34E1">
      <w:pPr>
        <w:pStyle w:val="Cmsor1"/>
        <w:spacing w:before="0" w:beforeAutospacing="0" w:after="0" w:afterAutospacing="0"/>
        <w:ind w:left="284" w:hanging="284"/>
        <w:jc w:val="both"/>
        <w:rPr>
          <w:sz w:val="24"/>
          <w:szCs w:val="24"/>
        </w:rPr>
      </w:pPr>
      <w:r w:rsidRPr="007C6AD8">
        <w:rPr>
          <w:sz w:val="24"/>
          <w:szCs w:val="24"/>
        </w:rPr>
        <w:t>2024. évi XI. törvény a Nemzeti Földalap hatékonyabb kezeléséhez szükséges egyes törvények módosításáról</w:t>
      </w:r>
    </w:p>
    <w:p w14:paraId="51C937DB" w14:textId="77777777" w:rsidR="005F34E1" w:rsidRPr="007C6AD8" w:rsidRDefault="005F34E1" w:rsidP="005F34E1">
      <w:pPr>
        <w:pStyle w:val="Cmsor1"/>
        <w:spacing w:before="0" w:beforeAutospacing="0" w:after="0" w:afterAutospacing="0"/>
        <w:ind w:left="284"/>
        <w:jc w:val="both"/>
        <w:rPr>
          <w:b w:val="0"/>
          <w:bCs w:val="0"/>
          <w:sz w:val="24"/>
          <w:szCs w:val="24"/>
        </w:rPr>
      </w:pPr>
      <w:r w:rsidRPr="007C6AD8">
        <w:rPr>
          <w:b w:val="0"/>
          <w:bCs w:val="0"/>
          <w:sz w:val="24"/>
          <w:szCs w:val="24"/>
        </w:rPr>
        <w:t>Módosul:</w:t>
      </w:r>
    </w:p>
    <w:p w14:paraId="2F709EE8" w14:textId="77777777" w:rsidR="005F34E1" w:rsidRPr="007C6AD8" w:rsidRDefault="005F34E1" w:rsidP="005F34E1">
      <w:pPr>
        <w:pStyle w:val="NormlWeb"/>
        <w:spacing w:before="0" w:beforeAutospacing="0" w:after="0" w:afterAutospacing="0"/>
        <w:ind w:left="1134" w:hanging="426"/>
        <w:jc w:val="both"/>
      </w:pPr>
      <w:r w:rsidRPr="007C6AD8">
        <w:rPr>
          <w:rStyle w:val="jel"/>
        </w:rPr>
        <w:t>1.</w:t>
      </w:r>
      <w:r w:rsidRPr="007C6AD8">
        <w:t xml:space="preserve"> </w:t>
      </w:r>
      <w:r w:rsidRPr="007C6AD8">
        <w:rPr>
          <w:b/>
          <w:bCs/>
        </w:rPr>
        <w:t xml:space="preserve">A környezet védelmének általános szabályairól szóló </w:t>
      </w:r>
      <w:hyperlink r:id="rId212" w:history="1">
        <w:r w:rsidRPr="007C6AD8">
          <w:rPr>
            <w:rStyle w:val="Hiperhivatkozs"/>
            <w:b/>
            <w:bCs/>
            <w:color w:val="auto"/>
            <w:u w:val="none"/>
          </w:rPr>
          <w:t>1995. évi LIII. törvény</w:t>
        </w:r>
      </w:hyperlink>
      <w:r w:rsidRPr="007C6AD8">
        <w:t xml:space="preserve"> </w:t>
      </w:r>
    </w:p>
    <w:p w14:paraId="0E8CF5AA" w14:textId="77777777" w:rsidR="005F34E1" w:rsidRPr="007C6AD8" w:rsidRDefault="005F34E1" w:rsidP="005F34E1">
      <w:pPr>
        <w:pStyle w:val="NormlWeb"/>
        <w:spacing w:before="0" w:beforeAutospacing="0" w:after="0" w:afterAutospacing="0"/>
        <w:ind w:left="1134" w:hanging="426"/>
        <w:jc w:val="both"/>
      </w:pPr>
      <w:r w:rsidRPr="007C6AD8">
        <w:rPr>
          <w:rStyle w:val="jel"/>
        </w:rPr>
        <w:t>2.</w:t>
      </w:r>
      <w:r w:rsidRPr="007C6AD8">
        <w:t xml:space="preserve"> </w:t>
      </w:r>
      <w:r w:rsidRPr="007C6AD8">
        <w:rPr>
          <w:b/>
          <w:bCs/>
        </w:rPr>
        <w:t xml:space="preserve">Az ingatlan-nyilvántartásról szóló </w:t>
      </w:r>
      <w:hyperlink r:id="rId213" w:history="1">
        <w:r w:rsidRPr="007C6AD8">
          <w:rPr>
            <w:rStyle w:val="Hiperhivatkozs"/>
            <w:b/>
            <w:bCs/>
            <w:color w:val="auto"/>
            <w:u w:val="none"/>
          </w:rPr>
          <w:t>1997. évi CXLI. törvény</w:t>
        </w:r>
      </w:hyperlink>
      <w:r w:rsidRPr="007C6AD8">
        <w:t xml:space="preserve"> </w:t>
      </w:r>
    </w:p>
    <w:p w14:paraId="50B923E5" w14:textId="77777777" w:rsidR="005F34E1" w:rsidRPr="007C6AD8" w:rsidRDefault="005F34E1" w:rsidP="005F34E1">
      <w:pPr>
        <w:pStyle w:val="NormlWeb"/>
        <w:spacing w:before="0" w:beforeAutospacing="0" w:after="0" w:afterAutospacing="0"/>
        <w:ind w:left="1134" w:hanging="426"/>
        <w:jc w:val="both"/>
      </w:pPr>
      <w:r w:rsidRPr="007C6AD8">
        <w:rPr>
          <w:rStyle w:val="jel"/>
        </w:rPr>
        <w:t>3.</w:t>
      </w:r>
      <w:r w:rsidRPr="007C6AD8">
        <w:t xml:space="preserve"> </w:t>
      </w:r>
      <w:r w:rsidRPr="007C6AD8">
        <w:rPr>
          <w:b/>
          <w:bCs/>
        </w:rPr>
        <w:t xml:space="preserve">A mezőgazdasági, agrár-vidékfejlesztési, valamint halászati támogatásokhoz és egyéb intézkedésekhez kapcsolódó eljárás egyes kérdéseiről szóló </w:t>
      </w:r>
      <w:hyperlink r:id="rId214" w:history="1">
        <w:r w:rsidRPr="007C6AD8">
          <w:rPr>
            <w:rStyle w:val="Hiperhivatkozs"/>
            <w:b/>
            <w:bCs/>
            <w:color w:val="auto"/>
            <w:u w:val="none"/>
          </w:rPr>
          <w:t>2007. évi XVII. törvény</w:t>
        </w:r>
      </w:hyperlink>
      <w:r w:rsidRPr="007C6AD8">
        <w:t xml:space="preserve"> </w:t>
      </w:r>
    </w:p>
    <w:p w14:paraId="69A2D750" w14:textId="77777777" w:rsidR="005F34E1" w:rsidRPr="007C6AD8" w:rsidRDefault="005F34E1" w:rsidP="005F34E1">
      <w:pPr>
        <w:pStyle w:val="NormlWeb"/>
        <w:spacing w:before="0" w:beforeAutospacing="0" w:after="0" w:afterAutospacing="0"/>
        <w:ind w:left="1134" w:hanging="426"/>
        <w:jc w:val="both"/>
      </w:pPr>
      <w:r w:rsidRPr="007C6AD8">
        <w:rPr>
          <w:rStyle w:val="jel"/>
        </w:rPr>
        <w:t>4.</w:t>
      </w:r>
      <w:r w:rsidRPr="007C6AD8">
        <w:t xml:space="preserve"> </w:t>
      </w:r>
      <w:r w:rsidRPr="007C6AD8">
        <w:rPr>
          <w:b/>
          <w:bCs/>
        </w:rPr>
        <w:t xml:space="preserve">A Nemzeti Földalapról szóló </w:t>
      </w:r>
      <w:hyperlink r:id="rId215" w:history="1">
        <w:r w:rsidRPr="007C6AD8">
          <w:rPr>
            <w:rStyle w:val="Hiperhivatkozs"/>
            <w:b/>
            <w:bCs/>
            <w:color w:val="auto"/>
            <w:u w:val="none"/>
          </w:rPr>
          <w:t>2010. évi LXXXVII. törvény</w:t>
        </w:r>
      </w:hyperlink>
      <w:r w:rsidRPr="007C6AD8">
        <w:t xml:space="preserve"> </w:t>
      </w:r>
    </w:p>
    <w:p w14:paraId="3A3AC6CA" w14:textId="25B269DC" w:rsidR="005F34E1" w:rsidRPr="007C6AD8" w:rsidRDefault="005F34E1" w:rsidP="000B63F0">
      <w:pPr>
        <w:spacing w:after="0" w:line="240" w:lineRule="auto"/>
        <w:ind w:left="1560" w:hanging="426"/>
        <w:jc w:val="both"/>
        <w:rPr>
          <w:rFonts w:ascii="Times New Roman" w:hAnsi="Times New Roman" w:cs="Times New Roman"/>
          <w:sz w:val="24"/>
          <w:szCs w:val="24"/>
        </w:rPr>
      </w:pPr>
      <w:r w:rsidRPr="007C6AD8">
        <w:rPr>
          <w:rStyle w:val="szakasz-jel"/>
          <w:rFonts w:ascii="Times New Roman" w:hAnsi="Times New Roman" w:cs="Times New Roman"/>
          <w:sz w:val="24"/>
          <w:szCs w:val="24"/>
        </w:rPr>
        <w:t>4. §</w:t>
      </w:r>
      <w:r w:rsidRPr="007C6AD8">
        <w:rPr>
          <w:rFonts w:ascii="Times New Roman" w:hAnsi="Times New Roman" w:cs="Times New Roman"/>
          <w:sz w:val="24"/>
          <w:szCs w:val="24"/>
        </w:rPr>
        <w:t xml:space="preserve"> A Nemzeti Földalapról szóló </w:t>
      </w:r>
      <w:hyperlink r:id="rId216" w:history="1">
        <w:r w:rsidRPr="007C6AD8">
          <w:rPr>
            <w:rStyle w:val="Hiperhivatkozs"/>
            <w:rFonts w:ascii="Times New Roman" w:hAnsi="Times New Roman" w:cs="Times New Roman"/>
            <w:color w:val="auto"/>
            <w:sz w:val="24"/>
            <w:szCs w:val="24"/>
            <w:u w:val="none"/>
          </w:rPr>
          <w:t>2010. évi LXXXVII. törvény</w:t>
        </w:r>
      </w:hyperlink>
      <w:r w:rsidRPr="007C6AD8">
        <w:rPr>
          <w:rFonts w:ascii="Times New Roman" w:hAnsi="Times New Roman" w:cs="Times New Roman"/>
          <w:sz w:val="24"/>
          <w:szCs w:val="24"/>
        </w:rPr>
        <w:t xml:space="preserve"> „A Nemzeti Földügyi Központ” alcím címe helyébe a következő rendelkezés lép:</w:t>
      </w:r>
      <w:r w:rsidR="001F12A4" w:rsidRPr="007C6AD8">
        <w:rPr>
          <w:rFonts w:ascii="Times New Roman" w:hAnsi="Times New Roman" w:cs="Times New Roman"/>
          <w:sz w:val="24"/>
          <w:szCs w:val="24"/>
        </w:rPr>
        <w:t xml:space="preserve"> </w:t>
      </w:r>
      <w:r w:rsidRPr="007C6AD8">
        <w:rPr>
          <w:rFonts w:ascii="Times New Roman" w:hAnsi="Times New Roman" w:cs="Times New Roman"/>
          <w:sz w:val="24"/>
          <w:szCs w:val="24"/>
        </w:rPr>
        <w:t>„A Birtokpolitikai Tanács”</w:t>
      </w:r>
    </w:p>
    <w:p w14:paraId="7BE918C2" w14:textId="77777777" w:rsidR="005F34E1" w:rsidRPr="007C6AD8" w:rsidRDefault="005F34E1" w:rsidP="000B63F0">
      <w:pPr>
        <w:spacing w:after="0" w:line="240" w:lineRule="auto"/>
        <w:ind w:left="1560" w:hanging="426"/>
        <w:jc w:val="both"/>
        <w:rPr>
          <w:rFonts w:ascii="Times New Roman" w:hAnsi="Times New Roman" w:cs="Times New Roman"/>
          <w:sz w:val="24"/>
          <w:szCs w:val="24"/>
        </w:rPr>
      </w:pPr>
      <w:r w:rsidRPr="007C6AD8">
        <w:rPr>
          <w:rStyle w:val="szakasz-jel"/>
          <w:rFonts w:ascii="Times New Roman" w:hAnsi="Times New Roman" w:cs="Times New Roman"/>
          <w:sz w:val="24"/>
          <w:szCs w:val="24"/>
        </w:rPr>
        <w:t>6. §</w:t>
      </w:r>
      <w:r w:rsidRPr="007C6AD8">
        <w:rPr>
          <w:rFonts w:ascii="Times New Roman" w:hAnsi="Times New Roman" w:cs="Times New Roman"/>
          <w:sz w:val="24"/>
          <w:szCs w:val="24"/>
        </w:rPr>
        <w:t xml:space="preserve"> A Nemzeti Földalapról szóló </w:t>
      </w:r>
      <w:hyperlink r:id="rId217" w:history="1">
        <w:r w:rsidRPr="007C6AD8">
          <w:rPr>
            <w:rStyle w:val="Hiperhivatkozs"/>
            <w:rFonts w:ascii="Times New Roman" w:hAnsi="Times New Roman" w:cs="Times New Roman"/>
            <w:color w:val="auto"/>
            <w:sz w:val="24"/>
            <w:szCs w:val="24"/>
            <w:u w:val="none"/>
          </w:rPr>
          <w:t>2010. évi LXXXVII. törvény</w:t>
        </w:r>
      </w:hyperlink>
      <w:r w:rsidRPr="007C6AD8">
        <w:rPr>
          <w:rFonts w:ascii="Times New Roman" w:hAnsi="Times New Roman" w:cs="Times New Roman"/>
          <w:sz w:val="24"/>
          <w:szCs w:val="24"/>
        </w:rPr>
        <w:t xml:space="preserve"> „A Földügyi Központ tevékenységének ellenőrzése” alcím címe helyébe a következő rendelkezés lép:</w:t>
      </w:r>
    </w:p>
    <w:p w14:paraId="3867C177" w14:textId="77777777" w:rsidR="005F34E1" w:rsidRPr="007C6AD8" w:rsidRDefault="005F34E1" w:rsidP="000B63F0">
      <w:pPr>
        <w:pStyle w:val="NormlWeb"/>
        <w:spacing w:before="0" w:beforeAutospacing="0" w:after="0" w:afterAutospacing="0"/>
        <w:ind w:left="1560" w:hanging="426"/>
        <w:jc w:val="both"/>
      </w:pPr>
      <w:r w:rsidRPr="007C6AD8">
        <w:t>„A Nemzeti Földalap ellenőrzése”</w:t>
      </w:r>
    </w:p>
    <w:p w14:paraId="7F75B6C9" w14:textId="77777777" w:rsidR="005F34E1" w:rsidRPr="007C6AD8" w:rsidRDefault="005F34E1" w:rsidP="005F34E1">
      <w:pPr>
        <w:pStyle w:val="NormlWeb"/>
        <w:spacing w:before="0" w:beforeAutospacing="0" w:after="0" w:afterAutospacing="0"/>
        <w:ind w:left="1134" w:hanging="426"/>
        <w:jc w:val="both"/>
      </w:pPr>
      <w:r w:rsidRPr="007C6AD8">
        <w:rPr>
          <w:rStyle w:val="jel"/>
        </w:rPr>
        <w:t>5.</w:t>
      </w:r>
      <w:r w:rsidRPr="007C6AD8">
        <w:t xml:space="preserve"> </w:t>
      </w:r>
      <w:r w:rsidRPr="007C6AD8">
        <w:rPr>
          <w:b/>
          <w:bCs/>
        </w:rPr>
        <w:t xml:space="preserve">A megyei önkormányzatok konszolidációjáról, a megyei önkormányzati intézmények és a Fővárosi Önkormányzat egyes egészségügyi intézményeinek átvételéről szóló </w:t>
      </w:r>
      <w:hyperlink r:id="rId218" w:history="1">
        <w:r w:rsidRPr="007C6AD8">
          <w:rPr>
            <w:rStyle w:val="Hiperhivatkozs"/>
            <w:b/>
            <w:bCs/>
            <w:color w:val="auto"/>
            <w:u w:val="none"/>
          </w:rPr>
          <w:t>2011. évi CLIV. törvény</w:t>
        </w:r>
      </w:hyperlink>
      <w:r w:rsidRPr="007C6AD8">
        <w:t xml:space="preserve"> </w:t>
      </w:r>
    </w:p>
    <w:p w14:paraId="61F244F0" w14:textId="77777777" w:rsidR="005F34E1" w:rsidRPr="007C6AD8" w:rsidRDefault="005F34E1" w:rsidP="005F34E1">
      <w:pPr>
        <w:pStyle w:val="NormlWeb"/>
        <w:spacing w:before="0" w:beforeAutospacing="0" w:after="0" w:afterAutospacing="0"/>
        <w:ind w:left="1134" w:hanging="426"/>
        <w:jc w:val="both"/>
      </w:pPr>
      <w:r w:rsidRPr="007C6AD8">
        <w:rPr>
          <w:rStyle w:val="jel"/>
        </w:rPr>
        <w:t>6.</w:t>
      </w:r>
      <w:r w:rsidRPr="007C6AD8">
        <w:t xml:space="preserve"> </w:t>
      </w:r>
      <w:r w:rsidRPr="007C6AD8">
        <w:rPr>
          <w:b/>
          <w:bCs/>
        </w:rPr>
        <w:t xml:space="preserve">A közszolgálati tisztviselőkről szóló </w:t>
      </w:r>
      <w:hyperlink r:id="rId219" w:history="1">
        <w:r w:rsidRPr="007C6AD8">
          <w:rPr>
            <w:rStyle w:val="Hiperhivatkozs"/>
            <w:b/>
            <w:bCs/>
            <w:color w:val="auto"/>
            <w:u w:val="none"/>
          </w:rPr>
          <w:t>2011. évi CXCIX. törvény</w:t>
        </w:r>
      </w:hyperlink>
      <w:r w:rsidRPr="007C6AD8">
        <w:t xml:space="preserve"> </w:t>
      </w:r>
    </w:p>
    <w:p w14:paraId="264B9836" w14:textId="77777777" w:rsidR="005F34E1" w:rsidRPr="007C6AD8" w:rsidRDefault="005F34E1" w:rsidP="005F34E1">
      <w:pPr>
        <w:pStyle w:val="NormlWeb"/>
        <w:spacing w:before="0" w:beforeAutospacing="0" w:after="0" w:afterAutospacing="0"/>
        <w:ind w:left="1134" w:hanging="426"/>
        <w:jc w:val="both"/>
      </w:pPr>
      <w:r w:rsidRPr="007C6AD8">
        <w:rPr>
          <w:rStyle w:val="jel"/>
        </w:rPr>
        <w:t>7.</w:t>
      </w:r>
      <w:r w:rsidRPr="007C6AD8">
        <w:t xml:space="preserve"> </w:t>
      </w:r>
      <w:r w:rsidRPr="007C6AD8">
        <w:rPr>
          <w:b/>
          <w:bCs/>
        </w:rPr>
        <w:t xml:space="preserve">A mező- és erdőgazdasági földek forgalmáról szóló 2013. évi CXXII. törvénnyel összefüggő egyes rendelkezésekről és átmeneti szabályokról szóló </w:t>
      </w:r>
      <w:hyperlink r:id="rId220" w:history="1">
        <w:r w:rsidRPr="007C6AD8">
          <w:rPr>
            <w:rStyle w:val="Hiperhivatkozs"/>
            <w:b/>
            <w:bCs/>
            <w:color w:val="auto"/>
            <w:u w:val="none"/>
          </w:rPr>
          <w:t>2013. évi CCXII. törvény</w:t>
        </w:r>
      </w:hyperlink>
      <w:r w:rsidRPr="007C6AD8">
        <w:rPr>
          <w:b/>
          <w:bCs/>
        </w:rPr>
        <w:t xml:space="preserve"> módosítása</w:t>
      </w:r>
    </w:p>
    <w:p w14:paraId="3D1B0E1C" w14:textId="47BD1DB4" w:rsidR="005F34E1" w:rsidRPr="007C6AD8" w:rsidRDefault="005F34E1" w:rsidP="005F34E1">
      <w:pPr>
        <w:pStyle w:val="NormlWeb"/>
        <w:spacing w:before="0" w:beforeAutospacing="0" w:after="0" w:afterAutospacing="0"/>
        <w:ind w:left="1134" w:hanging="426"/>
        <w:jc w:val="both"/>
      </w:pPr>
      <w:r w:rsidRPr="007C6AD8">
        <w:rPr>
          <w:rStyle w:val="jel"/>
        </w:rPr>
        <w:t>8</w:t>
      </w:r>
      <w:r w:rsidRPr="007C6AD8">
        <w:rPr>
          <w:rStyle w:val="jel"/>
          <w:b/>
          <w:bCs/>
        </w:rPr>
        <w:t>.</w:t>
      </w:r>
      <w:r w:rsidRPr="007C6AD8">
        <w:rPr>
          <w:b/>
          <w:bCs/>
        </w:rPr>
        <w:t xml:space="preserve"> A kormányzati igazgatásról szóló </w:t>
      </w:r>
      <w:hyperlink r:id="rId221" w:history="1">
        <w:r w:rsidRPr="007C6AD8">
          <w:rPr>
            <w:rStyle w:val="Hiperhivatkozs"/>
            <w:b/>
            <w:bCs/>
            <w:color w:val="auto"/>
            <w:u w:val="none"/>
          </w:rPr>
          <w:t>2018. évi CXXV. törvény</w:t>
        </w:r>
      </w:hyperlink>
      <w:r w:rsidRPr="007C6AD8">
        <w:rPr>
          <w:b/>
          <w:bCs/>
        </w:rPr>
        <w:t xml:space="preserve"> </w:t>
      </w:r>
    </w:p>
    <w:p w14:paraId="51F90E61" w14:textId="77777777" w:rsidR="005F34E1" w:rsidRPr="007C6AD8" w:rsidRDefault="005F34E1" w:rsidP="005F34E1">
      <w:pPr>
        <w:spacing w:after="0" w:line="240" w:lineRule="auto"/>
        <w:ind w:left="1134"/>
        <w:jc w:val="both"/>
        <w:rPr>
          <w:rFonts w:ascii="Times New Roman" w:hAnsi="Times New Roman" w:cs="Times New Roman"/>
          <w:sz w:val="24"/>
          <w:szCs w:val="24"/>
        </w:rPr>
      </w:pPr>
      <w:r w:rsidRPr="007C6AD8">
        <w:rPr>
          <w:rStyle w:val="szakasz-jel"/>
          <w:rFonts w:ascii="Times New Roman" w:hAnsi="Times New Roman" w:cs="Times New Roman"/>
          <w:sz w:val="24"/>
          <w:szCs w:val="24"/>
        </w:rPr>
        <w:t>14. §</w:t>
      </w:r>
      <w:r w:rsidRPr="007C6AD8">
        <w:rPr>
          <w:rFonts w:ascii="Times New Roman" w:hAnsi="Times New Roman" w:cs="Times New Roman"/>
          <w:sz w:val="24"/>
          <w:szCs w:val="24"/>
        </w:rPr>
        <w:t xml:space="preserve"> A kormányzati igazgatásról szóló </w:t>
      </w:r>
      <w:hyperlink r:id="rId222" w:history="1">
        <w:r w:rsidRPr="007C6AD8">
          <w:rPr>
            <w:rStyle w:val="Hiperhivatkozs"/>
            <w:rFonts w:ascii="Times New Roman" w:hAnsi="Times New Roman" w:cs="Times New Roman"/>
            <w:color w:val="auto"/>
            <w:sz w:val="24"/>
            <w:szCs w:val="24"/>
            <w:u w:val="none"/>
          </w:rPr>
          <w:t>2018. évi CXXV. törvény 225. § (2) bekezdés</w:t>
        </w:r>
      </w:hyperlink>
      <w:r w:rsidRPr="007C6AD8">
        <w:rPr>
          <w:rFonts w:ascii="Times New Roman" w:hAnsi="Times New Roman" w:cs="Times New Roman"/>
          <w:sz w:val="24"/>
          <w:szCs w:val="24"/>
        </w:rPr>
        <w:t>ében a „Nemzeti Földalapkezelő Szervezet Birtokpolitikai Tanácsának” szövegrész helyébe a „Birtokpolitikai Tanács” szöveg lép.</w:t>
      </w:r>
    </w:p>
    <w:p w14:paraId="5AA980A5" w14:textId="77777777" w:rsidR="005F34E1" w:rsidRPr="007C6AD8" w:rsidRDefault="005F34E1" w:rsidP="005F34E1">
      <w:pPr>
        <w:pStyle w:val="NormlWeb"/>
        <w:spacing w:before="0" w:beforeAutospacing="0" w:after="0" w:afterAutospacing="0"/>
        <w:ind w:left="1134" w:hanging="426"/>
        <w:jc w:val="both"/>
      </w:pPr>
      <w:r w:rsidRPr="007C6AD8">
        <w:rPr>
          <w:rStyle w:val="jel"/>
        </w:rPr>
        <w:t>9.</w:t>
      </w:r>
      <w:r w:rsidRPr="007C6AD8">
        <w:t xml:space="preserve"> </w:t>
      </w:r>
      <w:r w:rsidRPr="007C6AD8">
        <w:rPr>
          <w:b/>
          <w:bCs/>
        </w:rPr>
        <w:t xml:space="preserve">Az öntözéses gazdálkodásról szóló </w:t>
      </w:r>
      <w:hyperlink r:id="rId223" w:history="1">
        <w:r w:rsidRPr="007C6AD8">
          <w:rPr>
            <w:rStyle w:val="Hiperhivatkozs"/>
            <w:b/>
            <w:bCs/>
            <w:color w:val="auto"/>
            <w:u w:val="none"/>
          </w:rPr>
          <w:t>2019. évi CXIII. törvény</w:t>
        </w:r>
      </w:hyperlink>
      <w:r w:rsidRPr="007C6AD8">
        <w:t xml:space="preserve"> </w:t>
      </w:r>
    </w:p>
    <w:p w14:paraId="33B918E0" w14:textId="6C207B47" w:rsidR="005F34E1" w:rsidRPr="007C6AD8" w:rsidRDefault="005F34E1" w:rsidP="005F34E1">
      <w:pPr>
        <w:pStyle w:val="NormlWeb"/>
        <w:spacing w:before="0" w:beforeAutospacing="0" w:after="0" w:afterAutospacing="0"/>
        <w:ind w:left="1134" w:hanging="426"/>
        <w:jc w:val="both"/>
      </w:pPr>
      <w:r w:rsidRPr="007C6AD8">
        <w:rPr>
          <w:rStyle w:val="jel"/>
        </w:rPr>
        <w:t>10.</w:t>
      </w:r>
      <w:r w:rsidRPr="007C6AD8">
        <w:t xml:space="preserve"> </w:t>
      </w:r>
      <w:r w:rsidRPr="007C6AD8">
        <w:rPr>
          <w:b/>
          <w:bCs/>
        </w:rPr>
        <w:t xml:space="preserve">A közfeladatot ellátó közérdekű vagyonkezelő alapítványokról szóló </w:t>
      </w:r>
      <w:hyperlink r:id="rId224" w:history="1">
        <w:r w:rsidRPr="007C6AD8">
          <w:rPr>
            <w:rStyle w:val="Hiperhivatkozs"/>
            <w:b/>
            <w:bCs/>
            <w:color w:val="auto"/>
            <w:u w:val="none"/>
          </w:rPr>
          <w:t>2021. évi IX. törvény</w:t>
        </w:r>
      </w:hyperlink>
      <w:r w:rsidRPr="007C6AD8">
        <w:t xml:space="preserve"> </w:t>
      </w:r>
    </w:p>
    <w:p w14:paraId="5EFC2888" w14:textId="77777777" w:rsidR="005F34E1" w:rsidRPr="007C6AD8" w:rsidRDefault="005F34E1" w:rsidP="005F34E1">
      <w:pPr>
        <w:pStyle w:val="NormlWeb"/>
        <w:spacing w:before="0" w:beforeAutospacing="0" w:after="0" w:afterAutospacing="0"/>
        <w:ind w:left="1134" w:hanging="426"/>
        <w:jc w:val="both"/>
      </w:pPr>
      <w:r w:rsidRPr="007C6AD8">
        <w:rPr>
          <w:rStyle w:val="jel"/>
        </w:rPr>
        <w:lastRenderedPageBreak/>
        <w:t>11.</w:t>
      </w:r>
      <w:r w:rsidRPr="007C6AD8">
        <w:t xml:space="preserve"> </w:t>
      </w:r>
      <w:r w:rsidRPr="007C6AD8">
        <w:rPr>
          <w:b/>
          <w:bCs/>
        </w:rPr>
        <w:t xml:space="preserve">Az Eszterházy Károly Egyetem fenntartói jogának az Egri Főegyházmegye részére történő átadásáról és az ehhez kapcsolódó vagyonjuttatásról szóló </w:t>
      </w:r>
      <w:hyperlink r:id="rId225" w:history="1">
        <w:r w:rsidRPr="007C6AD8">
          <w:rPr>
            <w:rStyle w:val="Hiperhivatkozs"/>
            <w:b/>
            <w:bCs/>
            <w:color w:val="auto"/>
            <w:u w:val="none"/>
          </w:rPr>
          <w:t>2021. évi XII. törvény</w:t>
        </w:r>
      </w:hyperlink>
      <w:r w:rsidRPr="007C6AD8">
        <w:t xml:space="preserve"> </w:t>
      </w:r>
    </w:p>
    <w:p w14:paraId="0AABDD79" w14:textId="77777777" w:rsidR="005F34E1" w:rsidRPr="007C6AD8" w:rsidRDefault="005F34E1" w:rsidP="005F34E1">
      <w:pPr>
        <w:pStyle w:val="NormlWeb"/>
        <w:spacing w:before="0" w:beforeAutospacing="0" w:after="0" w:afterAutospacing="0"/>
        <w:ind w:left="1134" w:hanging="426"/>
        <w:jc w:val="both"/>
      </w:pPr>
      <w:r w:rsidRPr="007C6AD8">
        <w:rPr>
          <w:rStyle w:val="jel"/>
        </w:rPr>
        <w:t>12.</w:t>
      </w:r>
      <w:r w:rsidRPr="007C6AD8">
        <w:t xml:space="preserve"> </w:t>
      </w:r>
      <w:r w:rsidRPr="007C6AD8">
        <w:rPr>
          <w:b/>
          <w:bCs/>
        </w:rPr>
        <w:t xml:space="preserve">Az agrártermékek eredetvédelméről szóló </w:t>
      </w:r>
      <w:hyperlink r:id="rId226" w:history="1">
        <w:r w:rsidRPr="007C6AD8">
          <w:rPr>
            <w:rStyle w:val="Hiperhivatkozs"/>
            <w:b/>
            <w:bCs/>
            <w:color w:val="auto"/>
            <w:u w:val="none"/>
          </w:rPr>
          <w:t>2022. évi LXVI. törvény</w:t>
        </w:r>
      </w:hyperlink>
      <w:r w:rsidRPr="007C6AD8">
        <w:t xml:space="preserve"> </w:t>
      </w:r>
    </w:p>
    <w:p w14:paraId="7E5C2C4B" w14:textId="2D87BC68" w:rsidR="005F34E1" w:rsidRPr="007C6AD8" w:rsidRDefault="005F34E1" w:rsidP="005F34E1">
      <w:pPr>
        <w:pStyle w:val="NormlWeb"/>
        <w:spacing w:before="0" w:beforeAutospacing="0" w:after="0" w:afterAutospacing="0"/>
        <w:ind w:left="1134" w:hanging="426"/>
        <w:jc w:val="both"/>
      </w:pPr>
      <w:r w:rsidRPr="007C6AD8">
        <w:rPr>
          <w:rStyle w:val="jel"/>
        </w:rPr>
        <w:t>13.</w:t>
      </w:r>
      <w:r w:rsidRPr="007C6AD8">
        <w:t xml:space="preserve"> </w:t>
      </w:r>
      <w:r w:rsidRPr="007C6AD8">
        <w:rPr>
          <w:b/>
          <w:bCs/>
        </w:rPr>
        <w:t xml:space="preserve">Az igazgatási szünetről szóló </w:t>
      </w:r>
      <w:hyperlink r:id="rId227" w:history="1">
        <w:r w:rsidRPr="007C6AD8">
          <w:rPr>
            <w:rStyle w:val="Hiperhivatkozs"/>
            <w:b/>
            <w:bCs/>
            <w:color w:val="auto"/>
            <w:u w:val="none"/>
          </w:rPr>
          <w:t>2023. évi XXVI. törvény</w:t>
        </w:r>
      </w:hyperlink>
      <w:r w:rsidRPr="007C6AD8">
        <w:rPr>
          <w:b/>
          <w:bCs/>
        </w:rPr>
        <w:t xml:space="preserve"> </w:t>
      </w:r>
    </w:p>
    <w:p w14:paraId="311C2212" w14:textId="77777777" w:rsidR="005F34E1" w:rsidRPr="007C6AD8" w:rsidRDefault="005F34E1" w:rsidP="005F34E1">
      <w:pPr>
        <w:spacing w:after="0" w:line="240" w:lineRule="auto"/>
        <w:ind w:left="1134"/>
        <w:jc w:val="both"/>
        <w:rPr>
          <w:rFonts w:ascii="Times New Roman" w:hAnsi="Times New Roman" w:cs="Times New Roman"/>
          <w:sz w:val="24"/>
          <w:szCs w:val="24"/>
        </w:rPr>
      </w:pPr>
      <w:r w:rsidRPr="007C6AD8">
        <w:rPr>
          <w:rFonts w:ascii="Times New Roman" w:hAnsi="Times New Roman" w:cs="Times New Roman"/>
          <w:sz w:val="24"/>
          <w:szCs w:val="24"/>
        </w:rPr>
        <w:t>Részlet az indoklásból: a Nemzeti Földalap hatékonyabb kezeléséhez szükséges egyes törvények módosításáról szóló 2024. évi XI. törvényhez ÁLTALÁNOS INDOKOLÁS Az állami feladatok hatékonyabb ellátása érdekében a  törvény rendelkezései a  Nemzeti Földügyi Központ megszüntetésére irányulnak azzal, hogy a Nemzeti Földalappal kapcsolatos feladatokat, az erdőtervezési feladatokat és az  öntözési igazgatási szerv feladatait az  agrárpolitikáért felelős miniszter által vezetett minisztérium, míg az agrár-vidékfejlesztési támogatásokhoz kapcsolódó térinformatikai feladatokat a nemzeti kifizető ügynökségként működő Magyar Államkincstár veszi át.</w:t>
      </w:r>
    </w:p>
    <w:p w14:paraId="1F53EAE0" w14:textId="77777777" w:rsidR="005F34E1" w:rsidRPr="007C6AD8" w:rsidRDefault="005F34E1" w:rsidP="005F34E1">
      <w:pPr>
        <w:spacing w:after="0" w:line="240" w:lineRule="auto"/>
        <w:jc w:val="both"/>
        <w:rPr>
          <w:rFonts w:ascii="Times New Roman" w:eastAsia="Times New Roman" w:hAnsi="Times New Roman" w:cs="Times New Roman"/>
          <w:b/>
          <w:bCs/>
          <w:color w:val="FF0000"/>
          <w:kern w:val="0"/>
          <w:sz w:val="24"/>
          <w:szCs w:val="24"/>
          <w:lang w:eastAsia="hu-HU"/>
          <w14:ligatures w14:val="none"/>
        </w:rPr>
      </w:pPr>
    </w:p>
    <w:p w14:paraId="71666126" w14:textId="77777777" w:rsidR="005F34E1" w:rsidRPr="007C6AD8" w:rsidRDefault="005F34E1" w:rsidP="005F34E1">
      <w:pPr>
        <w:spacing w:after="0" w:line="240" w:lineRule="auto"/>
        <w:jc w:val="both"/>
        <w:rPr>
          <w:rFonts w:ascii="Times New Roman" w:hAnsi="Times New Roman" w:cs="Times New Roman"/>
          <w:color w:val="FF0000"/>
          <w:sz w:val="24"/>
          <w:szCs w:val="24"/>
        </w:rPr>
      </w:pPr>
      <w:r w:rsidRPr="007C6AD8">
        <w:rPr>
          <w:rFonts w:ascii="Times New Roman" w:eastAsia="Times New Roman" w:hAnsi="Times New Roman" w:cs="Times New Roman"/>
          <w:b/>
          <w:bCs/>
          <w:color w:val="FF0000"/>
          <w:kern w:val="0"/>
          <w:sz w:val="24"/>
          <w:szCs w:val="24"/>
          <w:lang w:eastAsia="hu-HU"/>
          <w14:ligatures w14:val="none"/>
        </w:rPr>
        <w:t>SZOLGÁLTATÁSI ÁRSZABÁS</w:t>
      </w:r>
    </w:p>
    <w:p w14:paraId="7FA9DD78" w14:textId="77777777" w:rsidR="005F34E1" w:rsidRPr="007C6AD8" w:rsidRDefault="005F34E1" w:rsidP="005F34E1">
      <w:pPr>
        <w:pStyle w:val="Cmsor1"/>
        <w:spacing w:before="0" w:beforeAutospacing="0" w:after="0" w:afterAutospacing="0"/>
        <w:ind w:left="284" w:hanging="284"/>
        <w:jc w:val="both"/>
        <w:rPr>
          <w:b w:val="0"/>
          <w:bCs w:val="0"/>
          <w:kern w:val="0"/>
          <w:sz w:val="24"/>
          <w:szCs w:val="24"/>
        </w:rPr>
      </w:pPr>
      <w:r w:rsidRPr="007C6AD8">
        <w:rPr>
          <w:rStyle w:val="highlighted"/>
          <w:b w:val="0"/>
          <w:bCs w:val="0"/>
          <w:sz w:val="24"/>
          <w:szCs w:val="24"/>
        </w:rPr>
        <w:t xml:space="preserve">76/2024. (IV. 3.) Korm. rendelet </w:t>
      </w:r>
      <w:r w:rsidRPr="007C6AD8">
        <w:rPr>
          <w:b w:val="0"/>
          <w:bCs w:val="0"/>
          <w:kern w:val="0"/>
          <w:sz w:val="24"/>
          <w:szCs w:val="24"/>
        </w:rPr>
        <w:t xml:space="preserve">az egyes egyetemes szolgáltatási árszabások meghatározásáról szóló </w:t>
      </w:r>
      <w:hyperlink r:id="rId228" w:history="1">
        <w:r w:rsidRPr="007C6AD8">
          <w:rPr>
            <w:b w:val="0"/>
            <w:bCs w:val="0"/>
            <w:kern w:val="0"/>
            <w:sz w:val="24"/>
            <w:szCs w:val="24"/>
          </w:rPr>
          <w:t>259/2022. (VII. 21.) Korm. rendelet</w:t>
        </w:r>
      </w:hyperlink>
      <w:r w:rsidRPr="007C6AD8">
        <w:rPr>
          <w:b w:val="0"/>
          <w:bCs w:val="0"/>
          <w:kern w:val="0"/>
          <w:sz w:val="24"/>
          <w:szCs w:val="24"/>
        </w:rPr>
        <w:t xml:space="preserve"> és a veszélyhelyzet ideje alatt az egyetemes szolgáltatásra jogosultak körének meghatározásáról szóló </w:t>
      </w:r>
      <w:hyperlink r:id="rId229" w:history="1">
        <w:r w:rsidRPr="007C6AD8">
          <w:rPr>
            <w:b w:val="0"/>
            <w:bCs w:val="0"/>
            <w:kern w:val="0"/>
            <w:sz w:val="24"/>
            <w:szCs w:val="24"/>
          </w:rPr>
          <w:t>217/2022. (VI. 17.) Korm. rendelet</w:t>
        </w:r>
      </w:hyperlink>
      <w:r w:rsidRPr="007C6AD8">
        <w:rPr>
          <w:b w:val="0"/>
          <w:bCs w:val="0"/>
          <w:kern w:val="0"/>
          <w:sz w:val="24"/>
          <w:szCs w:val="24"/>
        </w:rPr>
        <w:t xml:space="preserve">tel kapcsolatos egyes rendelkezésekről szóló </w:t>
      </w:r>
      <w:hyperlink r:id="rId230" w:history="1">
        <w:r w:rsidRPr="007C6AD8">
          <w:rPr>
            <w:b w:val="0"/>
            <w:bCs w:val="0"/>
            <w:kern w:val="0"/>
            <w:sz w:val="24"/>
            <w:szCs w:val="24"/>
          </w:rPr>
          <w:t>281/2022. (VIII. 1.) Korm. rendelet</w:t>
        </w:r>
      </w:hyperlink>
      <w:r w:rsidRPr="007C6AD8">
        <w:rPr>
          <w:b w:val="0"/>
          <w:bCs w:val="0"/>
          <w:kern w:val="0"/>
          <w:sz w:val="24"/>
          <w:szCs w:val="24"/>
        </w:rPr>
        <w:t xml:space="preserve"> módosításáról</w:t>
      </w:r>
    </w:p>
    <w:p w14:paraId="32A24FBD" w14:textId="77777777" w:rsidR="005F34E1" w:rsidRPr="007C6AD8" w:rsidRDefault="005F34E1" w:rsidP="005F34E1">
      <w:pPr>
        <w:spacing w:after="0" w:line="240" w:lineRule="auto"/>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Módosul:</w:t>
      </w:r>
    </w:p>
    <w:p w14:paraId="17D9C4FA" w14:textId="77777777" w:rsidR="005F34E1" w:rsidRPr="007C6AD8" w:rsidRDefault="005F34E1" w:rsidP="005F34E1">
      <w:pPr>
        <w:spacing w:after="0" w:line="240" w:lineRule="auto"/>
        <w:ind w:left="426" w:hanging="142"/>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 Az egyes egyetemes szolgáltatási árszabások meghatározásáról szóló </w:t>
      </w:r>
      <w:hyperlink r:id="rId231" w:history="1">
        <w:r w:rsidRPr="007C6AD8">
          <w:rPr>
            <w:rFonts w:ascii="Times New Roman" w:eastAsia="Times New Roman" w:hAnsi="Times New Roman" w:cs="Times New Roman"/>
            <w:kern w:val="0"/>
            <w:sz w:val="24"/>
            <w:szCs w:val="24"/>
            <w:lang w:eastAsia="hu-HU"/>
            <w14:ligatures w14:val="none"/>
          </w:rPr>
          <w:t>259/2022. (VII. 21.) Korm. rendelet</w:t>
        </w:r>
      </w:hyperlink>
      <w:r w:rsidRPr="007C6AD8">
        <w:rPr>
          <w:rFonts w:ascii="Times New Roman" w:eastAsia="Times New Roman" w:hAnsi="Times New Roman" w:cs="Times New Roman"/>
          <w:kern w:val="0"/>
          <w:sz w:val="24"/>
          <w:szCs w:val="24"/>
          <w:lang w:eastAsia="hu-HU"/>
          <w14:ligatures w14:val="none"/>
        </w:rPr>
        <w:t xml:space="preserve"> </w:t>
      </w:r>
    </w:p>
    <w:p w14:paraId="186670F5" w14:textId="77777777" w:rsidR="005F34E1" w:rsidRPr="007C6AD8" w:rsidRDefault="005F34E1" w:rsidP="006B7D87">
      <w:pPr>
        <w:spacing w:after="0" w:line="240" w:lineRule="auto"/>
        <w:ind w:left="992"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1. § Az egyes egyetemes szolgáltatási árszabások meghatározásáról szóló </w:t>
      </w:r>
      <w:hyperlink r:id="rId232" w:history="1">
        <w:r w:rsidRPr="007C6AD8">
          <w:rPr>
            <w:rFonts w:ascii="Times New Roman" w:eastAsia="Times New Roman" w:hAnsi="Times New Roman" w:cs="Times New Roman"/>
            <w:kern w:val="0"/>
            <w:sz w:val="24"/>
            <w:szCs w:val="24"/>
            <w:lang w:eastAsia="hu-HU"/>
            <w14:ligatures w14:val="none"/>
          </w:rPr>
          <w:t>259/2022. (VII. 21.) Korm. rendelet [a továbbiakban: 259/2022. (VII. 21.) Korm. rendelet] 9. § (1) bekezdés</w:t>
        </w:r>
      </w:hyperlink>
      <w:r w:rsidRPr="007C6AD8">
        <w:rPr>
          <w:rFonts w:ascii="Times New Roman" w:eastAsia="Times New Roman" w:hAnsi="Times New Roman" w:cs="Times New Roman"/>
          <w:kern w:val="0"/>
          <w:sz w:val="24"/>
          <w:szCs w:val="24"/>
          <w:lang w:eastAsia="hu-HU"/>
          <w14:ligatures w14:val="none"/>
        </w:rPr>
        <w:t>e helyébe a következő rendelkezés lép, és a § a következő (1a) bekezdéssel egészül ki:</w:t>
      </w:r>
    </w:p>
    <w:p w14:paraId="2D081B15" w14:textId="77777777" w:rsidR="005F34E1" w:rsidRPr="007C6AD8" w:rsidRDefault="005F34E1" w:rsidP="006B7D87">
      <w:pPr>
        <w:spacing w:after="0" w:line="240" w:lineRule="auto"/>
        <w:ind w:left="992"/>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 A lakossági fogyasztó az e </w:t>
      </w:r>
      <w:hyperlink r:id="rId233" w:history="1">
        <w:r w:rsidRPr="007C6AD8">
          <w:rPr>
            <w:rFonts w:ascii="Times New Roman" w:eastAsia="Times New Roman" w:hAnsi="Times New Roman" w:cs="Times New Roman"/>
            <w:kern w:val="0"/>
            <w:sz w:val="24"/>
            <w:szCs w:val="24"/>
            <w:lang w:eastAsia="hu-HU"/>
            <w14:ligatures w14:val="none"/>
          </w:rPr>
          <w:t>rendelet</w:t>
        </w:r>
      </w:hyperlink>
      <w:r w:rsidRPr="007C6AD8">
        <w:rPr>
          <w:rFonts w:ascii="Times New Roman" w:eastAsia="Times New Roman" w:hAnsi="Times New Roman" w:cs="Times New Roman"/>
          <w:kern w:val="0"/>
          <w:sz w:val="24"/>
          <w:szCs w:val="24"/>
          <w:lang w:eastAsia="hu-HU"/>
          <w14:ligatures w14:val="none"/>
        </w:rPr>
        <w:t xml:space="preserve"> szerinti kedvezményes mennyiségeket időarányosan jogosult igénybe venni. Ennek érdekében az egyetemes szolgáltató naparányos elszámolást alkalmaz, amelynek alapján a felhasználó számára kiállított számlában a kedvezményes mennyiség 1/365-öd, szökőévben 1/366-od részének és a számlázási időszak napjainak szorzatát érvényesíti, és az e feletti rész számlázása történik lakossági piaci áron vagy versenypiaci költségeket tükröző áron. Egyetemes földgázszolgáltatás esetén – az </w:t>
      </w:r>
      <w:hyperlink r:id="rId234" w:history="1">
        <w:r w:rsidRPr="007C6AD8">
          <w:rPr>
            <w:rFonts w:ascii="Times New Roman" w:eastAsia="Times New Roman" w:hAnsi="Times New Roman" w:cs="Times New Roman"/>
            <w:kern w:val="0"/>
            <w:sz w:val="24"/>
            <w:szCs w:val="24"/>
            <w:lang w:eastAsia="hu-HU"/>
            <w14:ligatures w14:val="none"/>
          </w:rPr>
          <w:t>(1a) bekezdés</w:t>
        </w:r>
      </w:hyperlink>
      <w:r w:rsidRPr="007C6AD8">
        <w:rPr>
          <w:rFonts w:ascii="Times New Roman" w:eastAsia="Times New Roman" w:hAnsi="Times New Roman" w:cs="Times New Roman"/>
          <w:kern w:val="0"/>
          <w:sz w:val="24"/>
          <w:szCs w:val="24"/>
          <w:lang w:eastAsia="hu-HU"/>
          <w14:ligatures w14:val="none"/>
        </w:rPr>
        <w:t>ben foglalt kivétellel – az egyetemes szolgáltató üzletszabályzata szerinti fogyasztási jelleggörbe alapú kedvezménymeghatározást kell alkalmazni.</w:t>
      </w:r>
    </w:p>
    <w:p w14:paraId="2B03B153" w14:textId="77777777" w:rsidR="005F34E1" w:rsidRPr="007C6AD8" w:rsidRDefault="005F34E1" w:rsidP="005F34E1">
      <w:pPr>
        <w:spacing w:after="0" w:line="240" w:lineRule="auto"/>
        <w:ind w:left="851" w:hanging="567"/>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 A veszélyhelyzet ideje alatt az egyetemes szolgáltatásra jogosultak körének meghatározásáról szóló </w:t>
      </w:r>
      <w:hyperlink r:id="rId235" w:history="1">
        <w:r w:rsidRPr="007C6AD8">
          <w:rPr>
            <w:rFonts w:ascii="Times New Roman" w:eastAsia="Times New Roman" w:hAnsi="Times New Roman" w:cs="Times New Roman"/>
            <w:kern w:val="0"/>
            <w:sz w:val="24"/>
            <w:szCs w:val="24"/>
            <w:lang w:eastAsia="hu-HU"/>
            <w14:ligatures w14:val="none"/>
          </w:rPr>
          <w:t>217/2022. (VI. 17.) Korm. rendelet</w:t>
        </w:r>
      </w:hyperlink>
      <w:r w:rsidRPr="007C6AD8">
        <w:rPr>
          <w:rFonts w:ascii="Times New Roman" w:eastAsia="Times New Roman" w:hAnsi="Times New Roman" w:cs="Times New Roman"/>
          <w:kern w:val="0"/>
          <w:sz w:val="24"/>
          <w:szCs w:val="24"/>
          <w:lang w:eastAsia="hu-HU"/>
          <w14:ligatures w14:val="none"/>
        </w:rPr>
        <w:t xml:space="preserve">tel kapcsolatos egyes rendelkezésekről szóló </w:t>
      </w:r>
      <w:hyperlink r:id="rId236" w:history="1">
        <w:r w:rsidRPr="007C6AD8">
          <w:rPr>
            <w:rFonts w:ascii="Times New Roman" w:eastAsia="Times New Roman" w:hAnsi="Times New Roman" w:cs="Times New Roman"/>
            <w:kern w:val="0"/>
            <w:sz w:val="24"/>
            <w:szCs w:val="24"/>
            <w:lang w:eastAsia="hu-HU"/>
            <w14:ligatures w14:val="none"/>
          </w:rPr>
          <w:t>281/2022. (VIII. 1.) Korm. rendelet</w:t>
        </w:r>
      </w:hyperlink>
      <w:r w:rsidRPr="007C6AD8">
        <w:rPr>
          <w:rFonts w:ascii="Times New Roman" w:eastAsia="Times New Roman" w:hAnsi="Times New Roman" w:cs="Times New Roman"/>
          <w:kern w:val="0"/>
          <w:sz w:val="24"/>
          <w:szCs w:val="24"/>
          <w:lang w:eastAsia="hu-HU"/>
          <w14:ligatures w14:val="none"/>
        </w:rPr>
        <w:t xml:space="preserve"> </w:t>
      </w:r>
    </w:p>
    <w:p w14:paraId="47B67593" w14:textId="77777777" w:rsidR="005F34E1" w:rsidRPr="007C6AD8" w:rsidRDefault="005F34E1" w:rsidP="005F34E1">
      <w:pPr>
        <w:spacing w:after="0" w:line="240" w:lineRule="auto"/>
        <w:ind w:left="851"/>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4. § A </w:t>
      </w:r>
      <w:hyperlink r:id="rId237" w:history="1">
        <w:r w:rsidRPr="007C6AD8">
          <w:rPr>
            <w:rFonts w:ascii="Times New Roman" w:eastAsia="Times New Roman" w:hAnsi="Times New Roman" w:cs="Times New Roman"/>
            <w:kern w:val="0"/>
            <w:sz w:val="24"/>
            <w:szCs w:val="24"/>
            <w:lang w:eastAsia="hu-HU"/>
            <w14:ligatures w14:val="none"/>
          </w:rPr>
          <w:t>281/2022. (VIII. 1.) Korm. rendelet 2. § (2) bekezdés</w:t>
        </w:r>
      </w:hyperlink>
      <w:r w:rsidRPr="007C6AD8">
        <w:rPr>
          <w:rFonts w:ascii="Times New Roman" w:eastAsia="Times New Roman" w:hAnsi="Times New Roman" w:cs="Times New Roman"/>
          <w:kern w:val="0"/>
          <w:sz w:val="24"/>
          <w:szCs w:val="24"/>
          <w:lang w:eastAsia="hu-HU"/>
          <w14:ligatures w14:val="none"/>
        </w:rPr>
        <w:t>ében az „1/365-öd részének” szövegrész helyébe az „1/365-öd, szökőévben 1/366-od részének” szöveg lép.</w:t>
      </w:r>
    </w:p>
    <w:p w14:paraId="248A4673" w14:textId="77777777" w:rsidR="001B4663" w:rsidRPr="007C6AD8" w:rsidRDefault="001B4663" w:rsidP="00C13967">
      <w:pPr>
        <w:pStyle w:val="Cmsor1"/>
        <w:spacing w:before="0" w:beforeAutospacing="0" w:after="0" w:afterAutospacing="0"/>
        <w:jc w:val="center"/>
        <w:rPr>
          <w:rStyle w:val="highlighted"/>
          <w:color w:val="FF0000"/>
          <w:sz w:val="24"/>
          <w:szCs w:val="24"/>
        </w:rPr>
      </w:pPr>
    </w:p>
    <w:p w14:paraId="5BF2DCD3" w14:textId="589D45C4" w:rsidR="00C13967" w:rsidRPr="007C6AD8" w:rsidRDefault="00C13967" w:rsidP="00C13967">
      <w:pPr>
        <w:pStyle w:val="Cmsor1"/>
        <w:spacing w:before="0" w:beforeAutospacing="0" w:after="0" w:afterAutospacing="0"/>
        <w:jc w:val="center"/>
        <w:rPr>
          <w:rStyle w:val="highlighted"/>
          <w:sz w:val="24"/>
          <w:szCs w:val="24"/>
        </w:rPr>
      </w:pPr>
      <w:r w:rsidRPr="007C6AD8">
        <w:rPr>
          <w:rStyle w:val="highlighted"/>
          <w:color w:val="FF0000"/>
          <w:sz w:val="24"/>
          <w:szCs w:val="24"/>
        </w:rPr>
        <w:t>2024 MÁRCIUS</w:t>
      </w:r>
    </w:p>
    <w:p w14:paraId="0F0E7E45" w14:textId="77777777" w:rsidR="00C13967" w:rsidRPr="007C6AD8" w:rsidRDefault="00C13967" w:rsidP="00C13967">
      <w:pPr>
        <w:spacing w:after="0" w:line="240" w:lineRule="auto"/>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 </w:t>
      </w:r>
    </w:p>
    <w:p w14:paraId="3A0EDAF5" w14:textId="77777777" w:rsidR="00C13967" w:rsidRPr="007C6AD8" w:rsidRDefault="00C13967" w:rsidP="00C13967">
      <w:pPr>
        <w:spacing w:after="0" w:line="240" w:lineRule="auto"/>
        <w:jc w:val="both"/>
        <w:rPr>
          <w:rFonts w:ascii="Times New Roman" w:eastAsia="Times New Roman" w:hAnsi="Times New Roman" w:cs="Times New Roman"/>
          <w:b/>
          <w:bCs/>
          <w:color w:val="FF0000"/>
          <w:kern w:val="0"/>
          <w:sz w:val="24"/>
          <w:szCs w:val="24"/>
          <w:lang w:eastAsia="hu-HU"/>
          <w14:ligatures w14:val="none"/>
        </w:rPr>
      </w:pPr>
      <w:r w:rsidRPr="007C6AD8">
        <w:rPr>
          <w:rFonts w:ascii="Times New Roman" w:eastAsia="Times New Roman" w:hAnsi="Times New Roman" w:cs="Times New Roman"/>
          <w:b/>
          <w:bCs/>
          <w:color w:val="FF0000"/>
          <w:kern w:val="0"/>
          <w:sz w:val="24"/>
          <w:szCs w:val="24"/>
          <w:lang w:eastAsia="hu-HU"/>
          <w14:ligatures w14:val="none"/>
        </w:rPr>
        <w:t>ENERGIA</w:t>
      </w:r>
    </w:p>
    <w:p w14:paraId="66F2C431" w14:textId="77777777" w:rsidR="00C13967" w:rsidRPr="007C6AD8" w:rsidRDefault="00C13967" w:rsidP="00C13967">
      <w:pPr>
        <w:pStyle w:val="Cmsor1"/>
        <w:spacing w:before="0" w:beforeAutospacing="0" w:after="0" w:afterAutospacing="0"/>
        <w:jc w:val="both"/>
        <w:rPr>
          <w:b w:val="0"/>
          <w:bCs w:val="0"/>
          <w:sz w:val="24"/>
          <w:szCs w:val="24"/>
        </w:rPr>
      </w:pPr>
      <w:r w:rsidRPr="007C6AD8">
        <w:rPr>
          <w:rStyle w:val="highlighted"/>
          <w:b w:val="0"/>
          <w:bCs w:val="0"/>
          <w:sz w:val="24"/>
          <w:szCs w:val="24"/>
        </w:rPr>
        <w:t>72/2024. (III. 28.) Korm. rendelet az 50 MW és annál nagyobb teljesítményű elsődlegesen földgáztüzelésű erőművek olajkészlet-képzési kötelezettségének felülvizsgálatáról</w:t>
      </w:r>
    </w:p>
    <w:p w14:paraId="0A5D67D1" w14:textId="77777777" w:rsidR="00C13967" w:rsidRPr="007C6AD8" w:rsidRDefault="00C13967" w:rsidP="00C13967">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t>1. §</w:t>
      </w:r>
      <w:r w:rsidRPr="007C6AD8">
        <w:rPr>
          <w:rFonts w:ascii="Times New Roman" w:eastAsia="Times New Roman" w:hAnsi="Times New Roman" w:cs="Times New Roman"/>
          <w:kern w:val="0"/>
          <w:sz w:val="24"/>
          <w:szCs w:val="24"/>
          <w:lang w:eastAsia="hu-HU"/>
          <w14:ligatures w14:val="none"/>
        </w:rPr>
        <w:t xml:space="preserve"> Az Ukrajna területén fennálló fegyveres konfliktusra, illetve humanitárius katasztrófára tekintettel, valamint ezek magyarországi következményeinek az elhárítása és kezelése érdekében veszélyhelyzet kihirdetéséről és egyes veszélyhelyzeti szabályokról szóló </w:t>
      </w:r>
      <w:hyperlink r:id="rId238" w:history="1">
        <w:r w:rsidRPr="007C6AD8">
          <w:rPr>
            <w:rFonts w:ascii="Times New Roman" w:eastAsia="Times New Roman" w:hAnsi="Times New Roman" w:cs="Times New Roman"/>
            <w:color w:val="0000FF"/>
            <w:kern w:val="0"/>
            <w:sz w:val="24"/>
            <w:szCs w:val="24"/>
            <w:u w:val="single"/>
            <w:lang w:eastAsia="hu-HU"/>
            <w14:ligatures w14:val="none"/>
          </w:rPr>
          <w:t>424/2022. (X. 28.) Korm. rendelet</w:t>
        </w:r>
      </w:hyperlink>
      <w:r w:rsidRPr="007C6AD8">
        <w:rPr>
          <w:rFonts w:ascii="Times New Roman" w:eastAsia="Times New Roman" w:hAnsi="Times New Roman" w:cs="Times New Roman"/>
          <w:kern w:val="0"/>
          <w:sz w:val="24"/>
          <w:szCs w:val="24"/>
          <w:lang w:eastAsia="hu-HU"/>
          <w14:ligatures w14:val="none"/>
        </w:rPr>
        <w:t xml:space="preserve"> szerinti veszélyhelyzet ideje alatt a villamos energiáról szóló </w:t>
      </w:r>
      <w:hyperlink r:id="rId239" w:history="1">
        <w:r w:rsidRPr="007C6AD8">
          <w:rPr>
            <w:rFonts w:ascii="Times New Roman" w:eastAsia="Times New Roman" w:hAnsi="Times New Roman" w:cs="Times New Roman"/>
            <w:color w:val="0000FF"/>
            <w:kern w:val="0"/>
            <w:sz w:val="24"/>
            <w:szCs w:val="24"/>
            <w:u w:val="single"/>
            <w:lang w:eastAsia="hu-HU"/>
            <w14:ligatures w14:val="none"/>
          </w:rPr>
          <w:t>2007. évi LXXXVI. törvény 6. § (1) bekezdés</w:t>
        </w:r>
      </w:hyperlink>
      <w:r w:rsidRPr="007C6AD8">
        <w:rPr>
          <w:rFonts w:ascii="Times New Roman" w:eastAsia="Times New Roman" w:hAnsi="Times New Roman" w:cs="Times New Roman"/>
          <w:kern w:val="0"/>
          <w:sz w:val="24"/>
          <w:szCs w:val="24"/>
          <w:lang w:eastAsia="hu-HU"/>
          <w14:ligatures w14:val="none"/>
        </w:rPr>
        <w:t xml:space="preserve">ében foglaltaktól eltérően az 1. mellékletben szereplő, elsődlegesen földgáztüzelésű erőművek az 50 MW és annál nagyobb teljesítményű erőművek energiahordozó-készletének legkisebb </w:t>
      </w:r>
      <w:r w:rsidRPr="007C6AD8">
        <w:rPr>
          <w:rFonts w:ascii="Times New Roman" w:eastAsia="Times New Roman" w:hAnsi="Times New Roman" w:cs="Times New Roman"/>
          <w:kern w:val="0"/>
          <w:sz w:val="24"/>
          <w:szCs w:val="24"/>
          <w:lang w:eastAsia="hu-HU"/>
          <w14:ligatures w14:val="none"/>
        </w:rPr>
        <w:lastRenderedPageBreak/>
        <w:t>mértékéről és a készletezés rendjéről szóló miniszteri rendelet szerinti normatív energiahordozó-készletet és biztonsági energiahordozó-készletet sem tartanak.</w:t>
      </w:r>
    </w:p>
    <w:p w14:paraId="3C647280" w14:textId="77777777" w:rsidR="00C13967" w:rsidRPr="007C6AD8" w:rsidRDefault="00C13967" w:rsidP="00C13967">
      <w:pPr>
        <w:spacing w:after="0" w:line="240" w:lineRule="auto"/>
        <w:jc w:val="both"/>
        <w:rPr>
          <w:rFonts w:ascii="Times New Roman" w:eastAsia="Times New Roman" w:hAnsi="Times New Roman" w:cs="Times New Roman"/>
          <w:b/>
          <w:bCs/>
          <w:kern w:val="0"/>
          <w:sz w:val="24"/>
          <w:szCs w:val="24"/>
          <w:lang w:eastAsia="hu-HU"/>
          <w14:ligatures w14:val="none"/>
        </w:rPr>
      </w:pPr>
    </w:p>
    <w:p w14:paraId="74896D77" w14:textId="77777777" w:rsidR="00C13967" w:rsidRPr="007C6AD8" w:rsidRDefault="00C13967" w:rsidP="00C13967">
      <w:pPr>
        <w:pStyle w:val="Cmsor1"/>
        <w:spacing w:before="0" w:beforeAutospacing="0" w:after="0" w:afterAutospacing="0"/>
        <w:jc w:val="both"/>
        <w:rPr>
          <w:rStyle w:val="highlighted"/>
          <w:b w:val="0"/>
          <w:bCs w:val="0"/>
          <w:sz w:val="24"/>
          <w:szCs w:val="24"/>
        </w:rPr>
      </w:pPr>
      <w:r w:rsidRPr="007C6AD8">
        <w:rPr>
          <w:rStyle w:val="highlighted"/>
          <w:b w:val="0"/>
          <w:bCs w:val="0"/>
          <w:sz w:val="24"/>
          <w:szCs w:val="24"/>
        </w:rPr>
        <w:t xml:space="preserve">65/2024. (III. 28.) Korm. rendelet a különleges földgázkészlet létrehozásáról szóló </w:t>
      </w:r>
      <w:hyperlink r:id="rId240" w:history="1">
        <w:r w:rsidRPr="007C6AD8">
          <w:rPr>
            <w:rStyle w:val="highlighted"/>
            <w:b w:val="0"/>
            <w:bCs w:val="0"/>
            <w:color w:val="0000FF"/>
            <w:sz w:val="24"/>
            <w:szCs w:val="24"/>
            <w:u w:val="single"/>
          </w:rPr>
          <w:t>260/2022. (VII. 21.) Korm. rendelet</w:t>
        </w:r>
      </w:hyperlink>
      <w:r w:rsidRPr="007C6AD8">
        <w:rPr>
          <w:rStyle w:val="highlighted"/>
          <w:b w:val="0"/>
          <w:bCs w:val="0"/>
          <w:sz w:val="24"/>
          <w:szCs w:val="24"/>
        </w:rPr>
        <w:t xml:space="preserve"> és a veszélyhelyzet idején a villamos energia és földgáz egyetemes szolgáltatás változatlan feltételek szerinti nyújtását biztosító rezsivédelmi szolgáltatásról szóló </w:t>
      </w:r>
      <w:hyperlink r:id="rId241" w:history="1">
        <w:r w:rsidRPr="007C6AD8">
          <w:rPr>
            <w:rStyle w:val="highlighted"/>
            <w:b w:val="0"/>
            <w:bCs w:val="0"/>
            <w:color w:val="0000FF"/>
            <w:sz w:val="24"/>
            <w:szCs w:val="24"/>
            <w:u w:val="single"/>
          </w:rPr>
          <w:t>289/2022. (VIII. 5.) Korm. rendelet</w:t>
        </w:r>
      </w:hyperlink>
      <w:r w:rsidRPr="007C6AD8">
        <w:rPr>
          <w:rStyle w:val="highlighted"/>
          <w:b w:val="0"/>
          <w:bCs w:val="0"/>
          <w:sz w:val="24"/>
          <w:szCs w:val="24"/>
        </w:rPr>
        <w:t xml:space="preserve"> módosításáról</w:t>
      </w:r>
    </w:p>
    <w:p w14:paraId="57396DAF" w14:textId="77777777" w:rsidR="00C13967" w:rsidRPr="007C6AD8" w:rsidRDefault="00C13967" w:rsidP="00C13967">
      <w:pPr>
        <w:spacing w:after="0" w:line="240" w:lineRule="auto"/>
        <w:jc w:val="both"/>
        <w:rPr>
          <w:rFonts w:ascii="Times New Roman" w:eastAsia="Times New Roman" w:hAnsi="Times New Roman" w:cs="Times New Roman"/>
          <w:b/>
          <w:bCs/>
          <w:kern w:val="0"/>
          <w:sz w:val="24"/>
          <w:szCs w:val="24"/>
          <w:lang w:eastAsia="hu-HU"/>
          <w14:ligatures w14:val="none"/>
        </w:rPr>
      </w:pPr>
    </w:p>
    <w:p w14:paraId="5131AB5D" w14:textId="77777777" w:rsidR="00C13967" w:rsidRPr="007C6AD8" w:rsidRDefault="00C13967" w:rsidP="00C13967">
      <w:pPr>
        <w:pStyle w:val="Cmsor1"/>
        <w:spacing w:before="0" w:beforeAutospacing="0" w:after="0" w:afterAutospacing="0"/>
        <w:jc w:val="both"/>
        <w:rPr>
          <w:b w:val="0"/>
          <w:bCs w:val="0"/>
          <w:sz w:val="24"/>
          <w:szCs w:val="24"/>
        </w:rPr>
      </w:pPr>
      <w:r w:rsidRPr="007C6AD8">
        <w:rPr>
          <w:rStyle w:val="highlighted"/>
          <w:b w:val="0"/>
          <w:bCs w:val="0"/>
          <w:sz w:val="24"/>
          <w:szCs w:val="24"/>
        </w:rPr>
        <w:t xml:space="preserve">54/2024. (III. 6.) Korm. rendelet a villamos energiáról szóló </w:t>
      </w:r>
      <w:hyperlink r:id="rId242" w:history="1">
        <w:r w:rsidRPr="007C6AD8">
          <w:rPr>
            <w:rStyle w:val="highlighted"/>
            <w:b w:val="0"/>
            <w:bCs w:val="0"/>
            <w:color w:val="0000FF"/>
            <w:sz w:val="24"/>
            <w:szCs w:val="24"/>
            <w:u w:val="single"/>
          </w:rPr>
          <w:t>2007. évi LXXXVI. törvény</w:t>
        </w:r>
      </w:hyperlink>
      <w:r w:rsidRPr="007C6AD8">
        <w:rPr>
          <w:rStyle w:val="highlighted"/>
          <w:b w:val="0"/>
          <w:bCs w:val="0"/>
          <w:sz w:val="24"/>
          <w:szCs w:val="24"/>
        </w:rPr>
        <w:t xml:space="preserve"> veszélyhelyzet ideje alatt történő eltérő alkalmazásáról</w:t>
      </w:r>
    </w:p>
    <w:p w14:paraId="7987F1FD" w14:textId="77777777" w:rsidR="00C13967" w:rsidRPr="007C6AD8" w:rsidRDefault="00C13967" w:rsidP="00C13967">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t>2. §</w:t>
      </w:r>
      <w:r w:rsidRPr="007C6AD8">
        <w:rPr>
          <w:rFonts w:ascii="Times New Roman" w:eastAsia="Times New Roman" w:hAnsi="Times New Roman" w:cs="Times New Roman"/>
          <w:kern w:val="0"/>
          <w:sz w:val="24"/>
          <w:szCs w:val="24"/>
          <w:lang w:eastAsia="hu-HU"/>
          <w14:ligatures w14:val="none"/>
        </w:rPr>
        <w:t xml:space="preserve"> A Magyar Energetikai és Közmű-szabályozási Hivatal (a továbbiakban: Hivatal) a honlapján közzéteszi azokat a közép- és nagyfeszültségű, legalább 0,5 MW beépített teljesítményű időjárásfüggő termelőberendezések számára rendelkezésre álló betáplálási irányú csatlakozásokat, melyek már üzembe helyezésre kerültek, és azokat, amelyek üzemi és elosztói szabályzatban meghatározott érvényes és hatályos műszaki gazdasági tájékoztatóval vagy hálózati csatlakozási szerződéssel rendelkeznek. A közzététel tartalmazza</w:t>
      </w:r>
    </w:p>
    <w:p w14:paraId="6F5B63A1" w14:textId="77777777" w:rsidR="00C13967" w:rsidRPr="007C6AD8" w:rsidRDefault="00C13967" w:rsidP="00C13967">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a) a csatlakozási ponttal rendelkező rendszerhasználó megnevezését,</w:t>
      </w:r>
    </w:p>
    <w:p w14:paraId="200A06E9" w14:textId="77777777" w:rsidR="00C13967" w:rsidRPr="007C6AD8" w:rsidRDefault="00C13967" w:rsidP="00C13967">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b) a csatlakozási pont földrajzi azonosítóit,</w:t>
      </w:r>
    </w:p>
    <w:p w14:paraId="3BB7D004" w14:textId="77777777" w:rsidR="00C13967" w:rsidRPr="007C6AD8" w:rsidRDefault="00C13967" w:rsidP="00C13967">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c) a csatlakozási ponton rendelkezésre álló betáplálási irányú csatlakozási teljesítményt,</w:t>
      </w:r>
    </w:p>
    <w:p w14:paraId="15B40C36" w14:textId="77777777" w:rsidR="00C13967" w:rsidRPr="007C6AD8" w:rsidRDefault="00C13967" w:rsidP="00C13967">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d) a betáplálási csatlakozást igénybe vevő berendezés típusát, erőmű esetén elsődleges energiaforrását,</w:t>
      </w:r>
    </w:p>
    <w:p w14:paraId="37453687" w14:textId="77777777" w:rsidR="00C13967" w:rsidRPr="007C6AD8" w:rsidRDefault="00C13967" w:rsidP="00C13967">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e) üzembe helyezés előtt álló csatlakozási pont esetén a hálózati csatlakozás legkorábbi igénybevételi időpontját, a </w:t>
      </w:r>
      <w:hyperlink r:id="rId243" w:history="1">
        <w:r w:rsidRPr="007C6AD8">
          <w:rPr>
            <w:rFonts w:ascii="Times New Roman" w:eastAsia="Times New Roman" w:hAnsi="Times New Roman" w:cs="Times New Roman"/>
            <w:color w:val="0000FF"/>
            <w:kern w:val="0"/>
            <w:sz w:val="24"/>
            <w:szCs w:val="24"/>
            <w:u w:val="single"/>
            <w:lang w:eastAsia="hu-HU"/>
            <w14:ligatures w14:val="none"/>
          </w:rPr>
          <w:t>Korm. rendelet</w:t>
        </w:r>
      </w:hyperlink>
      <w:r w:rsidRPr="007C6AD8">
        <w:rPr>
          <w:rFonts w:ascii="Times New Roman" w:eastAsia="Times New Roman" w:hAnsi="Times New Roman" w:cs="Times New Roman"/>
          <w:kern w:val="0"/>
          <w:sz w:val="24"/>
          <w:szCs w:val="24"/>
          <w:lang w:eastAsia="hu-HU"/>
          <w14:ligatures w14:val="none"/>
        </w:rPr>
        <w:t xml:space="preserve"> 1. § (2) bekezdés a)–c) pontja szerinti igénybejelentő esetén a hálózati engedélyes </w:t>
      </w:r>
      <w:hyperlink r:id="rId244" w:history="1">
        <w:r w:rsidRPr="007C6AD8">
          <w:rPr>
            <w:rFonts w:ascii="Times New Roman" w:eastAsia="Times New Roman" w:hAnsi="Times New Roman" w:cs="Times New Roman"/>
            <w:color w:val="0000FF"/>
            <w:kern w:val="0"/>
            <w:sz w:val="24"/>
            <w:szCs w:val="24"/>
            <w:u w:val="single"/>
            <w:lang w:eastAsia="hu-HU"/>
            <w14:ligatures w14:val="none"/>
          </w:rPr>
          <w:t>Korm. rendelet</w:t>
        </w:r>
      </w:hyperlink>
      <w:r w:rsidRPr="007C6AD8">
        <w:rPr>
          <w:rFonts w:ascii="Times New Roman" w:eastAsia="Times New Roman" w:hAnsi="Times New Roman" w:cs="Times New Roman"/>
          <w:kern w:val="0"/>
          <w:sz w:val="24"/>
          <w:szCs w:val="24"/>
          <w:lang w:eastAsia="hu-HU"/>
          <w14:ligatures w14:val="none"/>
        </w:rPr>
        <w:t xml:space="preserve"> 6. § (4) bekezdése szerinti tájékoztatójában meghatározott naptári évét, valamint</w:t>
      </w:r>
    </w:p>
    <w:p w14:paraId="7549BABF" w14:textId="77777777" w:rsidR="00C13967" w:rsidRPr="007C6AD8" w:rsidRDefault="00C13967" w:rsidP="00C13967">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f) azt, hogy az üzembe helyezés előtt álló csatlakozási pont esetén a Hivatal elnökének a </w:t>
      </w:r>
      <w:hyperlink r:id="rId245" w:history="1">
        <w:r w:rsidRPr="007C6AD8">
          <w:rPr>
            <w:rFonts w:ascii="Times New Roman" w:eastAsia="Times New Roman" w:hAnsi="Times New Roman" w:cs="Times New Roman"/>
            <w:color w:val="0000FF"/>
            <w:kern w:val="0"/>
            <w:sz w:val="24"/>
            <w:szCs w:val="24"/>
            <w:u w:val="single"/>
            <w:lang w:eastAsia="hu-HU"/>
            <w14:ligatures w14:val="none"/>
          </w:rPr>
          <w:t>Vet.</w:t>
        </w:r>
      </w:hyperlink>
      <w:r w:rsidRPr="007C6AD8">
        <w:rPr>
          <w:rFonts w:ascii="Times New Roman" w:eastAsia="Times New Roman" w:hAnsi="Times New Roman" w:cs="Times New Roman"/>
          <w:kern w:val="0"/>
          <w:sz w:val="24"/>
          <w:szCs w:val="24"/>
          <w:lang w:eastAsia="hu-HU"/>
          <w14:ligatures w14:val="none"/>
        </w:rPr>
        <w:t xml:space="preserve"> 146/A. § (2) bekezdése szerint kiadott rendelete alapján milyen mértékű csatlakozási díj tartozik a csatlakozási pont létesítéséhez.</w:t>
      </w:r>
    </w:p>
    <w:p w14:paraId="288E2C32" w14:textId="77777777" w:rsidR="00C13967" w:rsidRPr="007C6AD8" w:rsidRDefault="00C13967" w:rsidP="00C13967">
      <w:pPr>
        <w:pStyle w:val="Cmsor1"/>
        <w:spacing w:before="0" w:beforeAutospacing="0" w:after="0" w:afterAutospacing="0"/>
        <w:jc w:val="both"/>
        <w:rPr>
          <w:rStyle w:val="highlighted"/>
          <w:sz w:val="24"/>
          <w:szCs w:val="24"/>
        </w:rPr>
      </w:pPr>
    </w:p>
    <w:p w14:paraId="714248E9" w14:textId="77777777" w:rsidR="00C13967" w:rsidRPr="007C6AD8" w:rsidRDefault="00C13967" w:rsidP="00C13967">
      <w:pPr>
        <w:pStyle w:val="Cmsor1"/>
        <w:spacing w:before="0" w:beforeAutospacing="0" w:after="0" w:afterAutospacing="0"/>
        <w:jc w:val="both"/>
        <w:rPr>
          <w:b w:val="0"/>
          <w:bCs w:val="0"/>
          <w:sz w:val="24"/>
          <w:szCs w:val="24"/>
        </w:rPr>
      </w:pPr>
      <w:r w:rsidRPr="007C6AD8">
        <w:rPr>
          <w:rStyle w:val="highlighted"/>
          <w:b w:val="0"/>
          <w:bCs w:val="0"/>
          <w:sz w:val="24"/>
          <w:szCs w:val="24"/>
        </w:rPr>
        <w:t xml:space="preserve">3/2024. (III. 28.) EM rendelet az egyetemes szolgáltatók részére vételre felajánlott földgázforrás és a hazai termelésű földgáz mennyiségéről és áráról, valamint az igénybevételre jogosultak és kötelezettek köréről szóló </w:t>
      </w:r>
      <w:hyperlink r:id="rId246" w:history="1">
        <w:r w:rsidRPr="007C6AD8">
          <w:rPr>
            <w:rStyle w:val="highlighted"/>
            <w:b w:val="0"/>
            <w:bCs w:val="0"/>
            <w:color w:val="0000FF"/>
            <w:sz w:val="24"/>
            <w:szCs w:val="24"/>
            <w:u w:val="single"/>
          </w:rPr>
          <w:t>67/2016. (XII. 29.) NFM rendelet</w:t>
        </w:r>
      </w:hyperlink>
      <w:r w:rsidRPr="007C6AD8">
        <w:rPr>
          <w:rStyle w:val="highlighted"/>
          <w:b w:val="0"/>
          <w:bCs w:val="0"/>
          <w:sz w:val="24"/>
          <w:szCs w:val="24"/>
        </w:rPr>
        <w:t xml:space="preserve"> módosításáról</w:t>
      </w:r>
    </w:p>
    <w:p w14:paraId="16F40F2E" w14:textId="77777777" w:rsidR="00C13967" w:rsidRPr="007C6AD8" w:rsidRDefault="00C13967" w:rsidP="00C13967">
      <w:pPr>
        <w:pStyle w:val="Cmsor1"/>
        <w:spacing w:before="0" w:beforeAutospacing="0" w:after="0" w:afterAutospacing="0"/>
        <w:jc w:val="both"/>
        <w:rPr>
          <w:rStyle w:val="highlighted"/>
          <w:b w:val="0"/>
          <w:bCs w:val="0"/>
          <w:sz w:val="24"/>
          <w:szCs w:val="24"/>
        </w:rPr>
      </w:pPr>
    </w:p>
    <w:p w14:paraId="2BF706FE" w14:textId="77777777" w:rsidR="00C13967" w:rsidRPr="007C6AD8" w:rsidRDefault="00C13967" w:rsidP="00C13967">
      <w:pPr>
        <w:pStyle w:val="Cmsor1"/>
        <w:spacing w:before="0" w:beforeAutospacing="0" w:after="0" w:afterAutospacing="0"/>
        <w:jc w:val="both"/>
        <w:rPr>
          <w:b w:val="0"/>
          <w:bCs w:val="0"/>
          <w:sz w:val="24"/>
          <w:szCs w:val="24"/>
        </w:rPr>
      </w:pPr>
      <w:r w:rsidRPr="007C6AD8">
        <w:rPr>
          <w:rStyle w:val="highlighted"/>
          <w:b w:val="0"/>
          <w:bCs w:val="0"/>
          <w:sz w:val="24"/>
          <w:szCs w:val="24"/>
        </w:rPr>
        <w:t xml:space="preserve">2/2024. (III. 12.) MEKH rendelet a villamos energia, földgáz és távhő iparágakra vonatkozó adatszolgáltatási kötelezettségről szóló </w:t>
      </w:r>
      <w:hyperlink r:id="rId247" w:history="1">
        <w:r w:rsidRPr="007C6AD8">
          <w:rPr>
            <w:rStyle w:val="highlighted"/>
            <w:b w:val="0"/>
            <w:bCs w:val="0"/>
            <w:color w:val="0000FF"/>
            <w:sz w:val="24"/>
            <w:szCs w:val="24"/>
            <w:u w:val="single"/>
          </w:rPr>
          <w:t>1/2023. (IV. 5.) MEKH rendelet</w:t>
        </w:r>
      </w:hyperlink>
      <w:r w:rsidRPr="007C6AD8">
        <w:rPr>
          <w:rStyle w:val="highlighted"/>
          <w:b w:val="0"/>
          <w:bCs w:val="0"/>
          <w:sz w:val="24"/>
          <w:szCs w:val="24"/>
        </w:rPr>
        <w:t xml:space="preserve"> módosításáról</w:t>
      </w:r>
    </w:p>
    <w:p w14:paraId="3ED4095A" w14:textId="77777777" w:rsidR="00C13967" w:rsidRPr="007C6AD8" w:rsidRDefault="00C13967" w:rsidP="00C13967">
      <w:pPr>
        <w:spacing w:after="0" w:line="240" w:lineRule="auto"/>
        <w:jc w:val="both"/>
        <w:rPr>
          <w:rFonts w:ascii="Times New Roman" w:hAnsi="Times New Roman" w:cs="Times New Roman"/>
          <w:b/>
          <w:bCs/>
          <w:sz w:val="24"/>
          <w:szCs w:val="24"/>
        </w:rPr>
      </w:pPr>
    </w:p>
    <w:p w14:paraId="67779BAF" w14:textId="77777777" w:rsidR="00C13967" w:rsidRPr="007C6AD8" w:rsidRDefault="00C13967" w:rsidP="00C13967">
      <w:pPr>
        <w:pStyle w:val="Cmsor1"/>
        <w:spacing w:before="0" w:beforeAutospacing="0" w:after="0" w:afterAutospacing="0"/>
        <w:jc w:val="both"/>
        <w:rPr>
          <w:rStyle w:val="highlighted"/>
          <w:color w:val="FF0000"/>
          <w:sz w:val="24"/>
          <w:szCs w:val="24"/>
        </w:rPr>
      </w:pPr>
      <w:r w:rsidRPr="007C6AD8">
        <w:rPr>
          <w:rStyle w:val="highlighted"/>
          <w:color w:val="FF0000"/>
          <w:sz w:val="24"/>
          <w:szCs w:val="24"/>
        </w:rPr>
        <w:t>HULLADÉKGAZDÁLKODÁS</w:t>
      </w:r>
    </w:p>
    <w:p w14:paraId="729C682E" w14:textId="77777777" w:rsidR="00C13967" w:rsidRPr="007C6AD8" w:rsidRDefault="00C13967" w:rsidP="00C13967">
      <w:pPr>
        <w:pStyle w:val="Cmsor1"/>
        <w:spacing w:before="0" w:beforeAutospacing="0" w:after="0" w:afterAutospacing="0"/>
        <w:jc w:val="both"/>
        <w:rPr>
          <w:b w:val="0"/>
          <w:bCs w:val="0"/>
          <w:sz w:val="24"/>
          <w:szCs w:val="24"/>
        </w:rPr>
      </w:pPr>
      <w:r w:rsidRPr="007C6AD8">
        <w:rPr>
          <w:rStyle w:val="highlighted"/>
          <w:b w:val="0"/>
          <w:bCs w:val="0"/>
          <w:sz w:val="24"/>
          <w:szCs w:val="24"/>
        </w:rPr>
        <w:t xml:space="preserve">4/2024. (III. 28.) EM rendelet a hulladékgazdálkodási közszolgáltatási résztevékenységre vonatkozó díjképzés átláthatóságának biztosítása érdekében a hulladékgazdálkodási közszolgáltatási résztevékeny-séget ellátó koncessziós társaság által közérdekből közzéteendő adatok köréről és a közzététel módjáról szóló </w:t>
      </w:r>
      <w:hyperlink r:id="rId248" w:history="1">
        <w:r w:rsidRPr="007C6AD8">
          <w:rPr>
            <w:rStyle w:val="highlighted"/>
            <w:b w:val="0"/>
            <w:bCs w:val="0"/>
            <w:sz w:val="24"/>
            <w:szCs w:val="24"/>
          </w:rPr>
          <w:t>13/2023. (VI. 30.) EM rendelet</w:t>
        </w:r>
      </w:hyperlink>
      <w:r w:rsidRPr="007C6AD8">
        <w:rPr>
          <w:rStyle w:val="highlighted"/>
          <w:b w:val="0"/>
          <w:bCs w:val="0"/>
          <w:sz w:val="24"/>
          <w:szCs w:val="24"/>
        </w:rPr>
        <w:t xml:space="preserve"> módosításáról</w:t>
      </w:r>
    </w:p>
    <w:p w14:paraId="7555A438" w14:textId="77777777" w:rsidR="00C13967" w:rsidRPr="007C6AD8" w:rsidRDefault="00C13967" w:rsidP="00C13967">
      <w:pPr>
        <w:pStyle w:val="Cmsor1"/>
        <w:spacing w:before="0" w:beforeAutospacing="0" w:after="0" w:afterAutospacing="0"/>
        <w:jc w:val="both"/>
        <w:rPr>
          <w:rStyle w:val="highlighted"/>
          <w:sz w:val="24"/>
          <w:szCs w:val="24"/>
        </w:rPr>
      </w:pPr>
    </w:p>
    <w:p w14:paraId="7189EDC1" w14:textId="77777777" w:rsidR="00C13967" w:rsidRPr="007C6AD8" w:rsidRDefault="00C13967" w:rsidP="00C13967">
      <w:pPr>
        <w:pStyle w:val="Cmsor1"/>
        <w:spacing w:before="0" w:beforeAutospacing="0" w:after="0" w:afterAutospacing="0"/>
        <w:jc w:val="both"/>
        <w:rPr>
          <w:rStyle w:val="highlighted"/>
          <w:color w:val="FF0000"/>
          <w:sz w:val="24"/>
          <w:szCs w:val="24"/>
        </w:rPr>
      </w:pPr>
      <w:r w:rsidRPr="007C6AD8">
        <w:rPr>
          <w:rStyle w:val="highlighted"/>
          <w:color w:val="FF0000"/>
          <w:sz w:val="24"/>
          <w:szCs w:val="24"/>
        </w:rPr>
        <w:t>INFORMATIKAI ÉS ELEKTRONIKUS HÍRKÖZLÉSI SZOLGÁLTATÁSOK</w:t>
      </w:r>
    </w:p>
    <w:p w14:paraId="5372F73A" w14:textId="77777777" w:rsidR="00C13967" w:rsidRPr="007C6AD8" w:rsidRDefault="00C13967" w:rsidP="00C13967">
      <w:pPr>
        <w:pStyle w:val="Cmsor1"/>
        <w:spacing w:before="0" w:beforeAutospacing="0" w:after="0" w:afterAutospacing="0"/>
        <w:jc w:val="both"/>
        <w:rPr>
          <w:rStyle w:val="highlighted"/>
          <w:b w:val="0"/>
          <w:bCs w:val="0"/>
          <w:sz w:val="24"/>
          <w:szCs w:val="24"/>
        </w:rPr>
      </w:pPr>
      <w:r w:rsidRPr="007C6AD8">
        <w:rPr>
          <w:rStyle w:val="highlighted"/>
          <w:b w:val="0"/>
          <w:bCs w:val="0"/>
          <w:sz w:val="24"/>
          <w:szCs w:val="24"/>
        </w:rPr>
        <w:t xml:space="preserve">62/2024. (III. 21.) Korm. rendelet a központosított informatikai és elektronikus hírközlési szolgáltatásokról szóló </w:t>
      </w:r>
      <w:hyperlink r:id="rId249" w:history="1">
        <w:r w:rsidRPr="007C6AD8">
          <w:rPr>
            <w:rStyle w:val="highlighted"/>
            <w:b w:val="0"/>
            <w:bCs w:val="0"/>
            <w:sz w:val="24"/>
            <w:szCs w:val="24"/>
          </w:rPr>
          <w:t>309/2011. (XII. 23.) Korm. rendelet</w:t>
        </w:r>
      </w:hyperlink>
      <w:r w:rsidRPr="007C6AD8">
        <w:rPr>
          <w:rStyle w:val="highlighted"/>
          <w:b w:val="0"/>
          <w:bCs w:val="0"/>
          <w:sz w:val="24"/>
          <w:szCs w:val="24"/>
        </w:rPr>
        <w:t xml:space="preserve">, valamint a személyügyi központról és a Közszolgálati Személyügyi Szolgáltatási Keretrendszerről, valamint ezzel összefüggésben egyes kormányrendeletek módosításáról szóló </w:t>
      </w:r>
      <w:hyperlink r:id="rId250" w:history="1">
        <w:r w:rsidRPr="007C6AD8">
          <w:rPr>
            <w:rStyle w:val="highlighted"/>
            <w:b w:val="0"/>
            <w:bCs w:val="0"/>
            <w:sz w:val="24"/>
            <w:szCs w:val="24"/>
          </w:rPr>
          <w:t>716/2021. (XII. 20.) Korm. rendelet</w:t>
        </w:r>
      </w:hyperlink>
      <w:r w:rsidRPr="007C6AD8">
        <w:rPr>
          <w:rStyle w:val="highlighted"/>
          <w:b w:val="0"/>
          <w:bCs w:val="0"/>
          <w:sz w:val="24"/>
          <w:szCs w:val="24"/>
        </w:rPr>
        <w:t xml:space="preserve"> módosításáról</w:t>
      </w:r>
    </w:p>
    <w:p w14:paraId="7C835E7C" w14:textId="77777777" w:rsidR="00C13967" w:rsidRPr="007C6AD8" w:rsidRDefault="00C13967" w:rsidP="00C13967">
      <w:pPr>
        <w:pStyle w:val="Cmsor1"/>
        <w:spacing w:before="0" w:beforeAutospacing="0" w:after="0" w:afterAutospacing="0"/>
        <w:jc w:val="both"/>
        <w:rPr>
          <w:rStyle w:val="highlighted"/>
          <w:sz w:val="24"/>
          <w:szCs w:val="24"/>
        </w:rPr>
      </w:pPr>
    </w:p>
    <w:p w14:paraId="56CCA2E5" w14:textId="77777777" w:rsidR="00C13967" w:rsidRPr="007C6AD8" w:rsidRDefault="00C13967" w:rsidP="00C13967">
      <w:pPr>
        <w:spacing w:after="0" w:line="240" w:lineRule="auto"/>
        <w:jc w:val="both"/>
        <w:rPr>
          <w:rFonts w:ascii="Times New Roman" w:eastAsia="Times New Roman" w:hAnsi="Times New Roman" w:cs="Times New Roman"/>
          <w:b/>
          <w:bCs/>
          <w:color w:val="FF0000"/>
          <w:kern w:val="0"/>
          <w:sz w:val="24"/>
          <w:szCs w:val="24"/>
          <w:lang w:eastAsia="hu-HU"/>
          <w14:ligatures w14:val="none"/>
        </w:rPr>
      </w:pPr>
      <w:r w:rsidRPr="007C6AD8">
        <w:rPr>
          <w:rFonts w:ascii="Times New Roman" w:eastAsia="Times New Roman" w:hAnsi="Times New Roman" w:cs="Times New Roman"/>
          <w:b/>
          <w:bCs/>
          <w:color w:val="FF0000"/>
          <w:kern w:val="0"/>
          <w:sz w:val="24"/>
          <w:szCs w:val="24"/>
          <w:lang w:eastAsia="hu-HU"/>
          <w14:ligatures w14:val="none"/>
        </w:rPr>
        <w:t>KÖZBESZERZÉS</w:t>
      </w:r>
    </w:p>
    <w:p w14:paraId="0392221B" w14:textId="77777777" w:rsidR="00C13967" w:rsidRPr="007C6AD8" w:rsidRDefault="00C13967" w:rsidP="00C13967">
      <w:pPr>
        <w:pStyle w:val="Cmsor1"/>
        <w:spacing w:before="0" w:beforeAutospacing="0" w:after="0" w:afterAutospacing="0"/>
        <w:jc w:val="both"/>
        <w:rPr>
          <w:b w:val="0"/>
          <w:bCs w:val="0"/>
          <w:sz w:val="24"/>
          <w:szCs w:val="24"/>
        </w:rPr>
      </w:pPr>
      <w:r w:rsidRPr="007C6AD8">
        <w:rPr>
          <w:rStyle w:val="highlighted"/>
          <w:b w:val="0"/>
          <w:bCs w:val="0"/>
          <w:sz w:val="24"/>
          <w:szCs w:val="24"/>
        </w:rPr>
        <w:t>53/2024. (III. 4.) Korm. rendelet egyes közbeszerzési tárgyú kormányrendeletek módosításáról</w:t>
      </w:r>
    </w:p>
    <w:p w14:paraId="18332367" w14:textId="77777777" w:rsidR="00C13967" w:rsidRPr="007C6AD8" w:rsidRDefault="00C13967" w:rsidP="00C13967">
      <w:pPr>
        <w:spacing w:after="0" w:line="240" w:lineRule="auto"/>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Módosul:</w:t>
      </w:r>
    </w:p>
    <w:p w14:paraId="7CE1E5BB" w14:textId="77777777" w:rsidR="00C13967" w:rsidRPr="007C6AD8" w:rsidRDefault="00C13967" w:rsidP="00C13967">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lastRenderedPageBreak/>
        <w:t xml:space="preserve">1. A közszolgáltatók közbeszerzéseire vonatkozó sajátos közbeszerzési szabályokról szóló </w:t>
      </w:r>
      <w:hyperlink r:id="rId251" w:history="1">
        <w:r w:rsidRPr="007C6AD8">
          <w:rPr>
            <w:rFonts w:ascii="Times New Roman" w:eastAsia="Times New Roman" w:hAnsi="Times New Roman" w:cs="Times New Roman"/>
            <w:kern w:val="0"/>
            <w:sz w:val="24"/>
            <w:szCs w:val="24"/>
            <w:lang w:eastAsia="hu-HU"/>
            <w14:ligatures w14:val="none"/>
          </w:rPr>
          <w:t>307/2015. (X. 27.) Korm. rendelet</w:t>
        </w:r>
      </w:hyperlink>
    </w:p>
    <w:p w14:paraId="0137236F" w14:textId="77777777" w:rsidR="00C13967" w:rsidRPr="007C6AD8" w:rsidRDefault="00C13967" w:rsidP="00C13967">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 A közbeszerzési eljárásokban az alkalmasság és a kizáró okok igazolásának, valamint a közbeszerzési műszaki leírás meghatározásának módjáról szóló </w:t>
      </w:r>
      <w:hyperlink r:id="rId252" w:history="1">
        <w:r w:rsidRPr="007C6AD8">
          <w:rPr>
            <w:rFonts w:ascii="Times New Roman" w:eastAsia="Times New Roman" w:hAnsi="Times New Roman" w:cs="Times New Roman"/>
            <w:kern w:val="0"/>
            <w:sz w:val="24"/>
            <w:szCs w:val="24"/>
            <w:lang w:eastAsia="hu-HU"/>
            <w14:ligatures w14:val="none"/>
          </w:rPr>
          <w:t>321/2015. (X. 30.) Korm. rendelet</w:t>
        </w:r>
      </w:hyperlink>
    </w:p>
    <w:p w14:paraId="3B570D66" w14:textId="77777777" w:rsidR="00C13967" w:rsidRPr="007C6AD8" w:rsidRDefault="00C13967" w:rsidP="00C13967">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 Az építési beruházások, valamint az építési beruházásokhoz kapcsolódó tervezői és mérnöki szolgáltatások közbeszerzésének részletes szabályairól szóló </w:t>
      </w:r>
      <w:hyperlink r:id="rId253" w:history="1">
        <w:r w:rsidRPr="007C6AD8">
          <w:rPr>
            <w:rFonts w:ascii="Times New Roman" w:eastAsia="Times New Roman" w:hAnsi="Times New Roman" w:cs="Times New Roman"/>
            <w:kern w:val="0"/>
            <w:sz w:val="24"/>
            <w:szCs w:val="24"/>
            <w:lang w:eastAsia="hu-HU"/>
            <w14:ligatures w14:val="none"/>
          </w:rPr>
          <w:t>322/2015. (X. 30.) Korm. rendelet</w:t>
        </w:r>
      </w:hyperlink>
    </w:p>
    <w:p w14:paraId="15A9E51D" w14:textId="77777777" w:rsidR="00C13967" w:rsidRPr="007C6AD8" w:rsidRDefault="00C13967" w:rsidP="00C13967">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4. Az elektronikus közbeszerzés részletes szabályairól szóló </w:t>
      </w:r>
      <w:hyperlink r:id="rId254" w:history="1">
        <w:r w:rsidRPr="007C6AD8">
          <w:rPr>
            <w:rFonts w:ascii="Times New Roman" w:eastAsia="Times New Roman" w:hAnsi="Times New Roman" w:cs="Times New Roman"/>
            <w:kern w:val="0"/>
            <w:sz w:val="24"/>
            <w:szCs w:val="24"/>
            <w:lang w:eastAsia="hu-HU"/>
            <w14:ligatures w14:val="none"/>
          </w:rPr>
          <w:t>424/2017. (XII. 19.) Korm. rendelet</w:t>
        </w:r>
      </w:hyperlink>
    </w:p>
    <w:p w14:paraId="31C74D6C" w14:textId="77777777" w:rsidR="00C13967" w:rsidRPr="007C6AD8" w:rsidRDefault="00C13967" w:rsidP="00C13967">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5. Az egyajánlatos közbeszerzések számának csökkentését szolgáló intézkedésekről szóló </w:t>
      </w:r>
      <w:hyperlink r:id="rId255" w:history="1">
        <w:r w:rsidRPr="007C6AD8">
          <w:rPr>
            <w:rFonts w:ascii="Times New Roman" w:eastAsia="Times New Roman" w:hAnsi="Times New Roman" w:cs="Times New Roman"/>
            <w:kern w:val="0"/>
            <w:sz w:val="24"/>
            <w:szCs w:val="24"/>
            <w:lang w:eastAsia="hu-HU"/>
            <w14:ligatures w14:val="none"/>
          </w:rPr>
          <w:t>63/2022. (II. 28.) Korm. rendelet</w:t>
        </w:r>
      </w:hyperlink>
      <w:r w:rsidRPr="007C6AD8">
        <w:rPr>
          <w:rFonts w:ascii="Times New Roman" w:eastAsia="Times New Roman" w:hAnsi="Times New Roman" w:cs="Times New Roman"/>
          <w:kern w:val="0"/>
          <w:sz w:val="24"/>
          <w:szCs w:val="24"/>
          <w:lang w:eastAsia="hu-HU"/>
          <w14:ligatures w14:val="none"/>
        </w:rPr>
        <w:t xml:space="preserve"> </w:t>
      </w:r>
    </w:p>
    <w:p w14:paraId="45F1F170" w14:textId="77777777" w:rsidR="00C13967" w:rsidRPr="007C6AD8" w:rsidRDefault="00C13967" w:rsidP="00C13967">
      <w:pPr>
        <w:spacing w:after="0" w:line="240" w:lineRule="auto"/>
        <w:jc w:val="both"/>
        <w:rPr>
          <w:rFonts w:ascii="Times New Roman" w:eastAsia="Times New Roman" w:hAnsi="Times New Roman" w:cs="Times New Roman"/>
          <w:kern w:val="0"/>
          <w:sz w:val="24"/>
          <w:szCs w:val="24"/>
          <w:lang w:eastAsia="hu-HU"/>
          <w14:ligatures w14:val="none"/>
        </w:rPr>
      </w:pPr>
    </w:p>
    <w:p w14:paraId="6DC84148" w14:textId="77777777" w:rsidR="00C13967" w:rsidRPr="007C6AD8" w:rsidRDefault="00C13967" w:rsidP="00C13967">
      <w:pPr>
        <w:spacing w:after="0" w:line="240" w:lineRule="auto"/>
        <w:jc w:val="both"/>
        <w:rPr>
          <w:rFonts w:ascii="Times New Roman" w:eastAsia="Times New Roman" w:hAnsi="Times New Roman" w:cs="Times New Roman"/>
          <w:b/>
          <w:bCs/>
          <w:color w:val="FF0000"/>
          <w:kern w:val="0"/>
          <w:sz w:val="24"/>
          <w:szCs w:val="24"/>
          <w:lang w:eastAsia="hu-HU"/>
          <w14:ligatures w14:val="none"/>
        </w:rPr>
      </w:pPr>
      <w:r w:rsidRPr="007C6AD8">
        <w:rPr>
          <w:rFonts w:ascii="Times New Roman" w:eastAsia="Times New Roman" w:hAnsi="Times New Roman" w:cs="Times New Roman"/>
          <w:b/>
          <w:bCs/>
          <w:color w:val="FF0000"/>
          <w:kern w:val="0"/>
          <w:sz w:val="24"/>
          <w:szCs w:val="24"/>
          <w:lang w:eastAsia="hu-HU"/>
          <w14:ligatures w14:val="none"/>
        </w:rPr>
        <w:t>KÖZLEKEDÉS</w:t>
      </w:r>
    </w:p>
    <w:p w14:paraId="367D6111" w14:textId="77777777" w:rsidR="00C13967" w:rsidRPr="007C6AD8" w:rsidRDefault="00C13967" w:rsidP="00C13967">
      <w:pPr>
        <w:pStyle w:val="Cmsor1"/>
        <w:spacing w:before="0" w:beforeAutospacing="0" w:after="0" w:afterAutospacing="0"/>
        <w:jc w:val="both"/>
        <w:rPr>
          <w:rStyle w:val="highlighted"/>
          <w:b w:val="0"/>
          <w:bCs w:val="0"/>
          <w:sz w:val="24"/>
          <w:szCs w:val="24"/>
        </w:rPr>
      </w:pPr>
      <w:r w:rsidRPr="007C6AD8">
        <w:rPr>
          <w:rStyle w:val="highlighted"/>
          <w:b w:val="0"/>
          <w:bCs w:val="0"/>
          <w:sz w:val="24"/>
          <w:szCs w:val="24"/>
        </w:rPr>
        <w:t xml:space="preserve">8/2024. (III. 28.) ÉKM rendelet az útdíj mértékéről és az útdíjköteles utakról szóló </w:t>
      </w:r>
      <w:hyperlink r:id="rId256" w:history="1">
        <w:r w:rsidRPr="007C6AD8">
          <w:rPr>
            <w:rStyle w:val="highlighted"/>
            <w:b w:val="0"/>
            <w:bCs w:val="0"/>
            <w:sz w:val="24"/>
            <w:szCs w:val="24"/>
          </w:rPr>
          <w:t>25/2013. (V. 31.) NFM rendelet</w:t>
        </w:r>
      </w:hyperlink>
      <w:r w:rsidRPr="007C6AD8">
        <w:rPr>
          <w:rStyle w:val="highlighted"/>
          <w:b w:val="0"/>
          <w:bCs w:val="0"/>
          <w:sz w:val="24"/>
          <w:szCs w:val="24"/>
        </w:rPr>
        <w:t xml:space="preserve"> módosításáról</w:t>
      </w:r>
    </w:p>
    <w:p w14:paraId="03019109" w14:textId="77777777" w:rsidR="00C13967" w:rsidRPr="007C6AD8" w:rsidRDefault="00C13967" w:rsidP="00C13967">
      <w:pPr>
        <w:pStyle w:val="Cmsor1"/>
        <w:spacing w:before="0" w:beforeAutospacing="0" w:after="0" w:afterAutospacing="0"/>
        <w:jc w:val="both"/>
        <w:rPr>
          <w:b w:val="0"/>
          <w:bCs w:val="0"/>
          <w:sz w:val="24"/>
          <w:szCs w:val="24"/>
        </w:rPr>
      </w:pPr>
    </w:p>
    <w:p w14:paraId="6E25C129" w14:textId="77777777" w:rsidR="00C13967" w:rsidRPr="007C6AD8" w:rsidRDefault="00C13967" w:rsidP="00C13967">
      <w:pPr>
        <w:pStyle w:val="Cmsor1"/>
        <w:spacing w:before="0" w:beforeAutospacing="0" w:after="0" w:afterAutospacing="0"/>
        <w:rPr>
          <w:b w:val="0"/>
          <w:bCs w:val="0"/>
          <w:sz w:val="24"/>
          <w:szCs w:val="24"/>
        </w:rPr>
      </w:pPr>
      <w:r w:rsidRPr="007C6AD8">
        <w:rPr>
          <w:b w:val="0"/>
          <w:bCs w:val="0"/>
          <w:sz w:val="24"/>
          <w:szCs w:val="24"/>
        </w:rPr>
        <w:t xml:space="preserve">7/2024. (III. 28.) ÉKM rendelet a használati díj megfizetése ellenében használható autópályákról, autóutakról, főutakról és azok díjáról szóló </w:t>
      </w:r>
      <w:hyperlink r:id="rId257" w:history="1">
        <w:r w:rsidRPr="007C6AD8">
          <w:rPr>
            <w:rStyle w:val="Hiperhivatkozs"/>
            <w:b w:val="0"/>
            <w:bCs w:val="0"/>
            <w:color w:val="auto"/>
            <w:sz w:val="24"/>
            <w:szCs w:val="24"/>
            <w:u w:val="none"/>
          </w:rPr>
          <w:t>45/2020. (XI. 28.) ITM rendelet</w:t>
        </w:r>
      </w:hyperlink>
      <w:r w:rsidRPr="007C6AD8">
        <w:rPr>
          <w:b w:val="0"/>
          <w:bCs w:val="0"/>
          <w:sz w:val="24"/>
          <w:szCs w:val="24"/>
        </w:rPr>
        <w:t xml:space="preserve"> jogharmonizációs célú módosításáról</w:t>
      </w:r>
    </w:p>
    <w:p w14:paraId="39703942" w14:textId="77777777" w:rsidR="00C13967" w:rsidRPr="007C6AD8" w:rsidRDefault="00C13967" w:rsidP="00C13967">
      <w:pPr>
        <w:spacing w:after="0" w:line="240" w:lineRule="auto"/>
        <w:jc w:val="both"/>
        <w:rPr>
          <w:rFonts w:ascii="Times New Roman" w:eastAsia="Times New Roman" w:hAnsi="Times New Roman" w:cs="Times New Roman"/>
          <w:b/>
          <w:bCs/>
          <w:color w:val="FF0000"/>
          <w:kern w:val="0"/>
          <w:sz w:val="24"/>
          <w:szCs w:val="24"/>
          <w:lang w:eastAsia="hu-HU"/>
          <w14:ligatures w14:val="none"/>
        </w:rPr>
      </w:pPr>
    </w:p>
    <w:p w14:paraId="21517105" w14:textId="77777777" w:rsidR="00C13967" w:rsidRPr="007C6AD8" w:rsidRDefault="00C13967" w:rsidP="00C13967">
      <w:pPr>
        <w:spacing w:after="0" w:line="240" w:lineRule="auto"/>
        <w:jc w:val="both"/>
        <w:rPr>
          <w:rFonts w:ascii="Times New Roman" w:eastAsia="Times New Roman" w:hAnsi="Times New Roman" w:cs="Times New Roman"/>
          <w:color w:val="FF0000"/>
          <w:kern w:val="0"/>
          <w:sz w:val="24"/>
          <w:szCs w:val="24"/>
          <w:lang w:eastAsia="hu-HU"/>
          <w14:ligatures w14:val="none"/>
        </w:rPr>
      </w:pPr>
      <w:r w:rsidRPr="007C6AD8">
        <w:rPr>
          <w:rFonts w:ascii="Times New Roman" w:hAnsi="Times New Roman" w:cs="Times New Roman"/>
          <w:b/>
          <w:bCs/>
          <w:color w:val="FF0000"/>
          <w:sz w:val="24"/>
          <w:szCs w:val="24"/>
        </w:rPr>
        <w:t>MAGYAR ÉPÍTÉSZETI MÚZEUM</w:t>
      </w:r>
    </w:p>
    <w:p w14:paraId="4C6990B3" w14:textId="77777777" w:rsidR="00C13967" w:rsidRPr="007C6AD8" w:rsidRDefault="00C13967" w:rsidP="00C13967">
      <w:pPr>
        <w:spacing w:after="0" w:line="240" w:lineRule="auto"/>
        <w:jc w:val="both"/>
        <w:rPr>
          <w:rFonts w:ascii="Times New Roman" w:eastAsia="Times New Roman" w:hAnsi="Times New Roman" w:cs="Times New Roman"/>
          <w:kern w:val="0"/>
          <w:sz w:val="24"/>
          <w:szCs w:val="24"/>
          <w:lang w:eastAsia="hu-HU"/>
          <w14:ligatures w14:val="none"/>
        </w:rPr>
      </w:pPr>
      <w:r w:rsidRPr="007C6AD8">
        <w:rPr>
          <w:rFonts w:ascii="Times New Roman" w:hAnsi="Times New Roman" w:cs="Times New Roman"/>
          <w:sz w:val="24"/>
          <w:szCs w:val="24"/>
        </w:rPr>
        <w:t>A Kormány 1046/2024. (III. 6.) Korm. határozata a Magyar Építészeti Múzeum elhelyezése érdekében szükséges fejezetek közötti átcsoportosításról</w:t>
      </w:r>
    </w:p>
    <w:p w14:paraId="08E11299" w14:textId="77777777" w:rsidR="00C13967" w:rsidRPr="007C6AD8" w:rsidRDefault="00C13967" w:rsidP="00C13967">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 xml:space="preserve">1. továbbra is egyetért a Magyar Építészeti Múzeum új otthonának megteremtésével és az ahhoz szükséges előkészítési feladatok megvalósításával; </w:t>
      </w:r>
    </w:p>
    <w:p w14:paraId="3D933CD1" w14:textId="77777777" w:rsidR="00C13967" w:rsidRPr="007C6AD8" w:rsidRDefault="00C13967" w:rsidP="00C13967">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 xml:space="preserve">2. az 1.  pontban foglaltak megvalósítása érdekében az államháztartásról szóló 2011. évi CXCV. törvény 33.  § (2) bekezdésében biztosított jogkörében eljárva </w:t>
      </w:r>
      <w:r w:rsidRPr="007C6AD8">
        <w:rPr>
          <w:rFonts w:ascii="Times New Roman" w:hAnsi="Times New Roman" w:cs="Times New Roman"/>
          <w:b/>
          <w:bCs/>
          <w:sz w:val="24"/>
          <w:szCs w:val="24"/>
        </w:rPr>
        <w:t>3 000 000 000 forint</w:t>
      </w:r>
      <w:r w:rsidRPr="007C6AD8">
        <w:rPr>
          <w:rFonts w:ascii="Times New Roman" w:hAnsi="Times New Roman" w:cs="Times New Roman"/>
          <w:sz w:val="24"/>
          <w:szCs w:val="24"/>
        </w:rPr>
        <w:t xml:space="preserve"> egyszeri átcsoportosítását rendeli el …</w:t>
      </w:r>
    </w:p>
    <w:p w14:paraId="5490F178" w14:textId="77777777" w:rsidR="00C13967" w:rsidRPr="007C6AD8" w:rsidRDefault="00C13967" w:rsidP="00C13967">
      <w:pPr>
        <w:spacing w:after="0" w:line="240" w:lineRule="auto"/>
        <w:jc w:val="both"/>
        <w:rPr>
          <w:rFonts w:ascii="Times New Roman" w:hAnsi="Times New Roman" w:cs="Times New Roman"/>
          <w:sz w:val="24"/>
          <w:szCs w:val="24"/>
        </w:rPr>
      </w:pPr>
    </w:p>
    <w:p w14:paraId="578C76BD" w14:textId="77777777" w:rsidR="00C13967" w:rsidRPr="007C6AD8" w:rsidRDefault="00C13967" w:rsidP="00C13967">
      <w:pPr>
        <w:spacing w:after="0" w:line="240" w:lineRule="auto"/>
        <w:jc w:val="both"/>
        <w:rPr>
          <w:rFonts w:ascii="Times New Roman" w:hAnsi="Times New Roman" w:cs="Times New Roman"/>
          <w:b/>
          <w:bCs/>
          <w:color w:val="FF0000"/>
          <w:sz w:val="24"/>
          <w:szCs w:val="24"/>
        </w:rPr>
      </w:pPr>
      <w:r w:rsidRPr="007C6AD8">
        <w:rPr>
          <w:rStyle w:val="highlighted"/>
          <w:rFonts w:ascii="Times New Roman" w:hAnsi="Times New Roman" w:cs="Times New Roman"/>
          <w:b/>
          <w:bCs/>
          <w:color w:val="FF0000"/>
          <w:sz w:val="24"/>
          <w:szCs w:val="24"/>
        </w:rPr>
        <w:t>NEMZETGAZDASÁGI SZEMPONTBÓL KIEMELT JELENTŐSÉGŰ ÜGGYÉ NYILVÁNÍTÁS</w:t>
      </w:r>
    </w:p>
    <w:p w14:paraId="42B40AF3" w14:textId="77777777" w:rsidR="00C13967" w:rsidRPr="007C6AD8" w:rsidRDefault="00C13967" w:rsidP="00C13967">
      <w:pPr>
        <w:pStyle w:val="Cmsor1"/>
        <w:spacing w:before="0" w:beforeAutospacing="0" w:after="0" w:afterAutospacing="0"/>
        <w:jc w:val="both"/>
        <w:rPr>
          <w:b w:val="0"/>
          <w:bCs w:val="0"/>
          <w:sz w:val="24"/>
          <w:szCs w:val="24"/>
        </w:rPr>
      </w:pPr>
      <w:r w:rsidRPr="007C6AD8">
        <w:rPr>
          <w:rStyle w:val="highlighted"/>
          <w:b w:val="0"/>
          <w:bCs w:val="0"/>
          <w:sz w:val="24"/>
          <w:szCs w:val="24"/>
        </w:rPr>
        <w:t xml:space="preserve">71/2024. (III. 28.) Korm. rendelet az egyes beruházásokkal összefüggő közigazgatási hatósági ügyek nemzetgazdasági szempontból kiemelt jelentőségű üggyé nyilvánításáról, valamint egyes nemzetgazdasági szempontból kiemelt jelentőségű beruházásokkal összefüggő kormányrendeletek módosításáról szóló </w:t>
      </w:r>
      <w:hyperlink r:id="rId258" w:history="1">
        <w:r w:rsidRPr="007C6AD8">
          <w:rPr>
            <w:rStyle w:val="highlighted"/>
            <w:b w:val="0"/>
            <w:bCs w:val="0"/>
            <w:sz w:val="24"/>
            <w:szCs w:val="24"/>
          </w:rPr>
          <w:t>83/2021. (II. 23.) Korm. rendelet</w:t>
        </w:r>
      </w:hyperlink>
      <w:r w:rsidRPr="007C6AD8">
        <w:rPr>
          <w:rStyle w:val="highlighted"/>
          <w:b w:val="0"/>
          <w:bCs w:val="0"/>
          <w:sz w:val="24"/>
          <w:szCs w:val="24"/>
        </w:rPr>
        <w:t xml:space="preserve"> módosításáról </w:t>
      </w:r>
    </w:p>
    <w:p w14:paraId="1014E166" w14:textId="77777777" w:rsidR="00C13967" w:rsidRPr="007C6AD8" w:rsidRDefault="00C13967" w:rsidP="00012417">
      <w:pPr>
        <w:spacing w:after="0" w:line="240" w:lineRule="auto"/>
        <w:ind w:left="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A Kormány kiemelt beruházássá nyilvánítja a gödi bölcsőde megvalósítását célzó beruházással összefüggő közigazgatási hatósági ügyeket a magyar építészetről szóló törvény 193. § (1) bekezdés c) pontja alapján.</w:t>
      </w:r>
    </w:p>
    <w:p w14:paraId="0C17C6B9" w14:textId="77777777" w:rsidR="00C13967" w:rsidRPr="007C6AD8" w:rsidRDefault="00C13967" w:rsidP="00C13967">
      <w:pPr>
        <w:spacing w:after="0" w:line="240" w:lineRule="auto"/>
        <w:jc w:val="both"/>
        <w:rPr>
          <w:rFonts w:ascii="Times New Roman" w:hAnsi="Times New Roman" w:cs="Times New Roman"/>
          <w:sz w:val="24"/>
          <w:szCs w:val="24"/>
        </w:rPr>
      </w:pPr>
    </w:p>
    <w:p w14:paraId="708F968B" w14:textId="77777777" w:rsidR="005F34E1" w:rsidRPr="007C6AD8" w:rsidRDefault="005F34E1" w:rsidP="005F34E1">
      <w:pPr>
        <w:spacing w:after="0" w:line="240" w:lineRule="auto"/>
        <w:ind w:left="284" w:hanging="284"/>
        <w:jc w:val="both"/>
        <w:rPr>
          <w:rFonts w:ascii="Times New Roman" w:eastAsia="Times New Roman" w:hAnsi="Times New Roman" w:cs="Times New Roman"/>
          <w:b/>
          <w:bCs/>
          <w:color w:val="FF0000"/>
          <w:kern w:val="0"/>
          <w:sz w:val="24"/>
          <w:szCs w:val="24"/>
          <w:lang w:eastAsia="hu-HU"/>
          <w14:ligatures w14:val="none"/>
        </w:rPr>
      </w:pPr>
      <w:r w:rsidRPr="007C6AD8">
        <w:rPr>
          <w:rFonts w:ascii="Times New Roman" w:eastAsia="Times New Roman" w:hAnsi="Times New Roman" w:cs="Times New Roman"/>
          <w:b/>
          <w:bCs/>
          <w:color w:val="FF0000"/>
          <w:kern w:val="0"/>
          <w:sz w:val="24"/>
          <w:szCs w:val="24"/>
          <w:lang w:eastAsia="hu-HU"/>
          <w14:ligatures w14:val="none"/>
        </w:rPr>
        <w:t>VÍZSZOLGÁLTATÁS</w:t>
      </w:r>
    </w:p>
    <w:p w14:paraId="4F8F48CF" w14:textId="77777777" w:rsidR="005F34E1" w:rsidRPr="007C6AD8" w:rsidRDefault="005F34E1" w:rsidP="005F34E1">
      <w:pPr>
        <w:pStyle w:val="Cmsor1"/>
        <w:spacing w:before="0" w:beforeAutospacing="0" w:after="0" w:afterAutospacing="0"/>
        <w:ind w:left="284" w:hanging="284"/>
        <w:jc w:val="both"/>
        <w:rPr>
          <w:rStyle w:val="highlighted"/>
          <w:b w:val="0"/>
          <w:bCs w:val="0"/>
          <w:sz w:val="24"/>
          <w:szCs w:val="24"/>
        </w:rPr>
      </w:pPr>
      <w:r w:rsidRPr="007C6AD8">
        <w:rPr>
          <w:rStyle w:val="highlighted"/>
          <w:b w:val="0"/>
          <w:bCs w:val="0"/>
          <w:sz w:val="24"/>
          <w:szCs w:val="24"/>
        </w:rPr>
        <w:t xml:space="preserve">61/2024. (III. 21.) Korm. rendelet a mezőgazdasági vízszolgáltatás díjképzési rendjéről szóló </w:t>
      </w:r>
      <w:hyperlink r:id="rId259" w:history="1">
        <w:r w:rsidRPr="007C6AD8">
          <w:rPr>
            <w:rStyle w:val="highlighted"/>
            <w:b w:val="0"/>
            <w:bCs w:val="0"/>
            <w:sz w:val="24"/>
            <w:szCs w:val="24"/>
          </w:rPr>
          <w:t>115/2014. (IV. 3.) Korm. rendelet</w:t>
        </w:r>
      </w:hyperlink>
      <w:r w:rsidRPr="007C6AD8">
        <w:rPr>
          <w:rStyle w:val="highlighted"/>
          <w:b w:val="0"/>
          <w:bCs w:val="0"/>
          <w:sz w:val="24"/>
          <w:szCs w:val="24"/>
        </w:rPr>
        <w:t xml:space="preserve"> módosításáról</w:t>
      </w:r>
    </w:p>
    <w:p w14:paraId="3A8975A7" w14:textId="77777777" w:rsidR="0035155E" w:rsidRPr="007C6AD8" w:rsidRDefault="0035155E" w:rsidP="0035155E">
      <w:pPr>
        <w:spacing w:after="0" w:line="240" w:lineRule="auto"/>
        <w:jc w:val="center"/>
        <w:rPr>
          <w:rFonts w:ascii="Times New Roman" w:eastAsia="Times New Roman" w:hAnsi="Times New Roman" w:cs="Times New Roman"/>
          <w:strike/>
          <w:kern w:val="0"/>
          <w:sz w:val="24"/>
          <w:szCs w:val="24"/>
          <w:lang w:eastAsia="hu-HU"/>
          <w14:ligatures w14:val="none"/>
        </w:rPr>
      </w:pPr>
    </w:p>
    <w:p w14:paraId="7C9AB684" w14:textId="1A61DCF3" w:rsidR="002D6281" w:rsidRPr="007C6AD8" w:rsidRDefault="002D6281" w:rsidP="00246E95">
      <w:pPr>
        <w:shd w:val="clear" w:color="auto" w:fill="FFFFFF"/>
        <w:spacing w:after="0" w:line="240" w:lineRule="auto"/>
        <w:jc w:val="center"/>
        <w:rPr>
          <w:rFonts w:ascii="Times New Roman" w:hAnsi="Times New Roman" w:cs="Times New Roman"/>
          <w:b/>
          <w:color w:val="0000FF"/>
          <w:sz w:val="24"/>
          <w:szCs w:val="24"/>
        </w:rPr>
      </w:pPr>
      <w:r w:rsidRPr="007C6AD8">
        <w:rPr>
          <w:rFonts w:ascii="Times New Roman" w:hAnsi="Times New Roman" w:cs="Times New Roman"/>
          <w:b/>
          <w:color w:val="0000FF"/>
          <w:sz w:val="24"/>
          <w:szCs w:val="24"/>
        </w:rPr>
        <w:t>2024 FEBRUÁR</w:t>
      </w:r>
    </w:p>
    <w:p w14:paraId="5658D020" w14:textId="77777777" w:rsidR="002D6281" w:rsidRPr="007C6AD8" w:rsidRDefault="002D6281" w:rsidP="002D6281">
      <w:pPr>
        <w:spacing w:after="0" w:line="240" w:lineRule="auto"/>
        <w:jc w:val="both"/>
        <w:rPr>
          <w:rFonts w:ascii="Times New Roman" w:hAnsi="Times New Roman" w:cs="Times New Roman"/>
          <w:b/>
          <w:bCs/>
          <w:color w:val="FF0000"/>
          <w:sz w:val="24"/>
          <w:szCs w:val="24"/>
        </w:rPr>
      </w:pPr>
    </w:p>
    <w:p w14:paraId="2835444D" w14:textId="77777777" w:rsidR="002D6281" w:rsidRPr="007C6AD8" w:rsidRDefault="002D6281" w:rsidP="002D6281">
      <w:pPr>
        <w:spacing w:after="0" w:line="240" w:lineRule="auto"/>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HARMADIK ORSZÁGBELI MUNKAVÁLLALÓ VENDÉGMUNKÁS NEM FOGLALKOZTATHATÓ</w:t>
      </w:r>
    </w:p>
    <w:p w14:paraId="1E8A0E4C" w14:textId="77777777" w:rsidR="002D6281" w:rsidRPr="007C6AD8" w:rsidRDefault="002D6281" w:rsidP="002D6281">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nemzetgazdasági miniszter közleménye azokról a foglalkozásokról, amelyekben harmadik országbeli munkavállaló vendégmunkás-tartózkodási engedéllyel Magyarországon nem foglalkoztatható</w:t>
      </w:r>
    </w:p>
    <w:p w14:paraId="63174712" w14:textId="77777777" w:rsidR="002D6281" w:rsidRPr="007C6AD8" w:rsidRDefault="002D6281" w:rsidP="002D6281">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 xml:space="preserve">Foglalkozások, amelyekben vendégmunkás-tartózkodási engedély nem adható ki </w:t>
      </w:r>
      <w:r w:rsidRPr="007C6AD8">
        <w:rPr>
          <w:rFonts w:ascii="Times New Roman" w:hAnsi="Times New Roman" w:cs="Times New Roman"/>
          <w:b/>
          <w:bCs/>
          <w:sz w:val="24"/>
          <w:szCs w:val="24"/>
        </w:rPr>
        <w:t>(RÉSZLET)</w:t>
      </w:r>
    </w:p>
    <w:p w14:paraId="02FC22A4" w14:textId="77777777" w:rsidR="00FA4CE2" w:rsidRPr="007C6AD8" w:rsidRDefault="00FA4CE2" w:rsidP="002D6281">
      <w:pPr>
        <w:spacing w:after="0" w:line="240" w:lineRule="auto"/>
        <w:ind w:left="567" w:hanging="567"/>
        <w:jc w:val="both"/>
        <w:rPr>
          <w:rFonts w:ascii="Times New Roman" w:hAnsi="Times New Roman" w:cs="Times New Roman"/>
          <w:sz w:val="24"/>
          <w:szCs w:val="24"/>
        </w:rPr>
        <w:sectPr w:rsidR="00FA4CE2" w:rsidRPr="007C6AD8" w:rsidSect="003A5B94">
          <w:headerReference w:type="default" r:id="rId260"/>
          <w:footerReference w:type="default" r:id="rId261"/>
          <w:footerReference w:type="first" r:id="rId262"/>
          <w:pgSz w:w="11906" w:h="16838"/>
          <w:pgMar w:top="720" w:right="720" w:bottom="720" w:left="720" w:header="709" w:footer="709" w:gutter="0"/>
          <w:cols w:space="708"/>
          <w:titlePg/>
          <w:docGrid w:linePitch="360"/>
        </w:sectPr>
      </w:pPr>
    </w:p>
    <w:p w14:paraId="36DB97A6" w14:textId="77777777" w:rsidR="002D6281" w:rsidRPr="007C6AD8" w:rsidRDefault="002D6281" w:rsidP="002D6281">
      <w:pPr>
        <w:spacing w:after="0" w:line="240" w:lineRule="auto"/>
        <w:ind w:left="567" w:hanging="567"/>
        <w:jc w:val="both"/>
        <w:rPr>
          <w:rFonts w:ascii="Times New Roman" w:hAnsi="Times New Roman" w:cs="Times New Roman"/>
          <w:sz w:val="24"/>
          <w:szCs w:val="24"/>
        </w:rPr>
      </w:pPr>
      <w:r w:rsidRPr="007C6AD8">
        <w:rPr>
          <w:rFonts w:ascii="Times New Roman" w:hAnsi="Times New Roman" w:cs="Times New Roman"/>
          <w:sz w:val="24"/>
          <w:szCs w:val="24"/>
        </w:rPr>
        <w:t xml:space="preserve">2111 Bányamérnök </w:t>
      </w:r>
    </w:p>
    <w:p w14:paraId="21558F74" w14:textId="77777777" w:rsidR="002D6281" w:rsidRPr="007C6AD8" w:rsidRDefault="002D6281" w:rsidP="002D6281">
      <w:pPr>
        <w:spacing w:after="0" w:line="240" w:lineRule="auto"/>
        <w:ind w:left="567" w:hanging="567"/>
        <w:jc w:val="both"/>
        <w:rPr>
          <w:rFonts w:ascii="Times New Roman" w:hAnsi="Times New Roman" w:cs="Times New Roman"/>
          <w:sz w:val="24"/>
          <w:szCs w:val="24"/>
        </w:rPr>
      </w:pPr>
      <w:r w:rsidRPr="007C6AD8">
        <w:rPr>
          <w:rFonts w:ascii="Times New Roman" w:hAnsi="Times New Roman" w:cs="Times New Roman"/>
          <w:sz w:val="24"/>
          <w:szCs w:val="24"/>
        </w:rPr>
        <w:t xml:space="preserve">2112 Kohó- és anyagmérnök </w:t>
      </w:r>
    </w:p>
    <w:p w14:paraId="6A6D07F1" w14:textId="77777777" w:rsidR="002D6281" w:rsidRPr="007C6AD8" w:rsidRDefault="002D6281" w:rsidP="002D6281">
      <w:pPr>
        <w:spacing w:after="0" w:line="240" w:lineRule="auto"/>
        <w:ind w:left="567" w:hanging="567"/>
        <w:jc w:val="both"/>
        <w:rPr>
          <w:rFonts w:ascii="Times New Roman" w:hAnsi="Times New Roman" w:cs="Times New Roman"/>
          <w:sz w:val="24"/>
          <w:szCs w:val="24"/>
        </w:rPr>
      </w:pPr>
      <w:r w:rsidRPr="007C6AD8">
        <w:rPr>
          <w:rFonts w:ascii="Times New Roman" w:hAnsi="Times New Roman" w:cs="Times New Roman"/>
          <w:sz w:val="24"/>
          <w:szCs w:val="24"/>
        </w:rPr>
        <w:t xml:space="preserve">2114 Fa- és könnyűipari mérnök </w:t>
      </w:r>
    </w:p>
    <w:p w14:paraId="73D6883B" w14:textId="77777777" w:rsidR="002D6281" w:rsidRPr="007C6AD8" w:rsidRDefault="002D6281" w:rsidP="002D6281">
      <w:pPr>
        <w:spacing w:after="0" w:line="240" w:lineRule="auto"/>
        <w:ind w:left="567" w:hanging="567"/>
        <w:jc w:val="both"/>
        <w:rPr>
          <w:rFonts w:ascii="Times New Roman" w:hAnsi="Times New Roman" w:cs="Times New Roman"/>
          <w:sz w:val="24"/>
          <w:szCs w:val="24"/>
        </w:rPr>
      </w:pPr>
      <w:r w:rsidRPr="007C6AD8">
        <w:rPr>
          <w:rFonts w:ascii="Times New Roman" w:hAnsi="Times New Roman" w:cs="Times New Roman"/>
          <w:sz w:val="24"/>
          <w:szCs w:val="24"/>
        </w:rPr>
        <w:t xml:space="preserve">2115 Építészmérnök </w:t>
      </w:r>
    </w:p>
    <w:p w14:paraId="08353DEB" w14:textId="77777777" w:rsidR="002D6281" w:rsidRPr="007C6AD8" w:rsidRDefault="002D6281" w:rsidP="002D6281">
      <w:pPr>
        <w:spacing w:after="0" w:line="240" w:lineRule="auto"/>
        <w:ind w:left="567" w:hanging="567"/>
        <w:jc w:val="both"/>
        <w:rPr>
          <w:rFonts w:ascii="Times New Roman" w:hAnsi="Times New Roman" w:cs="Times New Roman"/>
          <w:sz w:val="24"/>
          <w:szCs w:val="24"/>
        </w:rPr>
      </w:pPr>
      <w:r w:rsidRPr="007C6AD8">
        <w:rPr>
          <w:rFonts w:ascii="Times New Roman" w:hAnsi="Times New Roman" w:cs="Times New Roman"/>
          <w:sz w:val="24"/>
          <w:szCs w:val="24"/>
        </w:rPr>
        <w:t xml:space="preserve">2116 Építőmérnök </w:t>
      </w:r>
    </w:p>
    <w:p w14:paraId="7D9504DC" w14:textId="77777777" w:rsidR="002D6281" w:rsidRPr="007C6AD8" w:rsidRDefault="002D6281" w:rsidP="002D6281">
      <w:pPr>
        <w:spacing w:after="0" w:line="240" w:lineRule="auto"/>
        <w:ind w:left="567" w:hanging="567"/>
        <w:jc w:val="both"/>
        <w:rPr>
          <w:rFonts w:ascii="Times New Roman" w:hAnsi="Times New Roman" w:cs="Times New Roman"/>
          <w:sz w:val="24"/>
          <w:szCs w:val="24"/>
        </w:rPr>
      </w:pPr>
      <w:r w:rsidRPr="007C6AD8">
        <w:rPr>
          <w:rFonts w:ascii="Times New Roman" w:hAnsi="Times New Roman" w:cs="Times New Roman"/>
          <w:sz w:val="24"/>
          <w:szCs w:val="24"/>
        </w:rPr>
        <w:t xml:space="preserve">2117 Vegyészmérnök </w:t>
      </w:r>
    </w:p>
    <w:p w14:paraId="58E8575E" w14:textId="77777777" w:rsidR="002D6281" w:rsidRPr="007C6AD8" w:rsidRDefault="002D6281" w:rsidP="002D6281">
      <w:pPr>
        <w:spacing w:after="0" w:line="240" w:lineRule="auto"/>
        <w:ind w:left="567" w:hanging="567"/>
        <w:jc w:val="both"/>
        <w:rPr>
          <w:rFonts w:ascii="Times New Roman" w:hAnsi="Times New Roman" w:cs="Times New Roman"/>
          <w:sz w:val="24"/>
          <w:szCs w:val="24"/>
        </w:rPr>
      </w:pPr>
      <w:r w:rsidRPr="007C6AD8">
        <w:rPr>
          <w:rFonts w:ascii="Times New Roman" w:hAnsi="Times New Roman" w:cs="Times New Roman"/>
          <w:sz w:val="24"/>
          <w:szCs w:val="24"/>
        </w:rPr>
        <w:t xml:space="preserve">2118 Gépészmérnök </w:t>
      </w:r>
    </w:p>
    <w:p w14:paraId="646C9D45" w14:textId="77777777" w:rsidR="002D6281" w:rsidRPr="007C6AD8" w:rsidRDefault="002D6281" w:rsidP="002D6281">
      <w:pPr>
        <w:spacing w:after="0" w:line="240" w:lineRule="auto"/>
        <w:ind w:left="567" w:hanging="567"/>
        <w:jc w:val="both"/>
        <w:rPr>
          <w:rFonts w:ascii="Times New Roman" w:hAnsi="Times New Roman" w:cs="Times New Roman"/>
          <w:sz w:val="24"/>
          <w:szCs w:val="24"/>
        </w:rPr>
      </w:pPr>
      <w:r w:rsidRPr="007C6AD8">
        <w:rPr>
          <w:rFonts w:ascii="Times New Roman" w:hAnsi="Times New Roman" w:cs="Times New Roman"/>
          <w:sz w:val="24"/>
          <w:szCs w:val="24"/>
        </w:rPr>
        <w:t xml:space="preserve">2121 Villamosmérnök (energetikai mérnök) </w:t>
      </w:r>
    </w:p>
    <w:p w14:paraId="35DA3E07" w14:textId="77777777" w:rsidR="002D6281" w:rsidRPr="007C6AD8" w:rsidRDefault="002D6281" w:rsidP="002D6281">
      <w:pPr>
        <w:spacing w:after="0" w:line="240" w:lineRule="auto"/>
        <w:ind w:left="567" w:hanging="567"/>
        <w:jc w:val="both"/>
        <w:rPr>
          <w:rFonts w:ascii="Times New Roman" w:hAnsi="Times New Roman" w:cs="Times New Roman"/>
          <w:sz w:val="24"/>
          <w:szCs w:val="24"/>
        </w:rPr>
      </w:pPr>
      <w:r w:rsidRPr="007C6AD8">
        <w:rPr>
          <w:rFonts w:ascii="Times New Roman" w:hAnsi="Times New Roman" w:cs="Times New Roman"/>
          <w:sz w:val="24"/>
          <w:szCs w:val="24"/>
        </w:rPr>
        <w:lastRenderedPageBreak/>
        <w:t xml:space="preserve">2122 Villamosmérnök (elektronikai mérnök) </w:t>
      </w:r>
    </w:p>
    <w:p w14:paraId="108A63D8" w14:textId="77777777" w:rsidR="002D6281" w:rsidRPr="007C6AD8" w:rsidRDefault="002D6281" w:rsidP="002D6281">
      <w:pPr>
        <w:spacing w:after="0" w:line="240" w:lineRule="auto"/>
        <w:ind w:left="567" w:hanging="567"/>
        <w:jc w:val="both"/>
        <w:rPr>
          <w:rFonts w:ascii="Times New Roman" w:hAnsi="Times New Roman" w:cs="Times New Roman"/>
          <w:sz w:val="24"/>
          <w:szCs w:val="24"/>
        </w:rPr>
      </w:pPr>
      <w:r w:rsidRPr="007C6AD8">
        <w:rPr>
          <w:rFonts w:ascii="Times New Roman" w:hAnsi="Times New Roman" w:cs="Times New Roman"/>
          <w:sz w:val="24"/>
          <w:szCs w:val="24"/>
        </w:rPr>
        <w:t xml:space="preserve">2123 Telekommunikációs mérnök </w:t>
      </w:r>
    </w:p>
    <w:p w14:paraId="28250C05" w14:textId="77777777" w:rsidR="002D6281" w:rsidRPr="007C6AD8" w:rsidRDefault="002D6281" w:rsidP="002D6281">
      <w:pPr>
        <w:spacing w:after="0" w:line="240" w:lineRule="auto"/>
        <w:ind w:left="567" w:hanging="567"/>
        <w:jc w:val="both"/>
        <w:rPr>
          <w:rFonts w:ascii="Times New Roman" w:hAnsi="Times New Roman" w:cs="Times New Roman"/>
          <w:sz w:val="24"/>
          <w:szCs w:val="24"/>
        </w:rPr>
      </w:pPr>
      <w:r w:rsidRPr="007C6AD8">
        <w:rPr>
          <w:rFonts w:ascii="Times New Roman" w:hAnsi="Times New Roman" w:cs="Times New Roman"/>
          <w:sz w:val="24"/>
          <w:szCs w:val="24"/>
        </w:rPr>
        <w:t xml:space="preserve">2134 Település- és közlekedéstervező mérnök </w:t>
      </w:r>
    </w:p>
    <w:p w14:paraId="304AD849" w14:textId="77777777" w:rsidR="002D6281" w:rsidRPr="007C6AD8" w:rsidRDefault="002D6281" w:rsidP="002D6281">
      <w:pPr>
        <w:spacing w:after="0" w:line="240" w:lineRule="auto"/>
        <w:ind w:left="567" w:hanging="567"/>
        <w:jc w:val="both"/>
        <w:rPr>
          <w:rFonts w:ascii="Times New Roman" w:hAnsi="Times New Roman" w:cs="Times New Roman"/>
          <w:sz w:val="24"/>
          <w:szCs w:val="24"/>
        </w:rPr>
      </w:pPr>
      <w:r w:rsidRPr="007C6AD8">
        <w:rPr>
          <w:rFonts w:ascii="Times New Roman" w:hAnsi="Times New Roman" w:cs="Times New Roman"/>
          <w:sz w:val="24"/>
          <w:szCs w:val="24"/>
        </w:rPr>
        <w:t xml:space="preserve">2135 Földmérő és térinformatikus </w:t>
      </w:r>
    </w:p>
    <w:p w14:paraId="42583266" w14:textId="77777777" w:rsidR="002D6281" w:rsidRPr="007C6AD8" w:rsidRDefault="002D6281" w:rsidP="002D6281">
      <w:pPr>
        <w:spacing w:after="0" w:line="240" w:lineRule="auto"/>
        <w:ind w:left="567" w:hanging="567"/>
        <w:jc w:val="both"/>
        <w:rPr>
          <w:rFonts w:ascii="Times New Roman" w:hAnsi="Times New Roman" w:cs="Times New Roman"/>
          <w:sz w:val="24"/>
          <w:szCs w:val="24"/>
        </w:rPr>
      </w:pPr>
      <w:r w:rsidRPr="007C6AD8">
        <w:rPr>
          <w:rFonts w:ascii="Times New Roman" w:hAnsi="Times New Roman" w:cs="Times New Roman"/>
          <w:sz w:val="24"/>
          <w:szCs w:val="24"/>
        </w:rPr>
        <w:t xml:space="preserve">2136 Grafikus és multimédia-tervező </w:t>
      </w:r>
    </w:p>
    <w:p w14:paraId="4C9250A4" w14:textId="77777777" w:rsidR="002D6281" w:rsidRPr="007C6AD8" w:rsidRDefault="002D6281" w:rsidP="002D6281">
      <w:pPr>
        <w:spacing w:after="0" w:line="240" w:lineRule="auto"/>
        <w:ind w:left="567" w:hanging="567"/>
        <w:jc w:val="both"/>
        <w:rPr>
          <w:rFonts w:ascii="Times New Roman" w:hAnsi="Times New Roman" w:cs="Times New Roman"/>
          <w:sz w:val="24"/>
          <w:szCs w:val="24"/>
        </w:rPr>
      </w:pPr>
      <w:r w:rsidRPr="007C6AD8">
        <w:rPr>
          <w:rFonts w:ascii="Times New Roman" w:hAnsi="Times New Roman" w:cs="Times New Roman"/>
          <w:sz w:val="24"/>
          <w:szCs w:val="24"/>
        </w:rPr>
        <w:t xml:space="preserve">2139 Egyéb, máshova nem sorolható mérnök </w:t>
      </w:r>
    </w:p>
    <w:p w14:paraId="242C7866" w14:textId="77777777" w:rsidR="002D6281" w:rsidRPr="007C6AD8" w:rsidRDefault="002D6281" w:rsidP="002D6281">
      <w:pPr>
        <w:spacing w:after="0" w:line="240" w:lineRule="auto"/>
        <w:ind w:left="567" w:hanging="567"/>
        <w:jc w:val="both"/>
        <w:rPr>
          <w:rFonts w:ascii="Times New Roman" w:hAnsi="Times New Roman" w:cs="Times New Roman"/>
          <w:sz w:val="24"/>
          <w:szCs w:val="24"/>
        </w:rPr>
      </w:pPr>
      <w:r w:rsidRPr="007C6AD8">
        <w:rPr>
          <w:rFonts w:ascii="Times New Roman" w:hAnsi="Times New Roman" w:cs="Times New Roman"/>
          <w:sz w:val="24"/>
          <w:szCs w:val="24"/>
        </w:rPr>
        <w:t xml:space="preserve">2141 Rendszerelemző (informatikai) </w:t>
      </w:r>
    </w:p>
    <w:p w14:paraId="5913AC35" w14:textId="77777777" w:rsidR="002D6281" w:rsidRPr="007C6AD8" w:rsidRDefault="002D6281" w:rsidP="002D6281">
      <w:pPr>
        <w:spacing w:after="0" w:line="240" w:lineRule="auto"/>
        <w:ind w:left="567" w:hanging="567"/>
        <w:jc w:val="both"/>
        <w:rPr>
          <w:rFonts w:ascii="Times New Roman" w:hAnsi="Times New Roman" w:cs="Times New Roman"/>
          <w:sz w:val="24"/>
          <w:szCs w:val="24"/>
        </w:rPr>
      </w:pPr>
      <w:r w:rsidRPr="007C6AD8">
        <w:rPr>
          <w:rFonts w:ascii="Times New Roman" w:hAnsi="Times New Roman" w:cs="Times New Roman"/>
          <w:sz w:val="24"/>
          <w:szCs w:val="24"/>
        </w:rPr>
        <w:t xml:space="preserve">2142 Szoftverfejlesztő </w:t>
      </w:r>
    </w:p>
    <w:p w14:paraId="62C24E36" w14:textId="77777777" w:rsidR="002D6281" w:rsidRPr="007C6AD8" w:rsidRDefault="002D6281" w:rsidP="002D6281">
      <w:pPr>
        <w:spacing w:after="0" w:line="240" w:lineRule="auto"/>
        <w:ind w:left="567" w:hanging="567"/>
        <w:jc w:val="both"/>
        <w:rPr>
          <w:rFonts w:ascii="Times New Roman" w:hAnsi="Times New Roman" w:cs="Times New Roman"/>
          <w:sz w:val="24"/>
          <w:szCs w:val="24"/>
        </w:rPr>
      </w:pPr>
      <w:r w:rsidRPr="007C6AD8">
        <w:rPr>
          <w:rFonts w:ascii="Times New Roman" w:hAnsi="Times New Roman" w:cs="Times New Roman"/>
          <w:sz w:val="24"/>
          <w:szCs w:val="24"/>
        </w:rPr>
        <w:t xml:space="preserve">2143 Hálózat- és multimédia-fejlesztő </w:t>
      </w:r>
    </w:p>
    <w:p w14:paraId="533F491B" w14:textId="77777777" w:rsidR="002D6281" w:rsidRPr="007C6AD8" w:rsidRDefault="002D6281" w:rsidP="002D6281">
      <w:pPr>
        <w:spacing w:after="0" w:line="240" w:lineRule="auto"/>
        <w:ind w:left="567" w:hanging="567"/>
        <w:jc w:val="both"/>
        <w:rPr>
          <w:rFonts w:ascii="Times New Roman" w:hAnsi="Times New Roman" w:cs="Times New Roman"/>
          <w:sz w:val="24"/>
          <w:szCs w:val="24"/>
        </w:rPr>
      </w:pPr>
      <w:r w:rsidRPr="007C6AD8">
        <w:rPr>
          <w:rFonts w:ascii="Times New Roman" w:hAnsi="Times New Roman" w:cs="Times New Roman"/>
          <w:sz w:val="24"/>
          <w:szCs w:val="24"/>
        </w:rPr>
        <w:t xml:space="preserve">2144 Alkalmazásprogramozó </w:t>
      </w:r>
    </w:p>
    <w:p w14:paraId="3DE46255" w14:textId="77777777" w:rsidR="002D6281" w:rsidRPr="007C6AD8" w:rsidRDefault="002D6281" w:rsidP="002D6281">
      <w:pPr>
        <w:spacing w:after="0" w:line="240" w:lineRule="auto"/>
        <w:ind w:left="567" w:hanging="567"/>
        <w:jc w:val="both"/>
        <w:rPr>
          <w:rFonts w:ascii="Times New Roman" w:hAnsi="Times New Roman" w:cs="Times New Roman"/>
          <w:sz w:val="24"/>
          <w:szCs w:val="24"/>
        </w:rPr>
      </w:pPr>
      <w:r w:rsidRPr="007C6AD8">
        <w:rPr>
          <w:rFonts w:ascii="Times New Roman" w:hAnsi="Times New Roman" w:cs="Times New Roman"/>
          <w:sz w:val="24"/>
          <w:szCs w:val="24"/>
        </w:rPr>
        <w:t xml:space="preserve">2149 Egyéb szoftver- és alkalmazásfejlesztő, -elemző </w:t>
      </w:r>
    </w:p>
    <w:p w14:paraId="7D9D2254" w14:textId="77777777" w:rsidR="002D6281" w:rsidRPr="007C6AD8" w:rsidRDefault="002D6281" w:rsidP="002D6281">
      <w:pPr>
        <w:spacing w:after="0" w:line="240" w:lineRule="auto"/>
        <w:ind w:left="567" w:hanging="567"/>
        <w:jc w:val="both"/>
        <w:rPr>
          <w:rFonts w:ascii="Times New Roman" w:hAnsi="Times New Roman" w:cs="Times New Roman"/>
          <w:sz w:val="24"/>
          <w:szCs w:val="24"/>
        </w:rPr>
      </w:pPr>
      <w:r w:rsidRPr="007C6AD8">
        <w:rPr>
          <w:rFonts w:ascii="Times New Roman" w:hAnsi="Times New Roman" w:cs="Times New Roman"/>
          <w:sz w:val="24"/>
          <w:szCs w:val="24"/>
        </w:rPr>
        <w:t>2151 Adatbázis-tervező és -üzemeltető</w:t>
      </w:r>
    </w:p>
    <w:p w14:paraId="1DC9AEEB" w14:textId="77777777" w:rsidR="00FA4CE2" w:rsidRPr="007C6AD8" w:rsidRDefault="00FA4CE2" w:rsidP="002D6281">
      <w:pPr>
        <w:spacing w:after="0" w:line="240" w:lineRule="auto"/>
        <w:ind w:left="567" w:hanging="567"/>
        <w:jc w:val="right"/>
        <w:rPr>
          <w:rFonts w:ascii="Times New Roman" w:hAnsi="Times New Roman" w:cs="Times New Roman"/>
          <w:sz w:val="24"/>
          <w:szCs w:val="24"/>
        </w:rPr>
        <w:sectPr w:rsidR="00FA4CE2" w:rsidRPr="007C6AD8" w:rsidSect="00FA4CE2">
          <w:type w:val="continuous"/>
          <w:pgSz w:w="11906" w:h="16838"/>
          <w:pgMar w:top="1134" w:right="1134" w:bottom="1134" w:left="1134" w:header="709" w:footer="709" w:gutter="0"/>
          <w:cols w:num="2" w:space="708"/>
          <w:docGrid w:linePitch="360"/>
        </w:sectPr>
      </w:pPr>
    </w:p>
    <w:p w14:paraId="3FB03A7C" w14:textId="77777777" w:rsidR="002D6281" w:rsidRPr="007C6AD8" w:rsidRDefault="002D6281" w:rsidP="002D6281">
      <w:pPr>
        <w:spacing w:after="0" w:line="240" w:lineRule="auto"/>
        <w:ind w:left="567" w:hanging="567"/>
        <w:jc w:val="right"/>
        <w:rPr>
          <w:rFonts w:ascii="Times New Roman" w:hAnsi="Times New Roman" w:cs="Times New Roman"/>
          <w:sz w:val="24"/>
          <w:szCs w:val="24"/>
        </w:rPr>
      </w:pPr>
      <w:r w:rsidRPr="007C6AD8">
        <w:rPr>
          <w:rFonts w:ascii="Times New Roman" w:hAnsi="Times New Roman" w:cs="Times New Roman"/>
          <w:sz w:val="24"/>
          <w:szCs w:val="24"/>
        </w:rPr>
        <w:t>Megjelent a HIVATALOS ÉRTESÍTŐ 12. számában 2024. febr. 29.</w:t>
      </w:r>
    </w:p>
    <w:p w14:paraId="66C08801" w14:textId="77777777" w:rsidR="002D6281" w:rsidRPr="007C6AD8" w:rsidRDefault="002D6281" w:rsidP="002D6281">
      <w:pPr>
        <w:spacing w:after="0" w:line="240" w:lineRule="auto"/>
        <w:jc w:val="both"/>
        <w:outlineLvl w:val="0"/>
        <w:rPr>
          <w:rFonts w:ascii="Times New Roman" w:eastAsia="Times New Roman" w:hAnsi="Times New Roman" w:cs="Times New Roman"/>
          <w:b/>
          <w:bCs/>
          <w:color w:val="FF0000"/>
          <w:kern w:val="36"/>
          <w:sz w:val="24"/>
          <w:szCs w:val="24"/>
          <w:lang w:eastAsia="hu-HU"/>
          <w14:ligatures w14:val="none"/>
        </w:rPr>
      </w:pPr>
    </w:p>
    <w:p w14:paraId="032E69DB" w14:textId="77777777" w:rsidR="002D6281" w:rsidRPr="007C6AD8" w:rsidRDefault="002D6281" w:rsidP="002D6281">
      <w:pPr>
        <w:spacing w:after="0" w:line="240" w:lineRule="auto"/>
        <w:jc w:val="both"/>
        <w:outlineLvl w:val="0"/>
        <w:rPr>
          <w:rFonts w:ascii="Times New Roman" w:eastAsia="Times New Roman" w:hAnsi="Times New Roman" w:cs="Times New Roman"/>
          <w:b/>
          <w:bCs/>
          <w:color w:val="FF0000"/>
          <w:kern w:val="36"/>
          <w:sz w:val="24"/>
          <w:szCs w:val="24"/>
          <w:lang w:eastAsia="hu-HU"/>
          <w14:ligatures w14:val="none"/>
        </w:rPr>
      </w:pPr>
      <w:r w:rsidRPr="007C6AD8">
        <w:rPr>
          <w:rFonts w:ascii="Times New Roman" w:eastAsia="Times New Roman" w:hAnsi="Times New Roman" w:cs="Times New Roman"/>
          <w:b/>
          <w:bCs/>
          <w:color w:val="FF0000"/>
          <w:kern w:val="36"/>
          <w:sz w:val="24"/>
          <w:szCs w:val="24"/>
          <w:lang w:eastAsia="hu-HU"/>
          <w14:ligatures w14:val="none"/>
        </w:rPr>
        <w:t>HULLADÉKJOG</w:t>
      </w:r>
    </w:p>
    <w:p w14:paraId="269FA1B8" w14:textId="77777777" w:rsidR="002D6281" w:rsidRPr="007C6AD8" w:rsidRDefault="002D6281" w:rsidP="002D6281">
      <w:pPr>
        <w:spacing w:after="0" w:line="240" w:lineRule="auto"/>
        <w:jc w:val="both"/>
        <w:outlineLvl w:val="0"/>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36"/>
          <w:sz w:val="24"/>
          <w:szCs w:val="24"/>
          <w:lang w:eastAsia="hu-HU"/>
          <w14:ligatures w14:val="none"/>
        </w:rPr>
        <w:t xml:space="preserve">23/2024. (II. 12.) Korm. rendelet </w:t>
      </w:r>
      <w:r w:rsidRPr="007C6AD8">
        <w:rPr>
          <w:rFonts w:ascii="Times New Roman" w:eastAsia="Times New Roman" w:hAnsi="Times New Roman" w:cs="Times New Roman"/>
          <w:kern w:val="0"/>
          <w:sz w:val="24"/>
          <w:szCs w:val="24"/>
          <w:lang w:eastAsia="hu-HU"/>
          <w14:ligatures w14:val="none"/>
        </w:rPr>
        <w:t xml:space="preserve">a kiemelt hulladékjogi szabályszegést elkövetők nyilvántartásának tartalmával és vezetésével kapcsolatos részletes szabályokról, valamint a hulladékgazdálkodási hatóság kijelöléséről szóló </w:t>
      </w:r>
      <w:hyperlink r:id="rId263" w:history="1">
        <w:r w:rsidRPr="007C6AD8">
          <w:rPr>
            <w:rFonts w:ascii="Times New Roman" w:eastAsia="Times New Roman" w:hAnsi="Times New Roman" w:cs="Times New Roman"/>
            <w:kern w:val="0"/>
            <w:sz w:val="24"/>
            <w:szCs w:val="24"/>
            <w:lang w:eastAsia="hu-HU"/>
            <w14:ligatures w14:val="none"/>
          </w:rPr>
          <w:t>124/2021. (III. 12.) Korm. rendelet</w:t>
        </w:r>
      </w:hyperlink>
      <w:r w:rsidRPr="007C6AD8">
        <w:rPr>
          <w:rFonts w:ascii="Times New Roman" w:eastAsia="Times New Roman" w:hAnsi="Times New Roman" w:cs="Times New Roman"/>
          <w:kern w:val="0"/>
          <w:sz w:val="24"/>
          <w:szCs w:val="24"/>
          <w:lang w:eastAsia="hu-HU"/>
          <w14:ligatures w14:val="none"/>
        </w:rPr>
        <w:t xml:space="preserve"> módosításáról</w:t>
      </w:r>
    </w:p>
    <w:p w14:paraId="550BDB4C" w14:textId="77777777" w:rsidR="002D6281" w:rsidRPr="007C6AD8" w:rsidRDefault="002D6281" w:rsidP="002D6281">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A kormányrendelet szabályozza a kiemelt hulladékjogi szabályszegést elkövetők nyilvántartásának tartalmára és vezetésére vonatkozó feladatellátás eljárásrendjét és részletszabályait.</w:t>
      </w:r>
    </w:p>
    <w:p w14:paraId="42E8E014" w14:textId="77777777" w:rsidR="002D6281" w:rsidRPr="007C6AD8" w:rsidRDefault="002D6281" w:rsidP="002D6281">
      <w:pPr>
        <w:spacing w:after="0" w:line="240" w:lineRule="auto"/>
        <w:rPr>
          <w:rFonts w:ascii="Times New Roman" w:hAnsi="Times New Roman" w:cs="Times New Roman"/>
          <w:sz w:val="24"/>
          <w:szCs w:val="24"/>
        </w:rPr>
      </w:pPr>
    </w:p>
    <w:p w14:paraId="7AE94790" w14:textId="77777777" w:rsidR="002D6281" w:rsidRPr="007C6AD8" w:rsidRDefault="002D6281" w:rsidP="002D6281">
      <w:pPr>
        <w:spacing w:after="0" w:line="240" w:lineRule="auto"/>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MUNKAVÉDELMI OKTATÁS</w:t>
      </w:r>
    </w:p>
    <w:p w14:paraId="626B5985" w14:textId="77777777" w:rsidR="002D6281" w:rsidRPr="007C6AD8" w:rsidRDefault="002D6281" w:rsidP="002D6281">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 xml:space="preserve">A nemzetgazdasági miniszter 6/2024. (II. 8.) NGM rendelete az általános oktatási tematika, a munkavédelmi oktatásnak megfelelő általános oktatási tematika átadásának és az alkalmazhatóság feltételeinek meghatározásáról </w:t>
      </w:r>
    </w:p>
    <w:p w14:paraId="4B56270C" w14:textId="77777777" w:rsidR="002D6281" w:rsidRPr="007C6AD8" w:rsidRDefault="002D6281" w:rsidP="002D6281">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 xml:space="preserve">1. § E rendelet hatálya kiterjed a munkavédelemről szóló 1993. évi XCIII. törvény (a továbbiakban: Mvt.) alapján történő szervezett munkavégzés keretében </w:t>
      </w:r>
    </w:p>
    <w:p w14:paraId="4324C822" w14:textId="77777777" w:rsidR="002D6281" w:rsidRPr="007C6AD8" w:rsidRDefault="002D6281" w:rsidP="002D6281">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 xml:space="preserve">a) az információtechnológiai és számítástechnikai eszközzel végzett irodai munkahelyi tevékenységre, munkakörre, álláshelyre, illetve </w:t>
      </w:r>
    </w:p>
    <w:p w14:paraId="751E92D8" w14:textId="77777777" w:rsidR="002D6281" w:rsidRPr="007C6AD8" w:rsidRDefault="002D6281" w:rsidP="002D6281">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b) az információtechnológiai és számítástechnikai eszközzel végzett távmunkavégzésre.</w:t>
      </w:r>
    </w:p>
    <w:p w14:paraId="30F46826" w14:textId="77777777" w:rsidR="002D6281" w:rsidRPr="007C6AD8" w:rsidRDefault="002D6281" w:rsidP="002D6281">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7. § A munkavállalónak az általános oktatási tematikában szereplő ismereteket el kell sajátítani és alkalmazni kell.</w:t>
      </w:r>
    </w:p>
    <w:p w14:paraId="2B4C4110" w14:textId="77777777" w:rsidR="002D6281" w:rsidRPr="007C6AD8" w:rsidRDefault="002D6281" w:rsidP="002D6281">
      <w:pPr>
        <w:spacing w:after="0" w:line="240" w:lineRule="auto"/>
        <w:jc w:val="both"/>
        <w:rPr>
          <w:rFonts w:ascii="Times New Roman" w:hAnsi="Times New Roman" w:cs="Times New Roman"/>
          <w:sz w:val="24"/>
          <w:szCs w:val="24"/>
        </w:rPr>
      </w:pPr>
    </w:p>
    <w:p w14:paraId="2768D2B0" w14:textId="77777777" w:rsidR="002D6281" w:rsidRPr="007C6AD8" w:rsidRDefault="002D6281" w:rsidP="002D6281">
      <w:pPr>
        <w:pStyle w:val="Cmsor1"/>
        <w:spacing w:before="0" w:beforeAutospacing="0" w:after="0" w:afterAutospacing="0"/>
        <w:jc w:val="both"/>
        <w:rPr>
          <w:color w:val="FF0000"/>
          <w:sz w:val="24"/>
          <w:szCs w:val="24"/>
        </w:rPr>
      </w:pPr>
      <w:r w:rsidRPr="007C6AD8">
        <w:rPr>
          <w:rStyle w:val="highlighted"/>
          <w:color w:val="FF0000"/>
          <w:sz w:val="24"/>
          <w:szCs w:val="24"/>
        </w:rPr>
        <w:t>VENDÉGMUNKÁS-TARTÓZKODÁSI ENGEDÉLYEK SZÁMA</w:t>
      </w:r>
    </w:p>
    <w:p w14:paraId="7B677589" w14:textId="77777777" w:rsidR="002D6281" w:rsidRPr="007C6AD8" w:rsidRDefault="002D6281" w:rsidP="002D6281">
      <w:pPr>
        <w:pStyle w:val="Cmsor1"/>
        <w:spacing w:before="0" w:beforeAutospacing="0" w:after="0" w:afterAutospacing="0"/>
        <w:jc w:val="both"/>
        <w:rPr>
          <w:b w:val="0"/>
          <w:bCs w:val="0"/>
          <w:sz w:val="24"/>
          <w:szCs w:val="24"/>
        </w:rPr>
      </w:pPr>
      <w:r w:rsidRPr="007C6AD8">
        <w:rPr>
          <w:rStyle w:val="highlighted"/>
          <w:b w:val="0"/>
          <w:bCs w:val="0"/>
          <w:sz w:val="24"/>
          <w:szCs w:val="24"/>
        </w:rPr>
        <w:t>8/2024. (II. 29.) NGM rendelet a Magyarországon évente összesen kiadható foglalkoztatási célú tartózkodási engedélyek és vendégmunkás-tartózkodási engedélyek számáról</w:t>
      </w:r>
    </w:p>
    <w:p w14:paraId="4B151389" w14:textId="77777777" w:rsidR="002D6281" w:rsidRPr="007C6AD8" w:rsidRDefault="002D6281" w:rsidP="002D6281">
      <w:pPr>
        <w:spacing w:after="0" w:line="240" w:lineRule="auto"/>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1. § (1) A Magyarországon 2024. évben munkavégzési célból – összevont kérelmezési eljárás keretében – kiadható foglalkoztatási célú tartózkodási engedélyek, valamint vendégmunkás-tartózkodási engedélyek legmagasabb száma 65 000.</w:t>
      </w:r>
    </w:p>
    <w:p w14:paraId="029B57E6" w14:textId="77777777" w:rsidR="002D6281" w:rsidRPr="007C6AD8" w:rsidRDefault="002D6281" w:rsidP="002D6281">
      <w:pPr>
        <w:spacing w:after="0" w:line="240" w:lineRule="auto"/>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(2) Az adott tárgyévben kiadható, (1) bekezdés szerinti engedélyek száma nem haladhatja meg a Központi Statisztikai Hivatal által mért, az e rendelet kihirdetését megelőző négy negyedévre vonatkozó üres álláshelyek átlagos számát.</w:t>
      </w:r>
    </w:p>
    <w:p w14:paraId="67A287E5" w14:textId="77777777" w:rsidR="001B5160" w:rsidRPr="007C6AD8" w:rsidRDefault="001B5160" w:rsidP="002D6281">
      <w:pPr>
        <w:spacing w:after="0" w:line="240" w:lineRule="auto"/>
        <w:jc w:val="both"/>
        <w:rPr>
          <w:rStyle w:val="highlighted"/>
          <w:rFonts w:ascii="Times New Roman" w:hAnsi="Times New Roman" w:cs="Times New Roman"/>
          <w:color w:val="FF0000"/>
          <w:sz w:val="24"/>
          <w:szCs w:val="24"/>
        </w:rPr>
      </w:pPr>
    </w:p>
    <w:p w14:paraId="1C87BFF7" w14:textId="1E4F6A02" w:rsidR="002D6281" w:rsidRPr="007C6AD8" w:rsidRDefault="002D6281" w:rsidP="002D6281">
      <w:pPr>
        <w:spacing w:after="0" w:line="240" w:lineRule="auto"/>
        <w:jc w:val="both"/>
        <w:rPr>
          <w:rFonts w:ascii="Times New Roman" w:hAnsi="Times New Roman" w:cs="Times New Roman"/>
          <w:b/>
          <w:bCs/>
          <w:color w:val="FF0000"/>
          <w:sz w:val="24"/>
          <w:szCs w:val="24"/>
        </w:rPr>
      </w:pPr>
      <w:r w:rsidRPr="007C6AD8">
        <w:rPr>
          <w:rStyle w:val="highlighted"/>
          <w:rFonts w:ascii="Times New Roman" w:hAnsi="Times New Roman" w:cs="Times New Roman"/>
          <w:b/>
          <w:bCs/>
          <w:color w:val="FF0000"/>
          <w:sz w:val="24"/>
          <w:szCs w:val="24"/>
        </w:rPr>
        <w:t>ÖNÁLLÓ VÁLLALKOZÓK TEVÉKENYSÉGI JEGYZÉKE</w:t>
      </w:r>
    </w:p>
    <w:p w14:paraId="1EDC1D0F" w14:textId="77777777" w:rsidR="002D6281" w:rsidRPr="007C6AD8" w:rsidRDefault="002D6281" w:rsidP="002D6281">
      <w:pPr>
        <w:pStyle w:val="Cmsor1"/>
        <w:spacing w:before="0" w:beforeAutospacing="0" w:after="0" w:afterAutospacing="0"/>
        <w:jc w:val="both"/>
        <w:rPr>
          <w:b w:val="0"/>
          <w:bCs w:val="0"/>
          <w:sz w:val="24"/>
          <w:szCs w:val="24"/>
        </w:rPr>
      </w:pPr>
      <w:r w:rsidRPr="007C6AD8">
        <w:rPr>
          <w:rStyle w:val="highlighted"/>
          <w:b w:val="0"/>
          <w:bCs w:val="0"/>
          <w:sz w:val="24"/>
          <w:szCs w:val="24"/>
        </w:rPr>
        <w:t xml:space="preserve">1/2024. (II. 29.) MK rendelet az Önálló vállalkozók tevékenységi jegyzéke bevezetéséről és alkalmazásáról szóló </w:t>
      </w:r>
      <w:hyperlink r:id="rId264" w:history="1">
        <w:r w:rsidRPr="007C6AD8">
          <w:rPr>
            <w:rStyle w:val="highlighted"/>
            <w:b w:val="0"/>
            <w:bCs w:val="0"/>
            <w:sz w:val="24"/>
            <w:szCs w:val="24"/>
          </w:rPr>
          <w:t>36/2011. (XII. 23.) KIM rendelet</w:t>
        </w:r>
      </w:hyperlink>
      <w:r w:rsidRPr="007C6AD8">
        <w:rPr>
          <w:rStyle w:val="highlighted"/>
          <w:b w:val="0"/>
          <w:bCs w:val="0"/>
          <w:sz w:val="24"/>
          <w:szCs w:val="24"/>
        </w:rPr>
        <w:t xml:space="preserve"> módosításáról</w:t>
      </w:r>
    </w:p>
    <w:p w14:paraId="7D538703" w14:textId="77777777" w:rsidR="002D6281" w:rsidRPr="007C6AD8" w:rsidRDefault="002D6281" w:rsidP="002D6281">
      <w:pPr>
        <w:shd w:val="clear" w:color="auto" w:fill="FFFFFF"/>
        <w:spacing w:after="0" w:line="240" w:lineRule="auto"/>
        <w:ind w:firstLine="180"/>
        <w:jc w:val="both"/>
        <w:rPr>
          <w:rFonts w:ascii="Times New Roman" w:hAnsi="Times New Roman" w:cs="Times New Roman"/>
          <w:sz w:val="24"/>
          <w:szCs w:val="24"/>
        </w:rPr>
      </w:pPr>
      <w:r w:rsidRPr="007C6AD8">
        <w:rPr>
          <w:rFonts w:ascii="Times New Roman" w:hAnsi="Times New Roman" w:cs="Times New Roman"/>
          <w:sz w:val="24"/>
          <w:szCs w:val="24"/>
        </w:rPr>
        <w:t>„1. melléklet a </w:t>
      </w:r>
      <w:hyperlink r:id="rId265" w:history="1">
        <w:r w:rsidRPr="007C6AD8">
          <w:rPr>
            <w:rStyle w:val="Hiperhivatkozs"/>
            <w:rFonts w:ascii="Times New Roman" w:hAnsi="Times New Roman" w:cs="Times New Roman"/>
            <w:color w:val="auto"/>
            <w:sz w:val="24"/>
            <w:szCs w:val="24"/>
            <w:u w:val="none"/>
          </w:rPr>
          <w:t>36/2011. (XII. 23.) KIM rendelet</w:t>
        </w:r>
      </w:hyperlink>
      <w:r w:rsidRPr="007C6AD8">
        <w:rPr>
          <w:rFonts w:ascii="Times New Roman" w:hAnsi="Times New Roman" w:cs="Times New Roman"/>
          <w:sz w:val="24"/>
          <w:szCs w:val="24"/>
        </w:rPr>
        <w:t>hez (RÉSZLET)</w:t>
      </w:r>
    </w:p>
    <w:p w14:paraId="086F71A2" w14:textId="77777777" w:rsidR="002D6281" w:rsidRPr="007C6AD8" w:rsidRDefault="002D6281" w:rsidP="002D6281">
      <w:pPr>
        <w:shd w:val="clear" w:color="auto" w:fill="FFFFFF"/>
        <w:spacing w:after="0" w:line="240" w:lineRule="auto"/>
        <w:ind w:firstLine="180"/>
        <w:jc w:val="center"/>
        <w:rPr>
          <w:rFonts w:ascii="Times New Roman" w:hAnsi="Times New Roman" w:cs="Times New Roman"/>
          <w:color w:val="000000"/>
          <w:sz w:val="24"/>
          <w:szCs w:val="24"/>
        </w:rPr>
      </w:pPr>
      <w:r w:rsidRPr="007C6AD8">
        <w:rPr>
          <w:rFonts w:ascii="Times New Roman" w:hAnsi="Times New Roman" w:cs="Times New Roman"/>
          <w:b/>
          <w:bCs/>
          <w:color w:val="000000"/>
          <w:sz w:val="24"/>
          <w:szCs w:val="24"/>
        </w:rPr>
        <w:t>Önálló vállalkozók tevékenységi jegyzéke (ÖVTJ)</w:t>
      </w:r>
    </w:p>
    <w:tbl>
      <w:tblPr>
        <w:tblW w:w="8222" w:type="dxa"/>
        <w:jc w:val="center"/>
        <w:tblCellMar>
          <w:top w:w="15" w:type="dxa"/>
          <w:left w:w="15" w:type="dxa"/>
          <w:bottom w:w="15" w:type="dxa"/>
          <w:right w:w="15" w:type="dxa"/>
        </w:tblCellMar>
        <w:tblLook w:val="04A0" w:firstRow="1" w:lastRow="0" w:firstColumn="1" w:lastColumn="0" w:noHBand="0" w:noVBand="1"/>
      </w:tblPr>
      <w:tblGrid>
        <w:gridCol w:w="1560"/>
        <w:gridCol w:w="6662"/>
      </w:tblGrid>
      <w:tr w:rsidR="002D6281" w:rsidRPr="007C6AD8" w14:paraId="66022C94" w14:textId="77777777" w:rsidTr="00A016EA">
        <w:trPr>
          <w:tblHeade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36670AED" w14:textId="77777777" w:rsidR="002D6281" w:rsidRPr="007C6AD8" w:rsidRDefault="002D6281" w:rsidP="00A016EA">
            <w:pPr>
              <w:pStyle w:val="ac"/>
              <w:spacing w:before="0" w:beforeAutospacing="0" w:after="0" w:afterAutospacing="0"/>
              <w:jc w:val="center"/>
            </w:pPr>
            <w:r w:rsidRPr="007C6AD8">
              <w:rPr>
                <w:b/>
                <w:bCs/>
              </w:rPr>
              <w:t>ÖVTJ-kód 2024</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2A1AECFB" w14:textId="77777777" w:rsidR="002D6281" w:rsidRPr="007C6AD8" w:rsidRDefault="002D6281" w:rsidP="00A016EA">
            <w:pPr>
              <w:pStyle w:val="ac"/>
              <w:spacing w:before="0" w:beforeAutospacing="0" w:after="0" w:afterAutospacing="0"/>
              <w:jc w:val="center"/>
            </w:pPr>
            <w:r w:rsidRPr="007C6AD8">
              <w:rPr>
                <w:b/>
                <w:bCs/>
              </w:rPr>
              <w:t>ÖVTJ 2024 megnevezés</w:t>
            </w:r>
          </w:p>
        </w:tc>
      </w:tr>
      <w:tr w:rsidR="002D6281" w:rsidRPr="007C6AD8" w14:paraId="4663F95B"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C7509F8" w14:textId="77777777" w:rsidR="002D6281" w:rsidRPr="007C6AD8" w:rsidRDefault="002D6281" w:rsidP="00A016EA">
            <w:pPr>
              <w:pStyle w:val="aj"/>
              <w:spacing w:before="0" w:beforeAutospacing="0" w:after="0" w:afterAutospacing="0"/>
              <w:jc w:val="both"/>
              <w:rPr>
                <w:b/>
                <w:bCs/>
              </w:rPr>
            </w:pPr>
            <w:r w:rsidRPr="007C6AD8">
              <w:rPr>
                <w:b/>
                <w:bCs/>
              </w:rPr>
              <w:t>71</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10C77FD" w14:textId="77777777" w:rsidR="002D6281" w:rsidRPr="007C6AD8" w:rsidRDefault="002D6281" w:rsidP="00A016EA">
            <w:pPr>
              <w:pStyle w:val="aj"/>
              <w:spacing w:before="0" w:beforeAutospacing="0" w:after="0" w:afterAutospacing="0"/>
              <w:jc w:val="both"/>
              <w:rPr>
                <w:b/>
                <w:bCs/>
              </w:rPr>
            </w:pPr>
            <w:r w:rsidRPr="007C6AD8">
              <w:rPr>
                <w:b/>
                <w:bCs/>
              </w:rPr>
              <w:t>Mérnöki és építészmérnöki tevékenység; műszaki vizsgálat, elemzés</w:t>
            </w:r>
          </w:p>
        </w:tc>
      </w:tr>
      <w:tr w:rsidR="002D6281" w:rsidRPr="007C6AD8" w14:paraId="5FF0A6C0"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461E6BD" w14:textId="77777777" w:rsidR="002D6281" w:rsidRPr="007C6AD8" w:rsidRDefault="002D6281" w:rsidP="00A016EA">
            <w:pPr>
              <w:pStyle w:val="aj"/>
              <w:spacing w:before="0" w:beforeAutospacing="0" w:after="0" w:afterAutospacing="0"/>
              <w:jc w:val="both"/>
              <w:rPr>
                <w:b/>
                <w:bCs/>
              </w:rPr>
            </w:pPr>
            <w:r w:rsidRPr="007C6AD8">
              <w:rPr>
                <w:b/>
                <w:bCs/>
              </w:rPr>
              <w:t>711</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ADD897F" w14:textId="77777777" w:rsidR="002D6281" w:rsidRPr="007C6AD8" w:rsidRDefault="002D6281" w:rsidP="00A016EA">
            <w:pPr>
              <w:pStyle w:val="aj"/>
              <w:spacing w:before="0" w:beforeAutospacing="0" w:after="0" w:afterAutospacing="0"/>
              <w:jc w:val="both"/>
              <w:rPr>
                <w:b/>
                <w:bCs/>
              </w:rPr>
            </w:pPr>
            <w:r w:rsidRPr="007C6AD8">
              <w:rPr>
                <w:b/>
                <w:bCs/>
              </w:rPr>
              <w:t>Mérnöki és építészmérnöki tevékenység; műszaki tanácsadás</w:t>
            </w:r>
          </w:p>
        </w:tc>
      </w:tr>
      <w:tr w:rsidR="002D6281" w:rsidRPr="007C6AD8" w14:paraId="067CDDE1"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E39F6E2" w14:textId="77777777" w:rsidR="002D6281" w:rsidRPr="007C6AD8" w:rsidRDefault="002D6281" w:rsidP="00A016EA">
            <w:pPr>
              <w:pStyle w:val="aj"/>
              <w:spacing w:before="0" w:beforeAutospacing="0" w:after="0" w:afterAutospacing="0"/>
              <w:jc w:val="both"/>
              <w:rPr>
                <w:b/>
                <w:bCs/>
              </w:rPr>
            </w:pPr>
            <w:r w:rsidRPr="007C6AD8">
              <w:rPr>
                <w:b/>
                <w:bCs/>
              </w:rPr>
              <w:t>7111</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0C0FB7F" w14:textId="77777777" w:rsidR="002D6281" w:rsidRPr="007C6AD8" w:rsidRDefault="002D6281" w:rsidP="00A016EA">
            <w:pPr>
              <w:pStyle w:val="aj"/>
              <w:spacing w:before="0" w:beforeAutospacing="0" w:after="0" w:afterAutospacing="0"/>
              <w:jc w:val="both"/>
            </w:pPr>
            <w:r w:rsidRPr="007C6AD8">
              <w:t>Építészmérnöki tevékenység</w:t>
            </w:r>
          </w:p>
        </w:tc>
      </w:tr>
      <w:tr w:rsidR="002D6281" w:rsidRPr="007C6AD8" w14:paraId="1A5B4474"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F58B0B1" w14:textId="77777777" w:rsidR="002D6281" w:rsidRPr="007C6AD8" w:rsidRDefault="002D6281" w:rsidP="00A016EA">
            <w:pPr>
              <w:pStyle w:val="aj"/>
              <w:spacing w:before="0" w:beforeAutospacing="0" w:after="0" w:afterAutospacing="0"/>
              <w:jc w:val="both"/>
              <w:rPr>
                <w:b/>
                <w:bCs/>
              </w:rPr>
            </w:pPr>
            <w:r w:rsidRPr="007C6AD8">
              <w:rPr>
                <w:b/>
                <w:bCs/>
              </w:rPr>
              <w:t>711101</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87F653B" w14:textId="77777777" w:rsidR="002D6281" w:rsidRPr="007C6AD8" w:rsidRDefault="002D6281" w:rsidP="00A016EA">
            <w:pPr>
              <w:pStyle w:val="aj"/>
              <w:spacing w:before="0" w:beforeAutospacing="0" w:after="0" w:afterAutospacing="0"/>
              <w:jc w:val="both"/>
              <w:rPr>
                <w:b/>
                <w:bCs/>
              </w:rPr>
            </w:pPr>
            <w:r w:rsidRPr="007C6AD8">
              <w:rPr>
                <w:b/>
                <w:bCs/>
              </w:rPr>
              <w:t>Építészeti tervezés</w:t>
            </w:r>
          </w:p>
        </w:tc>
      </w:tr>
      <w:tr w:rsidR="002D6281" w:rsidRPr="007C6AD8" w14:paraId="65CA2644"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A5DDC93" w14:textId="77777777" w:rsidR="002D6281" w:rsidRPr="007C6AD8" w:rsidRDefault="002D6281" w:rsidP="00A016EA">
            <w:pPr>
              <w:pStyle w:val="aj"/>
              <w:spacing w:before="0" w:beforeAutospacing="0" w:after="0" w:afterAutospacing="0"/>
              <w:jc w:val="both"/>
              <w:rPr>
                <w:b/>
                <w:bCs/>
              </w:rPr>
            </w:pPr>
            <w:r w:rsidRPr="007C6AD8">
              <w:rPr>
                <w:b/>
                <w:bCs/>
              </w:rPr>
              <w:lastRenderedPageBreak/>
              <w:t>711104</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DE3C35A" w14:textId="77777777" w:rsidR="002D6281" w:rsidRPr="007C6AD8" w:rsidRDefault="002D6281" w:rsidP="00A016EA">
            <w:pPr>
              <w:pStyle w:val="aj"/>
              <w:spacing w:before="0" w:beforeAutospacing="0" w:after="0" w:afterAutospacing="0"/>
              <w:jc w:val="both"/>
            </w:pPr>
            <w:r w:rsidRPr="007C6AD8">
              <w:t>Táj- és kertépítészeti tervezés</w:t>
            </w:r>
          </w:p>
        </w:tc>
      </w:tr>
      <w:tr w:rsidR="002D6281" w:rsidRPr="007C6AD8" w14:paraId="7AB3C39B"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72ADEFD" w14:textId="77777777" w:rsidR="002D6281" w:rsidRPr="007C6AD8" w:rsidRDefault="002D6281" w:rsidP="00A016EA">
            <w:pPr>
              <w:pStyle w:val="aj"/>
              <w:spacing w:before="0" w:beforeAutospacing="0" w:after="0" w:afterAutospacing="0"/>
              <w:jc w:val="both"/>
              <w:rPr>
                <w:b/>
                <w:bCs/>
              </w:rPr>
            </w:pPr>
            <w:r w:rsidRPr="007C6AD8">
              <w:rPr>
                <w:b/>
                <w:bCs/>
              </w:rPr>
              <w:t>711105</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2B9530B" w14:textId="77777777" w:rsidR="002D6281" w:rsidRPr="007C6AD8" w:rsidRDefault="002D6281" w:rsidP="00A016EA">
            <w:pPr>
              <w:pStyle w:val="aj"/>
              <w:spacing w:before="0" w:beforeAutospacing="0" w:after="0" w:afterAutospacing="0"/>
              <w:jc w:val="both"/>
            </w:pPr>
            <w:r w:rsidRPr="007C6AD8">
              <w:t>Építészeti műszaki rajzolás</w:t>
            </w:r>
          </w:p>
        </w:tc>
      </w:tr>
      <w:tr w:rsidR="002D6281" w:rsidRPr="007C6AD8" w14:paraId="12E6BB63"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D63FFC0" w14:textId="77777777" w:rsidR="002D6281" w:rsidRPr="007C6AD8" w:rsidRDefault="002D6281" w:rsidP="00A016EA">
            <w:pPr>
              <w:pStyle w:val="aj"/>
              <w:spacing w:before="0" w:beforeAutospacing="0" w:after="0" w:afterAutospacing="0"/>
              <w:jc w:val="both"/>
              <w:rPr>
                <w:b/>
                <w:bCs/>
              </w:rPr>
            </w:pPr>
            <w:r w:rsidRPr="007C6AD8">
              <w:rPr>
                <w:b/>
                <w:bCs/>
              </w:rPr>
              <w:t>711106</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0575F0F" w14:textId="77777777" w:rsidR="002D6281" w:rsidRPr="007C6AD8" w:rsidRDefault="002D6281" w:rsidP="00A016EA">
            <w:pPr>
              <w:pStyle w:val="aj"/>
              <w:spacing w:before="0" w:beforeAutospacing="0" w:after="0" w:afterAutospacing="0"/>
              <w:jc w:val="both"/>
            </w:pPr>
            <w:r w:rsidRPr="007C6AD8">
              <w:t>Technikusi tevékenység építészeti, kertészeti területen</w:t>
            </w:r>
          </w:p>
        </w:tc>
      </w:tr>
      <w:tr w:rsidR="002D6281" w:rsidRPr="007C6AD8" w14:paraId="007C1D33"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8AF7EE3" w14:textId="77777777" w:rsidR="002D6281" w:rsidRPr="007C6AD8" w:rsidRDefault="002D6281" w:rsidP="00A016EA">
            <w:pPr>
              <w:pStyle w:val="aj"/>
              <w:spacing w:before="0" w:beforeAutospacing="0" w:after="0" w:afterAutospacing="0"/>
              <w:jc w:val="both"/>
              <w:rPr>
                <w:b/>
                <w:bCs/>
              </w:rPr>
            </w:pPr>
            <w:r w:rsidRPr="007C6AD8">
              <w:rPr>
                <w:b/>
                <w:bCs/>
              </w:rPr>
              <w:t>711107</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FA38D9A" w14:textId="77777777" w:rsidR="002D6281" w:rsidRPr="007C6AD8" w:rsidRDefault="002D6281" w:rsidP="00A016EA">
            <w:pPr>
              <w:pStyle w:val="aj"/>
              <w:spacing w:before="0" w:beforeAutospacing="0" w:after="0" w:afterAutospacing="0"/>
              <w:jc w:val="both"/>
            </w:pPr>
            <w:r w:rsidRPr="007C6AD8">
              <w:t>Építésügyi műszaki szakértő (építészmérnök)</w:t>
            </w:r>
          </w:p>
        </w:tc>
      </w:tr>
      <w:tr w:rsidR="002D6281" w:rsidRPr="007C6AD8" w14:paraId="1469F714"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478CF3F" w14:textId="77777777" w:rsidR="002D6281" w:rsidRPr="007C6AD8" w:rsidRDefault="002D6281" w:rsidP="00A016EA">
            <w:pPr>
              <w:pStyle w:val="aj"/>
              <w:spacing w:before="0" w:beforeAutospacing="0" w:after="0" w:afterAutospacing="0"/>
              <w:jc w:val="both"/>
              <w:rPr>
                <w:b/>
                <w:bCs/>
              </w:rPr>
            </w:pPr>
            <w:r w:rsidRPr="007C6AD8">
              <w:rPr>
                <w:b/>
                <w:bCs/>
              </w:rPr>
              <w:t>711108</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9B373B0" w14:textId="77777777" w:rsidR="002D6281" w:rsidRPr="007C6AD8" w:rsidRDefault="002D6281" w:rsidP="00A016EA">
            <w:pPr>
              <w:pStyle w:val="aj"/>
              <w:spacing w:before="0" w:beforeAutospacing="0" w:after="0" w:afterAutospacing="0"/>
              <w:jc w:val="both"/>
              <w:rPr>
                <w:b/>
                <w:bCs/>
              </w:rPr>
            </w:pPr>
            <w:r w:rsidRPr="007C6AD8">
              <w:rPr>
                <w:b/>
                <w:bCs/>
              </w:rPr>
              <w:t>Településrendezés tervezés</w:t>
            </w:r>
          </w:p>
        </w:tc>
      </w:tr>
      <w:tr w:rsidR="002D6281" w:rsidRPr="007C6AD8" w14:paraId="19C52532"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03864B6" w14:textId="77777777" w:rsidR="002D6281" w:rsidRPr="007C6AD8" w:rsidRDefault="002D6281" w:rsidP="00A016EA">
            <w:pPr>
              <w:pStyle w:val="aj"/>
              <w:spacing w:before="0" w:beforeAutospacing="0" w:after="0" w:afterAutospacing="0"/>
              <w:jc w:val="both"/>
              <w:rPr>
                <w:b/>
                <w:bCs/>
              </w:rPr>
            </w:pPr>
            <w:r w:rsidRPr="007C6AD8">
              <w:rPr>
                <w:b/>
                <w:bCs/>
              </w:rPr>
              <w:t>711109</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E7C8347" w14:textId="77777777" w:rsidR="002D6281" w:rsidRPr="007C6AD8" w:rsidRDefault="002D6281" w:rsidP="00A016EA">
            <w:pPr>
              <w:pStyle w:val="aj"/>
              <w:spacing w:before="0" w:beforeAutospacing="0" w:after="0" w:afterAutospacing="0"/>
              <w:jc w:val="both"/>
            </w:pPr>
            <w:r w:rsidRPr="007C6AD8">
              <w:t>Vidéktervezés</w:t>
            </w:r>
          </w:p>
        </w:tc>
      </w:tr>
      <w:tr w:rsidR="002D6281" w:rsidRPr="007C6AD8" w14:paraId="418C6F93"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B309FF1" w14:textId="77777777" w:rsidR="002D6281" w:rsidRPr="007C6AD8" w:rsidRDefault="002D6281" w:rsidP="00A016EA">
            <w:pPr>
              <w:pStyle w:val="aj"/>
              <w:spacing w:before="0" w:beforeAutospacing="0" w:after="0" w:afterAutospacing="0"/>
              <w:jc w:val="both"/>
              <w:rPr>
                <w:b/>
                <w:bCs/>
              </w:rPr>
            </w:pPr>
            <w:r w:rsidRPr="007C6AD8">
              <w:rPr>
                <w:b/>
                <w:bCs/>
              </w:rPr>
              <w:t>711110</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374C3E8" w14:textId="77777777" w:rsidR="002D6281" w:rsidRPr="007C6AD8" w:rsidRDefault="002D6281" w:rsidP="00A016EA">
            <w:pPr>
              <w:pStyle w:val="aj"/>
              <w:spacing w:before="0" w:beforeAutospacing="0" w:after="0" w:afterAutospacing="0"/>
              <w:jc w:val="both"/>
              <w:rPr>
                <w:b/>
                <w:bCs/>
              </w:rPr>
            </w:pPr>
            <w:r w:rsidRPr="007C6AD8">
              <w:rPr>
                <w:b/>
                <w:bCs/>
              </w:rPr>
              <w:t>Területrendezési tervezés</w:t>
            </w:r>
          </w:p>
        </w:tc>
      </w:tr>
      <w:tr w:rsidR="002D6281" w:rsidRPr="007C6AD8" w14:paraId="61E98E33"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3A14181" w14:textId="77777777" w:rsidR="002D6281" w:rsidRPr="007C6AD8" w:rsidRDefault="002D6281" w:rsidP="00A016EA">
            <w:pPr>
              <w:pStyle w:val="aj"/>
              <w:spacing w:before="0" w:beforeAutospacing="0" w:after="0" w:afterAutospacing="0"/>
              <w:jc w:val="both"/>
              <w:rPr>
                <w:b/>
                <w:bCs/>
              </w:rPr>
            </w:pPr>
            <w:r w:rsidRPr="007C6AD8">
              <w:rPr>
                <w:b/>
                <w:bCs/>
              </w:rPr>
              <w:t>711111</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C5AC94F" w14:textId="77777777" w:rsidR="002D6281" w:rsidRPr="007C6AD8" w:rsidRDefault="002D6281" w:rsidP="00A016EA">
            <w:pPr>
              <w:pStyle w:val="aj"/>
              <w:spacing w:before="0" w:beforeAutospacing="0" w:after="0" w:afterAutospacing="0"/>
              <w:jc w:val="both"/>
              <w:rPr>
                <w:b/>
                <w:bCs/>
              </w:rPr>
            </w:pPr>
            <w:r w:rsidRPr="007C6AD8">
              <w:rPr>
                <w:b/>
                <w:bCs/>
              </w:rPr>
              <w:t>Településrendezési szakértő</w:t>
            </w:r>
          </w:p>
        </w:tc>
      </w:tr>
      <w:tr w:rsidR="002D6281" w:rsidRPr="007C6AD8" w14:paraId="2ACF1CD8"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80124B3" w14:textId="77777777" w:rsidR="002D6281" w:rsidRPr="007C6AD8" w:rsidRDefault="002D6281" w:rsidP="00A016EA">
            <w:pPr>
              <w:pStyle w:val="aj"/>
              <w:spacing w:before="0" w:beforeAutospacing="0" w:after="0" w:afterAutospacing="0"/>
              <w:jc w:val="both"/>
              <w:rPr>
                <w:b/>
                <w:bCs/>
              </w:rPr>
            </w:pPr>
            <w:r w:rsidRPr="007C6AD8">
              <w:rPr>
                <w:b/>
                <w:bCs/>
              </w:rPr>
              <w:t>711112</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EE9CFA1" w14:textId="77777777" w:rsidR="002D6281" w:rsidRPr="007C6AD8" w:rsidRDefault="002D6281" w:rsidP="00A016EA">
            <w:pPr>
              <w:pStyle w:val="aj"/>
              <w:spacing w:before="0" w:beforeAutospacing="0" w:after="0" w:afterAutospacing="0"/>
              <w:jc w:val="both"/>
              <w:rPr>
                <w:b/>
                <w:bCs/>
              </w:rPr>
            </w:pPr>
            <w:r w:rsidRPr="007C6AD8">
              <w:rPr>
                <w:b/>
                <w:bCs/>
              </w:rPr>
              <w:t>Igazságügyi szakértés településrendezési területen</w:t>
            </w:r>
          </w:p>
        </w:tc>
      </w:tr>
      <w:tr w:rsidR="002D6281" w:rsidRPr="007C6AD8" w14:paraId="7E49D1A1"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6925DA3" w14:textId="77777777" w:rsidR="002D6281" w:rsidRPr="007C6AD8" w:rsidRDefault="002D6281" w:rsidP="00A016EA">
            <w:pPr>
              <w:pStyle w:val="aj"/>
              <w:spacing w:before="0" w:beforeAutospacing="0" w:after="0" w:afterAutospacing="0"/>
              <w:jc w:val="both"/>
              <w:rPr>
                <w:b/>
                <w:bCs/>
              </w:rPr>
            </w:pPr>
            <w:r w:rsidRPr="007C6AD8">
              <w:rPr>
                <w:b/>
                <w:bCs/>
              </w:rPr>
              <w:t>7112</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81F27E2" w14:textId="77777777" w:rsidR="002D6281" w:rsidRPr="007C6AD8" w:rsidRDefault="002D6281" w:rsidP="00A016EA">
            <w:pPr>
              <w:pStyle w:val="aj"/>
              <w:spacing w:before="0" w:beforeAutospacing="0" w:after="0" w:afterAutospacing="0"/>
              <w:jc w:val="both"/>
              <w:rPr>
                <w:b/>
                <w:bCs/>
              </w:rPr>
            </w:pPr>
            <w:r w:rsidRPr="007C6AD8">
              <w:rPr>
                <w:b/>
                <w:bCs/>
              </w:rPr>
              <w:t>Mérnöki tevékenység, műszaki tanácsadás</w:t>
            </w:r>
          </w:p>
        </w:tc>
      </w:tr>
      <w:tr w:rsidR="002D6281" w:rsidRPr="007C6AD8" w14:paraId="65B47369"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0FC0718" w14:textId="77777777" w:rsidR="002D6281" w:rsidRPr="007C6AD8" w:rsidRDefault="002D6281" w:rsidP="00A016EA">
            <w:pPr>
              <w:pStyle w:val="aj"/>
              <w:spacing w:before="0" w:beforeAutospacing="0" w:after="0" w:afterAutospacing="0"/>
              <w:jc w:val="both"/>
              <w:rPr>
                <w:b/>
                <w:bCs/>
              </w:rPr>
            </w:pPr>
            <w:r w:rsidRPr="007C6AD8">
              <w:rPr>
                <w:b/>
                <w:bCs/>
              </w:rPr>
              <w:t>711201</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FA91C6E" w14:textId="77777777" w:rsidR="002D6281" w:rsidRPr="007C6AD8" w:rsidRDefault="002D6281" w:rsidP="00A016EA">
            <w:pPr>
              <w:pStyle w:val="aj"/>
              <w:spacing w:before="0" w:beforeAutospacing="0" w:after="0" w:afterAutospacing="0"/>
              <w:jc w:val="both"/>
              <w:rPr>
                <w:b/>
                <w:bCs/>
              </w:rPr>
            </w:pPr>
            <w:r w:rsidRPr="007C6AD8">
              <w:rPr>
                <w:b/>
                <w:bCs/>
              </w:rPr>
              <w:t>Építészeti műszaki tervezés (kivéve: építészmérnökök)</w:t>
            </w:r>
          </w:p>
        </w:tc>
      </w:tr>
      <w:tr w:rsidR="002D6281" w:rsidRPr="007C6AD8" w14:paraId="76D6C5AB"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6BC7FF9" w14:textId="77777777" w:rsidR="002D6281" w:rsidRPr="007C6AD8" w:rsidRDefault="002D6281" w:rsidP="00A016EA">
            <w:pPr>
              <w:pStyle w:val="aj"/>
              <w:spacing w:before="0" w:beforeAutospacing="0" w:after="0" w:afterAutospacing="0"/>
              <w:jc w:val="both"/>
              <w:rPr>
                <w:b/>
                <w:bCs/>
              </w:rPr>
            </w:pPr>
            <w:r w:rsidRPr="007C6AD8">
              <w:rPr>
                <w:b/>
                <w:bCs/>
              </w:rPr>
              <w:t>711202</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88664D4" w14:textId="77777777" w:rsidR="002D6281" w:rsidRPr="007C6AD8" w:rsidRDefault="002D6281" w:rsidP="00A016EA">
            <w:pPr>
              <w:pStyle w:val="aj"/>
              <w:spacing w:before="0" w:beforeAutospacing="0" w:after="0" w:afterAutospacing="0"/>
              <w:jc w:val="both"/>
              <w:rPr>
                <w:b/>
                <w:bCs/>
              </w:rPr>
            </w:pPr>
            <w:r w:rsidRPr="007C6AD8">
              <w:rPr>
                <w:b/>
                <w:bCs/>
              </w:rPr>
              <w:t>Ipari folyamatirányító rendszer tervezése</w:t>
            </w:r>
          </w:p>
        </w:tc>
      </w:tr>
      <w:tr w:rsidR="002D6281" w:rsidRPr="007C6AD8" w14:paraId="3FDE077B"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86A3B37" w14:textId="77777777" w:rsidR="002D6281" w:rsidRPr="007C6AD8" w:rsidRDefault="002D6281" w:rsidP="00A016EA">
            <w:pPr>
              <w:pStyle w:val="aj"/>
              <w:spacing w:before="0" w:beforeAutospacing="0" w:after="0" w:afterAutospacing="0"/>
              <w:jc w:val="both"/>
              <w:rPr>
                <w:b/>
                <w:bCs/>
              </w:rPr>
            </w:pPr>
            <w:r w:rsidRPr="007C6AD8">
              <w:rPr>
                <w:b/>
                <w:bCs/>
              </w:rPr>
              <w:t>711203</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E6E7DD5" w14:textId="77777777" w:rsidR="002D6281" w:rsidRPr="007C6AD8" w:rsidRDefault="002D6281" w:rsidP="00A016EA">
            <w:pPr>
              <w:pStyle w:val="aj"/>
              <w:spacing w:before="0" w:beforeAutospacing="0" w:after="0" w:afterAutospacing="0"/>
              <w:jc w:val="both"/>
            </w:pPr>
            <w:r w:rsidRPr="007C6AD8">
              <w:t>Geológiai, geofizikai szolgáltatás</w:t>
            </w:r>
          </w:p>
        </w:tc>
      </w:tr>
      <w:tr w:rsidR="002D6281" w:rsidRPr="007C6AD8" w14:paraId="38A9E9DD"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3D1CEE1" w14:textId="77777777" w:rsidR="002D6281" w:rsidRPr="007C6AD8" w:rsidRDefault="002D6281" w:rsidP="00A016EA">
            <w:pPr>
              <w:pStyle w:val="aj"/>
              <w:spacing w:before="0" w:beforeAutospacing="0" w:after="0" w:afterAutospacing="0"/>
              <w:jc w:val="both"/>
              <w:rPr>
                <w:b/>
                <w:bCs/>
              </w:rPr>
            </w:pPr>
            <w:r w:rsidRPr="007C6AD8">
              <w:rPr>
                <w:b/>
                <w:bCs/>
              </w:rPr>
              <w:t>711204</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2FA555E" w14:textId="77777777" w:rsidR="002D6281" w:rsidRPr="007C6AD8" w:rsidRDefault="002D6281" w:rsidP="00A016EA">
            <w:pPr>
              <w:pStyle w:val="aj"/>
              <w:spacing w:before="0" w:beforeAutospacing="0" w:after="0" w:afterAutospacing="0"/>
              <w:jc w:val="both"/>
              <w:rPr>
                <w:b/>
                <w:bCs/>
              </w:rPr>
            </w:pPr>
            <w:r w:rsidRPr="007C6AD8">
              <w:rPr>
                <w:b/>
                <w:bCs/>
              </w:rPr>
              <w:t>Földmérés, térképészet</w:t>
            </w:r>
          </w:p>
        </w:tc>
      </w:tr>
      <w:tr w:rsidR="002D6281" w:rsidRPr="007C6AD8" w14:paraId="0042FBDD"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97DA0A5" w14:textId="77777777" w:rsidR="002D6281" w:rsidRPr="007C6AD8" w:rsidRDefault="002D6281" w:rsidP="00A016EA">
            <w:pPr>
              <w:pStyle w:val="aj"/>
              <w:spacing w:before="0" w:beforeAutospacing="0" w:after="0" w:afterAutospacing="0"/>
              <w:jc w:val="both"/>
              <w:rPr>
                <w:b/>
                <w:bCs/>
              </w:rPr>
            </w:pPr>
            <w:r w:rsidRPr="007C6AD8">
              <w:rPr>
                <w:b/>
                <w:bCs/>
              </w:rPr>
              <w:t>711206</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388C039" w14:textId="77777777" w:rsidR="002D6281" w:rsidRPr="007C6AD8" w:rsidRDefault="002D6281" w:rsidP="00A016EA">
            <w:pPr>
              <w:pStyle w:val="aj"/>
              <w:spacing w:before="0" w:beforeAutospacing="0" w:after="0" w:afterAutospacing="0"/>
              <w:jc w:val="both"/>
              <w:rPr>
                <w:b/>
                <w:bCs/>
              </w:rPr>
            </w:pPr>
            <w:r w:rsidRPr="007C6AD8">
              <w:rPr>
                <w:b/>
                <w:bCs/>
              </w:rPr>
              <w:t>Beruházás lebonyolítói tevékenység</w:t>
            </w:r>
          </w:p>
        </w:tc>
      </w:tr>
      <w:tr w:rsidR="002D6281" w:rsidRPr="007C6AD8" w14:paraId="7C90429D"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4C506C2" w14:textId="77777777" w:rsidR="002D6281" w:rsidRPr="007C6AD8" w:rsidRDefault="002D6281" w:rsidP="00A016EA">
            <w:pPr>
              <w:pStyle w:val="aj"/>
              <w:spacing w:before="0" w:beforeAutospacing="0" w:after="0" w:afterAutospacing="0"/>
              <w:jc w:val="both"/>
              <w:rPr>
                <w:b/>
                <w:bCs/>
              </w:rPr>
            </w:pPr>
            <w:r w:rsidRPr="007C6AD8">
              <w:rPr>
                <w:b/>
                <w:bCs/>
              </w:rPr>
              <w:t>711207</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5A1002B" w14:textId="77777777" w:rsidR="002D6281" w:rsidRPr="007C6AD8" w:rsidRDefault="002D6281" w:rsidP="00A016EA">
            <w:pPr>
              <w:pStyle w:val="aj"/>
              <w:spacing w:before="0" w:beforeAutospacing="0" w:after="0" w:afterAutospacing="0"/>
              <w:jc w:val="both"/>
              <w:rPr>
                <w:b/>
                <w:bCs/>
              </w:rPr>
            </w:pPr>
            <w:r w:rsidRPr="007C6AD8">
              <w:rPr>
                <w:b/>
                <w:bCs/>
              </w:rPr>
              <w:t>Felelős műszaki vezetés</w:t>
            </w:r>
          </w:p>
        </w:tc>
      </w:tr>
      <w:tr w:rsidR="002D6281" w:rsidRPr="007C6AD8" w14:paraId="3507ECFB"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5588ECD" w14:textId="77777777" w:rsidR="002D6281" w:rsidRPr="007C6AD8" w:rsidRDefault="002D6281" w:rsidP="00A016EA">
            <w:pPr>
              <w:pStyle w:val="aj"/>
              <w:spacing w:before="0" w:beforeAutospacing="0" w:after="0" w:afterAutospacing="0"/>
              <w:jc w:val="both"/>
              <w:rPr>
                <w:b/>
                <w:bCs/>
              </w:rPr>
            </w:pPr>
            <w:r w:rsidRPr="007C6AD8">
              <w:rPr>
                <w:b/>
                <w:bCs/>
              </w:rPr>
              <w:t>711208</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16B1B6C" w14:textId="77777777" w:rsidR="002D6281" w:rsidRPr="007C6AD8" w:rsidRDefault="002D6281" w:rsidP="00A016EA">
            <w:pPr>
              <w:pStyle w:val="aj"/>
              <w:spacing w:before="0" w:beforeAutospacing="0" w:after="0" w:afterAutospacing="0"/>
              <w:jc w:val="both"/>
              <w:rPr>
                <w:b/>
                <w:bCs/>
              </w:rPr>
            </w:pPr>
            <w:r w:rsidRPr="007C6AD8">
              <w:rPr>
                <w:b/>
                <w:bCs/>
              </w:rPr>
              <w:t>Műszaki rajzolás (kivéve: építészeti)</w:t>
            </w:r>
          </w:p>
        </w:tc>
      </w:tr>
      <w:tr w:rsidR="002D6281" w:rsidRPr="007C6AD8" w14:paraId="70848852"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C1B1EA5" w14:textId="77777777" w:rsidR="002D6281" w:rsidRPr="007C6AD8" w:rsidRDefault="002D6281" w:rsidP="00A016EA">
            <w:pPr>
              <w:pStyle w:val="aj"/>
              <w:spacing w:before="0" w:beforeAutospacing="0" w:after="0" w:afterAutospacing="0"/>
              <w:jc w:val="both"/>
              <w:rPr>
                <w:b/>
                <w:bCs/>
              </w:rPr>
            </w:pPr>
            <w:r w:rsidRPr="007C6AD8">
              <w:rPr>
                <w:b/>
                <w:bCs/>
              </w:rPr>
              <w:t>711209</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7736208" w14:textId="77777777" w:rsidR="002D6281" w:rsidRPr="007C6AD8" w:rsidRDefault="002D6281" w:rsidP="00A016EA">
            <w:pPr>
              <w:pStyle w:val="aj"/>
              <w:spacing w:before="0" w:beforeAutospacing="0" w:after="0" w:afterAutospacing="0"/>
              <w:jc w:val="both"/>
              <w:rPr>
                <w:b/>
                <w:bCs/>
              </w:rPr>
            </w:pPr>
            <w:r w:rsidRPr="007C6AD8">
              <w:rPr>
                <w:b/>
                <w:bCs/>
              </w:rPr>
              <w:t>Ipari tevékenységhez kapcsolódó mérnöki tervezés, szakértés</w:t>
            </w:r>
          </w:p>
        </w:tc>
      </w:tr>
      <w:tr w:rsidR="002D6281" w:rsidRPr="007C6AD8" w14:paraId="536F8302"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76EB391" w14:textId="77777777" w:rsidR="002D6281" w:rsidRPr="007C6AD8" w:rsidRDefault="002D6281" w:rsidP="00A016EA">
            <w:pPr>
              <w:pStyle w:val="aj"/>
              <w:spacing w:before="0" w:beforeAutospacing="0" w:after="0" w:afterAutospacing="0"/>
              <w:jc w:val="both"/>
              <w:rPr>
                <w:b/>
                <w:bCs/>
              </w:rPr>
            </w:pPr>
            <w:r w:rsidRPr="007C6AD8">
              <w:rPr>
                <w:b/>
                <w:bCs/>
              </w:rPr>
              <w:t>711210</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CEB8C3A" w14:textId="77777777" w:rsidR="002D6281" w:rsidRPr="007C6AD8" w:rsidRDefault="002D6281" w:rsidP="00A016EA">
            <w:pPr>
              <w:pStyle w:val="aj"/>
              <w:spacing w:before="0" w:beforeAutospacing="0" w:after="0" w:afterAutospacing="0"/>
              <w:jc w:val="both"/>
              <w:rPr>
                <w:b/>
                <w:bCs/>
              </w:rPr>
            </w:pPr>
            <w:r w:rsidRPr="007C6AD8">
              <w:rPr>
                <w:b/>
                <w:bCs/>
              </w:rPr>
              <w:t>Technikusi tevékenység (kivéve építészet)</w:t>
            </w:r>
          </w:p>
        </w:tc>
      </w:tr>
      <w:tr w:rsidR="002D6281" w:rsidRPr="007C6AD8" w14:paraId="1294C231"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801B9D1" w14:textId="77777777" w:rsidR="002D6281" w:rsidRPr="007C6AD8" w:rsidRDefault="002D6281" w:rsidP="00A016EA">
            <w:pPr>
              <w:pStyle w:val="aj"/>
              <w:spacing w:before="0" w:beforeAutospacing="0" w:after="0" w:afterAutospacing="0"/>
              <w:jc w:val="both"/>
              <w:rPr>
                <w:b/>
                <w:bCs/>
              </w:rPr>
            </w:pPr>
            <w:r w:rsidRPr="007C6AD8">
              <w:rPr>
                <w:b/>
                <w:bCs/>
              </w:rPr>
              <w:t>711212</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5427BD0" w14:textId="77777777" w:rsidR="002D6281" w:rsidRPr="007C6AD8" w:rsidRDefault="002D6281" w:rsidP="00A016EA">
            <w:pPr>
              <w:pStyle w:val="aj"/>
              <w:spacing w:before="0" w:beforeAutospacing="0" w:after="0" w:afterAutospacing="0"/>
              <w:jc w:val="both"/>
              <w:rPr>
                <w:b/>
                <w:bCs/>
              </w:rPr>
            </w:pPr>
            <w:r w:rsidRPr="007C6AD8">
              <w:rPr>
                <w:b/>
                <w:bCs/>
              </w:rPr>
              <w:t>Építési műszaki ellenőrzés</w:t>
            </w:r>
          </w:p>
        </w:tc>
      </w:tr>
      <w:tr w:rsidR="002D6281" w:rsidRPr="007C6AD8" w14:paraId="320A48F6"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FEA8D5E" w14:textId="77777777" w:rsidR="002D6281" w:rsidRPr="007C6AD8" w:rsidRDefault="002D6281" w:rsidP="00A016EA">
            <w:pPr>
              <w:pStyle w:val="aj"/>
              <w:spacing w:before="0" w:beforeAutospacing="0" w:after="0" w:afterAutospacing="0"/>
              <w:jc w:val="both"/>
              <w:rPr>
                <w:b/>
                <w:bCs/>
              </w:rPr>
            </w:pPr>
            <w:r w:rsidRPr="007C6AD8">
              <w:rPr>
                <w:b/>
                <w:bCs/>
              </w:rPr>
              <w:t>711213</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43E3880" w14:textId="77777777" w:rsidR="002D6281" w:rsidRPr="007C6AD8" w:rsidRDefault="002D6281" w:rsidP="00A016EA">
            <w:pPr>
              <w:pStyle w:val="aj"/>
              <w:spacing w:before="0" w:beforeAutospacing="0" w:after="0" w:afterAutospacing="0"/>
              <w:jc w:val="both"/>
              <w:rPr>
                <w:b/>
                <w:bCs/>
              </w:rPr>
            </w:pPr>
            <w:r w:rsidRPr="007C6AD8">
              <w:rPr>
                <w:b/>
                <w:bCs/>
              </w:rPr>
              <w:t>Építésügyi műszaki szakértő (kivéve: építészmérnökök)</w:t>
            </w:r>
          </w:p>
        </w:tc>
      </w:tr>
      <w:tr w:rsidR="002D6281" w:rsidRPr="007C6AD8" w14:paraId="62585609"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F9DE3A0" w14:textId="77777777" w:rsidR="002D6281" w:rsidRPr="007C6AD8" w:rsidRDefault="002D6281" w:rsidP="00A016EA">
            <w:pPr>
              <w:pStyle w:val="aj"/>
              <w:spacing w:before="0" w:beforeAutospacing="0" w:after="0" w:afterAutospacing="0"/>
              <w:jc w:val="both"/>
              <w:rPr>
                <w:b/>
                <w:bCs/>
              </w:rPr>
            </w:pPr>
            <w:r w:rsidRPr="007C6AD8">
              <w:rPr>
                <w:b/>
                <w:bCs/>
              </w:rPr>
              <w:t>711214</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7325E4B" w14:textId="77777777" w:rsidR="002D6281" w:rsidRPr="007C6AD8" w:rsidRDefault="002D6281" w:rsidP="00A016EA">
            <w:pPr>
              <w:pStyle w:val="aj"/>
              <w:spacing w:before="0" w:beforeAutospacing="0" w:after="0" w:afterAutospacing="0"/>
              <w:jc w:val="both"/>
              <w:rPr>
                <w:b/>
                <w:bCs/>
              </w:rPr>
            </w:pPr>
            <w:r w:rsidRPr="007C6AD8">
              <w:rPr>
                <w:b/>
                <w:bCs/>
              </w:rPr>
              <w:t>Tűzvédelmi tervező tevékenység</w:t>
            </w:r>
          </w:p>
        </w:tc>
      </w:tr>
      <w:tr w:rsidR="002D6281" w:rsidRPr="007C6AD8" w14:paraId="5D05F0B3"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1E97B99" w14:textId="77777777" w:rsidR="002D6281" w:rsidRPr="007C6AD8" w:rsidRDefault="002D6281" w:rsidP="00A016EA">
            <w:pPr>
              <w:pStyle w:val="aj"/>
              <w:spacing w:before="0" w:beforeAutospacing="0" w:after="0" w:afterAutospacing="0"/>
              <w:jc w:val="both"/>
              <w:rPr>
                <w:b/>
                <w:bCs/>
              </w:rPr>
            </w:pPr>
            <w:r w:rsidRPr="007C6AD8">
              <w:rPr>
                <w:b/>
                <w:bCs/>
              </w:rPr>
              <w:t>711215</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5377EBD" w14:textId="77777777" w:rsidR="002D6281" w:rsidRPr="007C6AD8" w:rsidRDefault="002D6281" w:rsidP="00A016EA">
            <w:pPr>
              <w:pStyle w:val="aj"/>
              <w:spacing w:before="0" w:beforeAutospacing="0" w:after="0" w:afterAutospacing="0"/>
              <w:jc w:val="both"/>
              <w:rPr>
                <w:b/>
                <w:bCs/>
              </w:rPr>
            </w:pPr>
            <w:r w:rsidRPr="007C6AD8">
              <w:rPr>
                <w:b/>
                <w:bCs/>
              </w:rPr>
              <w:t>Igazságügyi szakértés építésügyi területen</w:t>
            </w:r>
          </w:p>
        </w:tc>
      </w:tr>
      <w:tr w:rsidR="002D6281" w:rsidRPr="007C6AD8" w14:paraId="5D17733B"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7EFED47" w14:textId="77777777" w:rsidR="002D6281" w:rsidRPr="007C6AD8" w:rsidRDefault="002D6281" w:rsidP="00A016EA">
            <w:pPr>
              <w:pStyle w:val="aj"/>
              <w:spacing w:before="0" w:beforeAutospacing="0" w:after="0" w:afterAutospacing="0"/>
              <w:jc w:val="both"/>
              <w:rPr>
                <w:b/>
                <w:bCs/>
              </w:rPr>
            </w:pPr>
            <w:r w:rsidRPr="007C6AD8">
              <w:rPr>
                <w:b/>
                <w:bCs/>
              </w:rPr>
              <w:t>711216</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A6E85FF" w14:textId="77777777" w:rsidR="002D6281" w:rsidRPr="007C6AD8" w:rsidRDefault="002D6281" w:rsidP="00A016EA">
            <w:pPr>
              <w:pStyle w:val="aj"/>
              <w:spacing w:before="0" w:beforeAutospacing="0" w:after="0" w:afterAutospacing="0"/>
              <w:jc w:val="both"/>
              <w:rPr>
                <w:b/>
                <w:bCs/>
              </w:rPr>
            </w:pPr>
            <w:r w:rsidRPr="007C6AD8">
              <w:rPr>
                <w:b/>
                <w:bCs/>
              </w:rPr>
              <w:t>Építési műszaki ellenőrzés (technikus)</w:t>
            </w:r>
          </w:p>
        </w:tc>
      </w:tr>
      <w:tr w:rsidR="002D6281" w:rsidRPr="007C6AD8" w14:paraId="08FDB30B"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7AC9857" w14:textId="77777777" w:rsidR="002D6281" w:rsidRPr="007C6AD8" w:rsidRDefault="002D6281" w:rsidP="00A016EA">
            <w:pPr>
              <w:pStyle w:val="aj"/>
              <w:spacing w:before="0" w:beforeAutospacing="0" w:after="0" w:afterAutospacing="0"/>
              <w:jc w:val="both"/>
              <w:rPr>
                <w:b/>
                <w:bCs/>
              </w:rPr>
            </w:pPr>
            <w:r w:rsidRPr="007C6AD8">
              <w:rPr>
                <w:b/>
                <w:bCs/>
              </w:rPr>
              <w:t>711217</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35D2FC0" w14:textId="77777777" w:rsidR="002D6281" w:rsidRPr="007C6AD8" w:rsidRDefault="002D6281" w:rsidP="00A016EA">
            <w:pPr>
              <w:pStyle w:val="aj"/>
              <w:spacing w:before="0" w:beforeAutospacing="0" w:after="0" w:afterAutospacing="0"/>
              <w:jc w:val="both"/>
              <w:rPr>
                <w:b/>
                <w:bCs/>
              </w:rPr>
            </w:pPr>
            <w:r w:rsidRPr="007C6AD8">
              <w:rPr>
                <w:b/>
                <w:bCs/>
              </w:rPr>
              <w:t>Felelős műszaki vezetés (technikus)</w:t>
            </w:r>
          </w:p>
        </w:tc>
      </w:tr>
      <w:tr w:rsidR="002D6281" w:rsidRPr="007C6AD8" w14:paraId="10E691C5"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7CA5BC1" w14:textId="77777777" w:rsidR="002D6281" w:rsidRPr="007C6AD8" w:rsidRDefault="002D6281" w:rsidP="00A016EA">
            <w:pPr>
              <w:pStyle w:val="aj"/>
              <w:spacing w:before="0" w:beforeAutospacing="0" w:after="0" w:afterAutospacing="0"/>
              <w:jc w:val="both"/>
              <w:rPr>
                <w:b/>
                <w:bCs/>
              </w:rPr>
            </w:pPr>
            <w:r w:rsidRPr="007C6AD8">
              <w:rPr>
                <w:b/>
                <w:bCs/>
              </w:rPr>
              <w:t>711218</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92EBBC6" w14:textId="77777777" w:rsidR="002D6281" w:rsidRPr="007C6AD8" w:rsidRDefault="002D6281" w:rsidP="00A016EA">
            <w:pPr>
              <w:pStyle w:val="aj"/>
              <w:spacing w:before="0" w:beforeAutospacing="0" w:after="0" w:afterAutospacing="0"/>
              <w:jc w:val="both"/>
              <w:rPr>
                <w:b/>
                <w:bCs/>
              </w:rPr>
            </w:pPr>
            <w:r w:rsidRPr="007C6AD8">
              <w:rPr>
                <w:b/>
                <w:bCs/>
              </w:rPr>
              <w:t>Ipari tevékenységhez kapcsolódó technikusi tevékenység</w:t>
            </w:r>
          </w:p>
        </w:tc>
      </w:tr>
      <w:tr w:rsidR="002D6281" w:rsidRPr="007C6AD8" w14:paraId="09307DDA"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872E956" w14:textId="77777777" w:rsidR="002D6281" w:rsidRPr="007C6AD8" w:rsidRDefault="002D6281" w:rsidP="00A016EA">
            <w:pPr>
              <w:pStyle w:val="aj"/>
              <w:spacing w:before="0" w:beforeAutospacing="0" w:after="0" w:afterAutospacing="0"/>
              <w:jc w:val="both"/>
              <w:rPr>
                <w:b/>
                <w:bCs/>
              </w:rPr>
            </w:pPr>
            <w:r w:rsidRPr="007C6AD8">
              <w:rPr>
                <w:b/>
                <w:bCs/>
              </w:rPr>
              <w:t>711219</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B6E7FFA" w14:textId="77777777" w:rsidR="002D6281" w:rsidRPr="007C6AD8" w:rsidRDefault="002D6281" w:rsidP="00A016EA">
            <w:pPr>
              <w:pStyle w:val="aj"/>
              <w:spacing w:before="0" w:beforeAutospacing="0" w:after="0" w:afterAutospacing="0"/>
              <w:jc w:val="both"/>
              <w:rPr>
                <w:b/>
                <w:bCs/>
              </w:rPr>
            </w:pPr>
            <w:r w:rsidRPr="007C6AD8">
              <w:rPr>
                <w:b/>
                <w:bCs/>
              </w:rPr>
              <w:t>Távérzékelés</w:t>
            </w:r>
          </w:p>
        </w:tc>
      </w:tr>
      <w:tr w:rsidR="002D6281" w:rsidRPr="007C6AD8" w14:paraId="4D978B5E"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2458DA8E" w14:textId="77777777" w:rsidR="002D6281" w:rsidRPr="007C6AD8" w:rsidRDefault="002D6281" w:rsidP="00A016EA">
            <w:pPr>
              <w:pStyle w:val="aj"/>
              <w:spacing w:before="0" w:beforeAutospacing="0" w:after="0" w:afterAutospacing="0"/>
              <w:jc w:val="both"/>
              <w:rPr>
                <w:b/>
                <w:bCs/>
              </w:rPr>
            </w:pPr>
            <w:r w:rsidRPr="007C6AD8">
              <w:rPr>
                <w:b/>
                <w:bCs/>
              </w:rPr>
              <w:t>712</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FC54290" w14:textId="77777777" w:rsidR="002D6281" w:rsidRPr="007C6AD8" w:rsidRDefault="002D6281" w:rsidP="00A016EA">
            <w:pPr>
              <w:pStyle w:val="aj"/>
              <w:spacing w:before="0" w:beforeAutospacing="0" w:after="0" w:afterAutospacing="0"/>
              <w:jc w:val="both"/>
            </w:pPr>
            <w:r w:rsidRPr="007C6AD8">
              <w:t>Műszaki vizsgálat, elemzés</w:t>
            </w:r>
          </w:p>
        </w:tc>
      </w:tr>
      <w:tr w:rsidR="002D6281" w:rsidRPr="007C6AD8" w14:paraId="4C07658D"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49CA7522" w14:textId="77777777" w:rsidR="002D6281" w:rsidRPr="007C6AD8" w:rsidRDefault="002D6281" w:rsidP="00A016EA">
            <w:pPr>
              <w:pStyle w:val="aj"/>
              <w:spacing w:before="0" w:beforeAutospacing="0" w:after="0" w:afterAutospacing="0"/>
              <w:jc w:val="both"/>
              <w:rPr>
                <w:b/>
                <w:bCs/>
              </w:rPr>
            </w:pPr>
            <w:r w:rsidRPr="007C6AD8">
              <w:rPr>
                <w:b/>
                <w:bCs/>
              </w:rPr>
              <w:t>7120</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6FC66F9" w14:textId="77777777" w:rsidR="002D6281" w:rsidRPr="007C6AD8" w:rsidRDefault="002D6281" w:rsidP="00A016EA">
            <w:pPr>
              <w:pStyle w:val="aj"/>
              <w:spacing w:before="0" w:beforeAutospacing="0" w:after="0" w:afterAutospacing="0"/>
              <w:jc w:val="both"/>
            </w:pPr>
            <w:r w:rsidRPr="007C6AD8">
              <w:t>Műszaki vizsgálat, elemzés</w:t>
            </w:r>
          </w:p>
        </w:tc>
      </w:tr>
      <w:tr w:rsidR="002D6281" w:rsidRPr="007C6AD8" w14:paraId="23445973"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2CFBF3E" w14:textId="77777777" w:rsidR="002D6281" w:rsidRPr="007C6AD8" w:rsidRDefault="002D6281" w:rsidP="00A016EA">
            <w:pPr>
              <w:pStyle w:val="aj"/>
              <w:spacing w:before="0" w:beforeAutospacing="0" w:after="0" w:afterAutospacing="0"/>
              <w:jc w:val="both"/>
              <w:rPr>
                <w:b/>
                <w:bCs/>
              </w:rPr>
            </w:pPr>
            <w:r w:rsidRPr="007C6AD8">
              <w:rPr>
                <w:b/>
                <w:bCs/>
              </w:rPr>
              <w:t>712001</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06E89261" w14:textId="77777777" w:rsidR="002D6281" w:rsidRPr="007C6AD8" w:rsidRDefault="002D6281" w:rsidP="00A016EA">
            <w:pPr>
              <w:pStyle w:val="aj"/>
              <w:spacing w:before="0" w:beforeAutospacing="0" w:after="0" w:afterAutospacing="0"/>
              <w:jc w:val="both"/>
            </w:pPr>
            <w:r w:rsidRPr="007C6AD8">
              <w:t>Műszaki vizsgálat, elemzés, tesztelés</w:t>
            </w:r>
          </w:p>
        </w:tc>
      </w:tr>
      <w:tr w:rsidR="002D6281" w:rsidRPr="007C6AD8" w14:paraId="731CE7DD"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10284BD3" w14:textId="77777777" w:rsidR="002D6281" w:rsidRPr="007C6AD8" w:rsidRDefault="002D6281" w:rsidP="00A016EA">
            <w:pPr>
              <w:pStyle w:val="aj"/>
              <w:spacing w:before="0" w:beforeAutospacing="0" w:after="0" w:afterAutospacing="0"/>
              <w:jc w:val="both"/>
              <w:rPr>
                <w:b/>
                <w:bCs/>
              </w:rPr>
            </w:pPr>
            <w:r w:rsidRPr="007C6AD8">
              <w:rPr>
                <w:b/>
                <w:bCs/>
              </w:rPr>
              <w:t>712002</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4F19638" w14:textId="77777777" w:rsidR="002D6281" w:rsidRPr="007C6AD8" w:rsidRDefault="002D6281" w:rsidP="00A016EA">
            <w:pPr>
              <w:pStyle w:val="aj"/>
              <w:spacing w:before="0" w:beforeAutospacing="0" w:after="0" w:afterAutospacing="0"/>
              <w:jc w:val="both"/>
              <w:rPr>
                <w:b/>
                <w:bCs/>
              </w:rPr>
            </w:pPr>
            <w:r w:rsidRPr="007C6AD8">
              <w:rPr>
                <w:b/>
                <w:bCs/>
              </w:rPr>
              <w:t>Közúti közlekedési eszközök műszaki vizsgálata</w:t>
            </w:r>
          </w:p>
        </w:tc>
      </w:tr>
      <w:tr w:rsidR="002D6281" w:rsidRPr="007C6AD8" w14:paraId="36D8FA62"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6F7FD80" w14:textId="77777777" w:rsidR="002D6281" w:rsidRPr="007C6AD8" w:rsidRDefault="002D6281" w:rsidP="00A016EA">
            <w:pPr>
              <w:pStyle w:val="aj"/>
              <w:spacing w:before="0" w:beforeAutospacing="0" w:after="0" w:afterAutospacing="0"/>
              <w:jc w:val="both"/>
              <w:rPr>
                <w:b/>
                <w:bCs/>
              </w:rPr>
            </w:pPr>
            <w:r w:rsidRPr="007C6AD8">
              <w:rPr>
                <w:b/>
                <w:bCs/>
              </w:rPr>
              <w:t>712003</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2C4E6D9" w14:textId="77777777" w:rsidR="002D6281" w:rsidRPr="007C6AD8" w:rsidRDefault="002D6281" w:rsidP="00A016EA">
            <w:pPr>
              <w:pStyle w:val="aj"/>
              <w:spacing w:before="0" w:beforeAutospacing="0" w:after="0" w:afterAutospacing="0"/>
              <w:jc w:val="both"/>
              <w:rPr>
                <w:b/>
                <w:bCs/>
              </w:rPr>
            </w:pPr>
            <w:r w:rsidRPr="007C6AD8">
              <w:rPr>
                <w:b/>
                <w:bCs/>
              </w:rPr>
              <w:t>Energetikai tanúsító tevékenység</w:t>
            </w:r>
          </w:p>
        </w:tc>
      </w:tr>
      <w:tr w:rsidR="002D6281" w:rsidRPr="007C6AD8" w14:paraId="5EA19010"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3D0A5C7D" w14:textId="77777777" w:rsidR="002D6281" w:rsidRPr="007C6AD8" w:rsidRDefault="002D6281" w:rsidP="00A016EA">
            <w:pPr>
              <w:pStyle w:val="aj"/>
              <w:spacing w:before="0" w:beforeAutospacing="0" w:after="0" w:afterAutospacing="0"/>
              <w:rPr>
                <w:b/>
                <w:bCs/>
              </w:rPr>
            </w:pPr>
            <w:r w:rsidRPr="007C6AD8">
              <w:rPr>
                <w:b/>
                <w:bCs/>
              </w:rPr>
              <w:t>712004</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18B0DE9" w14:textId="77777777" w:rsidR="002D6281" w:rsidRPr="007C6AD8" w:rsidRDefault="002D6281" w:rsidP="00A016EA">
            <w:pPr>
              <w:pStyle w:val="aj"/>
              <w:spacing w:before="0" w:beforeAutospacing="0" w:after="0" w:afterAutospacing="0"/>
              <w:jc w:val="both"/>
              <w:rPr>
                <w:b/>
                <w:bCs/>
              </w:rPr>
            </w:pPr>
            <w:r w:rsidRPr="007C6AD8">
              <w:rPr>
                <w:b/>
                <w:bCs/>
              </w:rPr>
              <w:t>Gáz csatlakozó vezeték és felhasználói berendezés műszaki-biztonsági felülvizsgálata</w:t>
            </w:r>
          </w:p>
        </w:tc>
      </w:tr>
      <w:tr w:rsidR="002D6281" w:rsidRPr="007C6AD8" w14:paraId="487F4162"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7720AFA5" w14:textId="77777777" w:rsidR="002D6281" w:rsidRPr="007C6AD8" w:rsidRDefault="002D6281" w:rsidP="00A016EA">
            <w:pPr>
              <w:pStyle w:val="aj"/>
              <w:spacing w:before="0" w:beforeAutospacing="0" w:after="0" w:afterAutospacing="0"/>
              <w:jc w:val="both"/>
              <w:rPr>
                <w:b/>
                <w:bCs/>
              </w:rPr>
            </w:pPr>
            <w:r w:rsidRPr="007C6AD8">
              <w:rPr>
                <w:b/>
                <w:bCs/>
              </w:rPr>
              <w:t>72</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3BFF341E" w14:textId="77777777" w:rsidR="002D6281" w:rsidRPr="007C6AD8" w:rsidRDefault="002D6281" w:rsidP="00A016EA">
            <w:pPr>
              <w:pStyle w:val="aj"/>
              <w:spacing w:before="0" w:beforeAutospacing="0" w:after="0" w:afterAutospacing="0"/>
              <w:jc w:val="both"/>
            </w:pPr>
            <w:r w:rsidRPr="007C6AD8">
              <w:t>Tudományos kutatás, fejlesztés</w:t>
            </w:r>
          </w:p>
        </w:tc>
      </w:tr>
      <w:tr w:rsidR="002D6281" w:rsidRPr="007C6AD8" w14:paraId="605F7FDD" w14:textId="77777777" w:rsidTr="00A016EA">
        <w:trPr>
          <w:jc w:val="center"/>
        </w:trPr>
        <w:tc>
          <w:tcPr>
            <w:tcW w:w="1560"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54FC2850" w14:textId="77777777" w:rsidR="002D6281" w:rsidRPr="007C6AD8" w:rsidRDefault="002D6281" w:rsidP="00A016EA">
            <w:pPr>
              <w:pStyle w:val="aj"/>
              <w:spacing w:before="0" w:beforeAutospacing="0" w:after="0" w:afterAutospacing="0"/>
              <w:jc w:val="both"/>
              <w:rPr>
                <w:b/>
                <w:bCs/>
              </w:rPr>
            </w:pPr>
            <w:r w:rsidRPr="007C6AD8">
              <w:rPr>
                <w:b/>
                <w:bCs/>
              </w:rPr>
              <w:t>721</w:t>
            </w:r>
          </w:p>
        </w:tc>
        <w:tc>
          <w:tcPr>
            <w:tcW w:w="6662"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hideMark/>
          </w:tcPr>
          <w:p w14:paraId="68A36B7D" w14:textId="77777777" w:rsidR="002D6281" w:rsidRPr="007C6AD8" w:rsidRDefault="002D6281" w:rsidP="00A016EA">
            <w:pPr>
              <w:pStyle w:val="aj"/>
              <w:spacing w:before="0" w:beforeAutospacing="0" w:after="0" w:afterAutospacing="0"/>
              <w:jc w:val="both"/>
            </w:pPr>
            <w:r w:rsidRPr="007C6AD8">
              <w:t>Természettudományi, műszaki kutatás, fejlesztés</w:t>
            </w:r>
          </w:p>
        </w:tc>
      </w:tr>
    </w:tbl>
    <w:p w14:paraId="4AB918E0" w14:textId="77777777" w:rsidR="002D6281" w:rsidRPr="007C6AD8" w:rsidRDefault="002D6281" w:rsidP="002D6281">
      <w:pPr>
        <w:spacing w:after="0" w:line="240" w:lineRule="auto"/>
        <w:jc w:val="both"/>
        <w:rPr>
          <w:rFonts w:ascii="Times New Roman" w:hAnsi="Times New Roman" w:cs="Times New Roman"/>
          <w:sz w:val="24"/>
          <w:szCs w:val="24"/>
        </w:rPr>
      </w:pPr>
    </w:p>
    <w:p w14:paraId="3EC9D925" w14:textId="15B1C626" w:rsidR="00203ECF" w:rsidRPr="007C6AD8" w:rsidRDefault="00203ECF" w:rsidP="00203ECF">
      <w:pPr>
        <w:shd w:val="clear" w:color="auto" w:fill="FFFFFF"/>
        <w:spacing w:after="120" w:line="240" w:lineRule="auto"/>
        <w:jc w:val="center"/>
        <w:rPr>
          <w:rFonts w:ascii="Times New Roman" w:hAnsi="Times New Roman" w:cs="Times New Roman"/>
          <w:b/>
          <w:color w:val="0000FF"/>
          <w:sz w:val="24"/>
          <w:szCs w:val="24"/>
        </w:rPr>
      </w:pPr>
      <w:bookmarkStart w:id="0" w:name="_Hlk185399610"/>
      <w:r w:rsidRPr="007C6AD8">
        <w:rPr>
          <w:rFonts w:ascii="Times New Roman" w:hAnsi="Times New Roman" w:cs="Times New Roman"/>
          <w:b/>
          <w:color w:val="0000FF"/>
          <w:sz w:val="24"/>
          <w:szCs w:val="24"/>
        </w:rPr>
        <w:t>2024 JANUÁR</w:t>
      </w:r>
    </w:p>
    <w:p w14:paraId="14409B65" w14:textId="77777777" w:rsidR="001B5160" w:rsidRPr="007C6AD8" w:rsidRDefault="001B5160" w:rsidP="00203ECF">
      <w:pPr>
        <w:spacing w:after="0" w:line="240" w:lineRule="auto"/>
        <w:ind w:left="284" w:hanging="284"/>
        <w:jc w:val="both"/>
        <w:rPr>
          <w:rFonts w:ascii="Times New Roman" w:hAnsi="Times New Roman" w:cs="Times New Roman"/>
          <w:b/>
          <w:bCs/>
          <w:sz w:val="24"/>
          <w:szCs w:val="24"/>
        </w:rPr>
      </w:pPr>
    </w:p>
    <w:p w14:paraId="609C3DBA" w14:textId="61444CBB" w:rsidR="00203ECF" w:rsidRPr="007C6AD8" w:rsidRDefault="00203ECF" w:rsidP="00203ECF">
      <w:pPr>
        <w:spacing w:after="0" w:line="240" w:lineRule="auto"/>
        <w:ind w:left="284" w:hanging="284"/>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ENERGIA</w:t>
      </w:r>
    </w:p>
    <w:p w14:paraId="64F8E7E1" w14:textId="77777777" w:rsidR="00203ECF" w:rsidRPr="007C6AD8" w:rsidRDefault="00203ECF" w:rsidP="00203ECF">
      <w:pPr>
        <w:spacing w:after="0" w:line="240" w:lineRule="auto"/>
        <w:ind w:left="284" w:hanging="284"/>
        <w:jc w:val="both"/>
        <w:rPr>
          <w:rFonts w:ascii="Times New Roman" w:hAnsi="Times New Roman" w:cs="Times New Roman"/>
          <w:sz w:val="24"/>
          <w:szCs w:val="24"/>
        </w:rPr>
      </w:pPr>
      <w:r w:rsidRPr="007C6AD8">
        <w:rPr>
          <w:rFonts w:ascii="Times New Roman" w:hAnsi="Times New Roman" w:cs="Times New Roman"/>
          <w:sz w:val="24"/>
          <w:szCs w:val="24"/>
        </w:rPr>
        <w:t>9/2024. (I. 25.) Korm. rendelet A villamos energiáról szóló 2007. évi LXXXVI. törvény veszélyhelyzet idején történő eltérő alkalmazásáról</w:t>
      </w:r>
    </w:p>
    <w:p w14:paraId="3BE47E60" w14:textId="77777777" w:rsidR="00203ECF" w:rsidRPr="007C6AD8" w:rsidRDefault="00203ECF" w:rsidP="00203ECF">
      <w:pPr>
        <w:spacing w:after="0" w:line="240" w:lineRule="auto"/>
        <w:ind w:left="567" w:hanging="567"/>
        <w:jc w:val="both"/>
        <w:rPr>
          <w:rFonts w:ascii="Times New Roman" w:hAnsi="Times New Roman" w:cs="Times New Roman"/>
          <w:sz w:val="24"/>
          <w:szCs w:val="24"/>
        </w:rPr>
      </w:pPr>
      <w:r w:rsidRPr="007C6AD8">
        <w:rPr>
          <w:rFonts w:ascii="Times New Roman" w:hAnsi="Times New Roman" w:cs="Times New Roman"/>
          <w:sz w:val="24"/>
          <w:szCs w:val="24"/>
        </w:rPr>
        <w:t xml:space="preserve">14/2024. (I. 31.) Korm. rendelet A villamos energiáról szóló 2007. évi LXXXVI. törvény veszélyhelyzet ideje alatt történő eltérő alkalmazásáról szóló 526/2022. (XII. 16.) Korm. rendelet módosításáról </w:t>
      </w:r>
    </w:p>
    <w:p w14:paraId="47D10855" w14:textId="77777777" w:rsidR="00203ECF" w:rsidRPr="007C6AD8" w:rsidRDefault="00203ECF" w:rsidP="00203ECF">
      <w:pPr>
        <w:spacing w:after="0" w:line="240" w:lineRule="auto"/>
        <w:ind w:left="1134" w:hanging="567"/>
        <w:jc w:val="both"/>
        <w:rPr>
          <w:rFonts w:ascii="Times New Roman" w:hAnsi="Times New Roman" w:cs="Times New Roman"/>
          <w:sz w:val="24"/>
          <w:szCs w:val="24"/>
        </w:rPr>
      </w:pPr>
      <w:r w:rsidRPr="007C6AD8">
        <w:rPr>
          <w:rFonts w:ascii="Times New Roman" w:hAnsi="Times New Roman" w:cs="Times New Roman"/>
          <w:sz w:val="24"/>
          <w:szCs w:val="24"/>
        </w:rPr>
        <w:lastRenderedPageBreak/>
        <w:t>„1. melléklet az 526/2022. (XII. 16.) Korm. rendelethez</w:t>
      </w:r>
    </w:p>
    <w:p w14:paraId="39398E74" w14:textId="77777777" w:rsidR="00203ECF" w:rsidRPr="007C6AD8" w:rsidRDefault="00203ECF" w:rsidP="00203ECF">
      <w:pPr>
        <w:spacing w:after="0" w:line="240" w:lineRule="auto"/>
        <w:ind w:left="1134" w:hanging="567"/>
        <w:jc w:val="both"/>
        <w:rPr>
          <w:rFonts w:ascii="Times New Roman" w:hAnsi="Times New Roman" w:cs="Times New Roman"/>
          <w:b/>
          <w:bCs/>
          <w:sz w:val="24"/>
          <w:szCs w:val="24"/>
        </w:rPr>
      </w:pPr>
      <w:r w:rsidRPr="007C6AD8">
        <w:rPr>
          <w:rFonts w:ascii="Times New Roman" w:hAnsi="Times New Roman" w:cs="Times New Roman"/>
          <w:b/>
          <w:bCs/>
          <w:sz w:val="24"/>
          <w:szCs w:val="24"/>
        </w:rPr>
        <w:t>Fajlagos benchmark beruházási értékek</w:t>
      </w:r>
    </w:p>
    <w:tbl>
      <w:tblPr>
        <w:tblStyle w:val="Rcsostblzat"/>
        <w:tblW w:w="0" w:type="auto"/>
        <w:jc w:val="center"/>
        <w:tblLook w:val="04A0" w:firstRow="1" w:lastRow="0" w:firstColumn="1" w:lastColumn="0" w:noHBand="0" w:noVBand="1"/>
      </w:tblPr>
      <w:tblGrid>
        <w:gridCol w:w="516"/>
        <w:gridCol w:w="5170"/>
        <w:gridCol w:w="2977"/>
      </w:tblGrid>
      <w:tr w:rsidR="00203ECF" w:rsidRPr="007C6AD8" w14:paraId="5D345646" w14:textId="77777777" w:rsidTr="00DB5F2B">
        <w:trPr>
          <w:jc w:val="center"/>
        </w:trPr>
        <w:tc>
          <w:tcPr>
            <w:tcW w:w="495" w:type="dxa"/>
            <w:tcBorders>
              <w:top w:val="single" w:sz="4" w:space="0" w:color="auto"/>
              <w:left w:val="single" w:sz="4" w:space="0" w:color="auto"/>
              <w:bottom w:val="single" w:sz="4" w:space="0" w:color="auto"/>
              <w:right w:val="single" w:sz="4" w:space="0" w:color="auto"/>
            </w:tcBorders>
          </w:tcPr>
          <w:p w14:paraId="701ACF5B" w14:textId="77777777" w:rsidR="00203ECF" w:rsidRPr="007C6AD8" w:rsidRDefault="00203ECF">
            <w:pPr>
              <w:jc w:val="center"/>
              <w:rPr>
                <w:rFonts w:ascii="Times New Roman" w:hAnsi="Times New Roman" w:cs="Times New Roman"/>
                <w:sz w:val="24"/>
                <w:szCs w:val="24"/>
              </w:rPr>
            </w:pPr>
          </w:p>
        </w:tc>
        <w:tc>
          <w:tcPr>
            <w:tcW w:w="5170" w:type="dxa"/>
            <w:tcBorders>
              <w:top w:val="single" w:sz="4" w:space="0" w:color="auto"/>
              <w:left w:val="single" w:sz="4" w:space="0" w:color="auto"/>
              <w:bottom w:val="single" w:sz="4" w:space="0" w:color="auto"/>
              <w:right w:val="single" w:sz="4" w:space="0" w:color="auto"/>
            </w:tcBorders>
            <w:hideMark/>
          </w:tcPr>
          <w:p w14:paraId="4F91C062" w14:textId="77777777" w:rsidR="00203ECF" w:rsidRPr="007C6AD8" w:rsidRDefault="00203ECF">
            <w:pPr>
              <w:jc w:val="center"/>
              <w:rPr>
                <w:rFonts w:ascii="Times New Roman" w:hAnsi="Times New Roman" w:cs="Times New Roman"/>
                <w:sz w:val="24"/>
                <w:szCs w:val="24"/>
              </w:rPr>
            </w:pPr>
            <w:r w:rsidRPr="007C6AD8">
              <w:rPr>
                <w:rFonts w:ascii="Times New Roman" w:hAnsi="Times New Roman" w:cs="Times New Roman"/>
                <w:sz w:val="24"/>
                <w:szCs w:val="24"/>
              </w:rPr>
              <w:t>A</w:t>
            </w:r>
          </w:p>
        </w:tc>
        <w:tc>
          <w:tcPr>
            <w:tcW w:w="2977" w:type="dxa"/>
            <w:tcBorders>
              <w:top w:val="single" w:sz="4" w:space="0" w:color="auto"/>
              <w:left w:val="single" w:sz="4" w:space="0" w:color="auto"/>
              <w:bottom w:val="single" w:sz="4" w:space="0" w:color="auto"/>
              <w:right w:val="single" w:sz="4" w:space="0" w:color="auto"/>
            </w:tcBorders>
            <w:hideMark/>
          </w:tcPr>
          <w:p w14:paraId="258E3FDA" w14:textId="77777777" w:rsidR="00203ECF" w:rsidRPr="007C6AD8" w:rsidRDefault="00203ECF">
            <w:pPr>
              <w:jc w:val="center"/>
              <w:rPr>
                <w:rFonts w:ascii="Times New Roman" w:hAnsi="Times New Roman" w:cs="Times New Roman"/>
                <w:sz w:val="24"/>
                <w:szCs w:val="24"/>
              </w:rPr>
            </w:pPr>
            <w:r w:rsidRPr="007C6AD8">
              <w:rPr>
                <w:rFonts w:ascii="Times New Roman" w:hAnsi="Times New Roman" w:cs="Times New Roman"/>
                <w:sz w:val="24"/>
                <w:szCs w:val="24"/>
              </w:rPr>
              <w:t>B</w:t>
            </w:r>
          </w:p>
        </w:tc>
      </w:tr>
      <w:tr w:rsidR="00203ECF" w:rsidRPr="007C6AD8" w14:paraId="20EF9C85" w14:textId="77777777" w:rsidTr="00DB5F2B">
        <w:trPr>
          <w:trHeight w:val="1017"/>
          <w:jc w:val="center"/>
        </w:trPr>
        <w:tc>
          <w:tcPr>
            <w:tcW w:w="495" w:type="dxa"/>
            <w:tcBorders>
              <w:top w:val="single" w:sz="4" w:space="0" w:color="auto"/>
              <w:left w:val="single" w:sz="4" w:space="0" w:color="auto"/>
              <w:bottom w:val="single" w:sz="4" w:space="0" w:color="auto"/>
              <w:right w:val="single" w:sz="4" w:space="0" w:color="auto"/>
            </w:tcBorders>
            <w:vAlign w:val="center"/>
            <w:hideMark/>
          </w:tcPr>
          <w:p w14:paraId="3BDEB198" w14:textId="77777777" w:rsidR="00203ECF" w:rsidRPr="007C6AD8" w:rsidRDefault="00203ECF">
            <w:pPr>
              <w:jc w:val="right"/>
              <w:rPr>
                <w:rFonts w:ascii="Times New Roman" w:hAnsi="Times New Roman" w:cs="Times New Roman"/>
                <w:sz w:val="24"/>
                <w:szCs w:val="24"/>
              </w:rPr>
            </w:pPr>
            <w:r w:rsidRPr="007C6AD8">
              <w:rPr>
                <w:rFonts w:ascii="Times New Roman" w:hAnsi="Times New Roman" w:cs="Times New Roman"/>
                <w:sz w:val="24"/>
                <w:szCs w:val="24"/>
              </w:rPr>
              <w:t>1.</w:t>
            </w:r>
          </w:p>
        </w:tc>
        <w:tc>
          <w:tcPr>
            <w:tcW w:w="5170" w:type="dxa"/>
            <w:tcBorders>
              <w:top w:val="single" w:sz="4" w:space="0" w:color="auto"/>
              <w:left w:val="single" w:sz="4" w:space="0" w:color="auto"/>
              <w:bottom w:val="single" w:sz="4" w:space="0" w:color="auto"/>
              <w:right w:val="single" w:sz="4" w:space="0" w:color="auto"/>
            </w:tcBorders>
            <w:vAlign w:val="center"/>
            <w:hideMark/>
          </w:tcPr>
          <w:p w14:paraId="694FD8DA" w14:textId="77777777" w:rsidR="00203ECF" w:rsidRPr="007C6AD8" w:rsidRDefault="00203ECF">
            <w:pPr>
              <w:jc w:val="center"/>
              <w:rPr>
                <w:rFonts w:ascii="Times New Roman" w:hAnsi="Times New Roman" w:cs="Times New Roman"/>
                <w:sz w:val="24"/>
                <w:szCs w:val="24"/>
              </w:rPr>
            </w:pPr>
            <w:r w:rsidRPr="007C6AD8">
              <w:rPr>
                <w:rFonts w:ascii="Times New Roman" w:hAnsi="Times New Roman" w:cs="Times New Roman"/>
                <w:sz w:val="24"/>
                <w:szCs w:val="24"/>
              </w:rPr>
              <w:t>Technológia</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8B17A99" w14:textId="7D671EFA" w:rsidR="00203ECF" w:rsidRPr="007C6AD8" w:rsidRDefault="00203ECF">
            <w:pPr>
              <w:jc w:val="center"/>
              <w:rPr>
                <w:rFonts w:ascii="Times New Roman" w:hAnsi="Times New Roman" w:cs="Times New Roman"/>
                <w:sz w:val="24"/>
                <w:szCs w:val="24"/>
              </w:rPr>
            </w:pPr>
            <w:r w:rsidRPr="007C6AD8">
              <w:rPr>
                <w:rFonts w:ascii="Times New Roman" w:hAnsi="Times New Roman" w:cs="Times New Roman"/>
                <w:sz w:val="24"/>
                <w:szCs w:val="24"/>
              </w:rPr>
              <w:t>Fajlagos benchmark beruházási érték a biztosítékok mértékének megállapításához</w:t>
            </w:r>
          </w:p>
          <w:p w14:paraId="1BB8F083" w14:textId="77777777" w:rsidR="00203ECF" w:rsidRPr="007C6AD8" w:rsidRDefault="00203ECF">
            <w:pPr>
              <w:jc w:val="center"/>
              <w:rPr>
                <w:rFonts w:ascii="Times New Roman" w:hAnsi="Times New Roman" w:cs="Times New Roman"/>
                <w:sz w:val="24"/>
                <w:szCs w:val="24"/>
              </w:rPr>
            </w:pPr>
            <w:r w:rsidRPr="007C6AD8">
              <w:rPr>
                <w:rFonts w:ascii="Times New Roman" w:hAnsi="Times New Roman" w:cs="Times New Roman"/>
                <w:sz w:val="24"/>
                <w:szCs w:val="24"/>
              </w:rPr>
              <w:t>(M Ft/MWe)</w:t>
            </w:r>
          </w:p>
        </w:tc>
      </w:tr>
      <w:tr w:rsidR="00203ECF" w:rsidRPr="007C6AD8" w14:paraId="3FB11B26" w14:textId="77777777" w:rsidTr="00DB5F2B">
        <w:trPr>
          <w:jc w:val="center"/>
        </w:trPr>
        <w:tc>
          <w:tcPr>
            <w:tcW w:w="495" w:type="dxa"/>
            <w:tcBorders>
              <w:top w:val="single" w:sz="4" w:space="0" w:color="auto"/>
              <w:left w:val="single" w:sz="4" w:space="0" w:color="auto"/>
              <w:bottom w:val="single" w:sz="4" w:space="0" w:color="auto"/>
              <w:right w:val="single" w:sz="4" w:space="0" w:color="auto"/>
            </w:tcBorders>
            <w:hideMark/>
          </w:tcPr>
          <w:p w14:paraId="2354665F" w14:textId="77777777" w:rsidR="00203ECF" w:rsidRPr="007C6AD8" w:rsidRDefault="00203ECF">
            <w:pPr>
              <w:jc w:val="right"/>
              <w:rPr>
                <w:rFonts w:ascii="Times New Roman" w:hAnsi="Times New Roman" w:cs="Times New Roman"/>
                <w:sz w:val="24"/>
                <w:szCs w:val="24"/>
              </w:rPr>
            </w:pPr>
            <w:r w:rsidRPr="007C6AD8">
              <w:rPr>
                <w:rFonts w:ascii="Times New Roman" w:hAnsi="Times New Roman" w:cs="Times New Roman"/>
                <w:sz w:val="24"/>
                <w:szCs w:val="24"/>
              </w:rPr>
              <w:t>2.</w:t>
            </w:r>
          </w:p>
        </w:tc>
        <w:tc>
          <w:tcPr>
            <w:tcW w:w="5170" w:type="dxa"/>
            <w:tcBorders>
              <w:top w:val="single" w:sz="4" w:space="0" w:color="auto"/>
              <w:left w:val="single" w:sz="4" w:space="0" w:color="auto"/>
              <w:bottom w:val="single" w:sz="4" w:space="0" w:color="auto"/>
              <w:right w:val="single" w:sz="4" w:space="0" w:color="auto"/>
            </w:tcBorders>
            <w:hideMark/>
          </w:tcPr>
          <w:p w14:paraId="77E80BFF" w14:textId="77777777" w:rsidR="00203ECF" w:rsidRPr="007C6AD8" w:rsidRDefault="00203ECF">
            <w:pPr>
              <w:jc w:val="both"/>
              <w:rPr>
                <w:rFonts w:ascii="Times New Roman" w:hAnsi="Times New Roman" w:cs="Times New Roman"/>
                <w:sz w:val="24"/>
                <w:szCs w:val="24"/>
              </w:rPr>
            </w:pPr>
            <w:r w:rsidRPr="007C6AD8">
              <w:rPr>
                <w:rFonts w:ascii="Times New Roman" w:hAnsi="Times New Roman" w:cs="Times New Roman"/>
                <w:sz w:val="24"/>
                <w:szCs w:val="24"/>
              </w:rPr>
              <w:t xml:space="preserve">Biogáz (biogáz üzemmel)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C212C67" w14:textId="781C50BB" w:rsidR="00203ECF" w:rsidRPr="007C6AD8" w:rsidRDefault="00203ECF" w:rsidP="007F7E3A">
            <w:pPr>
              <w:jc w:val="center"/>
              <w:rPr>
                <w:rFonts w:ascii="Times New Roman" w:hAnsi="Times New Roman" w:cs="Times New Roman"/>
                <w:sz w:val="24"/>
                <w:szCs w:val="24"/>
              </w:rPr>
            </w:pPr>
            <w:r w:rsidRPr="007C6AD8">
              <w:rPr>
                <w:rFonts w:ascii="Times New Roman" w:hAnsi="Times New Roman" w:cs="Times New Roman"/>
                <w:sz w:val="24"/>
                <w:szCs w:val="24"/>
              </w:rPr>
              <w:t>1025</w:t>
            </w:r>
          </w:p>
        </w:tc>
      </w:tr>
      <w:tr w:rsidR="00203ECF" w:rsidRPr="007C6AD8" w14:paraId="5F129A34" w14:textId="77777777" w:rsidTr="00DB5F2B">
        <w:trPr>
          <w:jc w:val="center"/>
        </w:trPr>
        <w:tc>
          <w:tcPr>
            <w:tcW w:w="495" w:type="dxa"/>
            <w:tcBorders>
              <w:top w:val="single" w:sz="4" w:space="0" w:color="auto"/>
              <w:left w:val="single" w:sz="4" w:space="0" w:color="auto"/>
              <w:bottom w:val="single" w:sz="4" w:space="0" w:color="auto"/>
              <w:right w:val="single" w:sz="4" w:space="0" w:color="auto"/>
            </w:tcBorders>
            <w:hideMark/>
          </w:tcPr>
          <w:p w14:paraId="086B4F55" w14:textId="77777777" w:rsidR="00203ECF" w:rsidRPr="007C6AD8" w:rsidRDefault="00203ECF">
            <w:pPr>
              <w:jc w:val="right"/>
              <w:rPr>
                <w:rFonts w:ascii="Times New Roman" w:hAnsi="Times New Roman" w:cs="Times New Roman"/>
                <w:sz w:val="24"/>
                <w:szCs w:val="24"/>
              </w:rPr>
            </w:pPr>
            <w:r w:rsidRPr="007C6AD8">
              <w:rPr>
                <w:rFonts w:ascii="Times New Roman" w:hAnsi="Times New Roman" w:cs="Times New Roman"/>
                <w:sz w:val="24"/>
                <w:szCs w:val="24"/>
              </w:rPr>
              <w:t>3.</w:t>
            </w:r>
          </w:p>
        </w:tc>
        <w:tc>
          <w:tcPr>
            <w:tcW w:w="5170" w:type="dxa"/>
            <w:tcBorders>
              <w:top w:val="single" w:sz="4" w:space="0" w:color="auto"/>
              <w:left w:val="single" w:sz="4" w:space="0" w:color="auto"/>
              <w:bottom w:val="single" w:sz="4" w:space="0" w:color="auto"/>
              <w:right w:val="single" w:sz="4" w:space="0" w:color="auto"/>
            </w:tcBorders>
            <w:hideMark/>
          </w:tcPr>
          <w:p w14:paraId="17CF3125" w14:textId="77777777" w:rsidR="00203ECF" w:rsidRPr="007C6AD8" w:rsidRDefault="00203ECF">
            <w:pPr>
              <w:jc w:val="both"/>
              <w:rPr>
                <w:rFonts w:ascii="Times New Roman" w:hAnsi="Times New Roman" w:cs="Times New Roman"/>
                <w:sz w:val="24"/>
                <w:szCs w:val="24"/>
              </w:rPr>
            </w:pPr>
            <w:r w:rsidRPr="007C6AD8">
              <w:rPr>
                <w:rFonts w:ascii="Times New Roman" w:hAnsi="Times New Roman" w:cs="Times New Roman"/>
                <w:sz w:val="24"/>
                <w:szCs w:val="24"/>
              </w:rPr>
              <w:t xml:space="preserve">Hulladéklerakóból származó gáz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29D13F0" w14:textId="71521622" w:rsidR="00203ECF" w:rsidRPr="007C6AD8" w:rsidRDefault="00203ECF" w:rsidP="007F7E3A">
            <w:pPr>
              <w:jc w:val="center"/>
              <w:rPr>
                <w:rFonts w:ascii="Times New Roman" w:hAnsi="Times New Roman" w:cs="Times New Roman"/>
                <w:sz w:val="24"/>
                <w:szCs w:val="24"/>
              </w:rPr>
            </w:pPr>
            <w:r w:rsidRPr="007C6AD8">
              <w:rPr>
                <w:rFonts w:ascii="Times New Roman" w:hAnsi="Times New Roman" w:cs="Times New Roman"/>
                <w:sz w:val="24"/>
                <w:szCs w:val="24"/>
              </w:rPr>
              <w:t>525</w:t>
            </w:r>
          </w:p>
        </w:tc>
      </w:tr>
      <w:tr w:rsidR="00203ECF" w:rsidRPr="007C6AD8" w14:paraId="636984FC" w14:textId="77777777" w:rsidTr="00DB5F2B">
        <w:trPr>
          <w:jc w:val="center"/>
        </w:trPr>
        <w:tc>
          <w:tcPr>
            <w:tcW w:w="495" w:type="dxa"/>
            <w:tcBorders>
              <w:top w:val="single" w:sz="4" w:space="0" w:color="auto"/>
              <w:left w:val="single" w:sz="4" w:space="0" w:color="auto"/>
              <w:bottom w:val="single" w:sz="4" w:space="0" w:color="auto"/>
              <w:right w:val="single" w:sz="4" w:space="0" w:color="auto"/>
            </w:tcBorders>
            <w:hideMark/>
          </w:tcPr>
          <w:p w14:paraId="67B2A9B0" w14:textId="77777777" w:rsidR="00203ECF" w:rsidRPr="007C6AD8" w:rsidRDefault="00203ECF">
            <w:pPr>
              <w:jc w:val="right"/>
              <w:rPr>
                <w:rFonts w:ascii="Times New Roman" w:hAnsi="Times New Roman" w:cs="Times New Roman"/>
                <w:sz w:val="24"/>
                <w:szCs w:val="24"/>
              </w:rPr>
            </w:pPr>
            <w:r w:rsidRPr="007C6AD8">
              <w:rPr>
                <w:rFonts w:ascii="Times New Roman" w:hAnsi="Times New Roman" w:cs="Times New Roman"/>
                <w:sz w:val="24"/>
                <w:szCs w:val="24"/>
              </w:rPr>
              <w:t>4.</w:t>
            </w:r>
          </w:p>
        </w:tc>
        <w:tc>
          <w:tcPr>
            <w:tcW w:w="5170" w:type="dxa"/>
            <w:tcBorders>
              <w:top w:val="single" w:sz="4" w:space="0" w:color="auto"/>
              <w:left w:val="single" w:sz="4" w:space="0" w:color="auto"/>
              <w:bottom w:val="single" w:sz="4" w:space="0" w:color="auto"/>
              <w:right w:val="single" w:sz="4" w:space="0" w:color="auto"/>
            </w:tcBorders>
            <w:hideMark/>
          </w:tcPr>
          <w:p w14:paraId="4C24ABE3" w14:textId="77777777" w:rsidR="00203ECF" w:rsidRPr="007C6AD8" w:rsidRDefault="00203ECF">
            <w:pPr>
              <w:jc w:val="both"/>
              <w:rPr>
                <w:rFonts w:ascii="Times New Roman" w:hAnsi="Times New Roman" w:cs="Times New Roman"/>
                <w:sz w:val="24"/>
                <w:szCs w:val="24"/>
              </w:rPr>
            </w:pPr>
            <w:r w:rsidRPr="007C6AD8">
              <w:rPr>
                <w:rFonts w:ascii="Times New Roman" w:hAnsi="Times New Roman" w:cs="Times New Roman"/>
                <w:sz w:val="24"/>
                <w:szCs w:val="24"/>
              </w:rPr>
              <w:t xml:space="preserve">Napelem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E31355" w14:textId="75280E75" w:rsidR="00203ECF" w:rsidRPr="007C6AD8" w:rsidRDefault="00203ECF" w:rsidP="007F7E3A">
            <w:pPr>
              <w:jc w:val="center"/>
              <w:rPr>
                <w:rFonts w:ascii="Times New Roman" w:hAnsi="Times New Roman" w:cs="Times New Roman"/>
                <w:sz w:val="24"/>
                <w:szCs w:val="24"/>
              </w:rPr>
            </w:pPr>
            <w:r w:rsidRPr="007C6AD8">
              <w:rPr>
                <w:rFonts w:ascii="Times New Roman" w:hAnsi="Times New Roman" w:cs="Times New Roman"/>
                <w:sz w:val="24"/>
                <w:szCs w:val="24"/>
              </w:rPr>
              <w:t>325</w:t>
            </w:r>
          </w:p>
        </w:tc>
      </w:tr>
      <w:tr w:rsidR="00203ECF" w:rsidRPr="007C6AD8" w14:paraId="10FA94CA" w14:textId="77777777" w:rsidTr="00DB5F2B">
        <w:trPr>
          <w:jc w:val="center"/>
        </w:trPr>
        <w:tc>
          <w:tcPr>
            <w:tcW w:w="495" w:type="dxa"/>
            <w:tcBorders>
              <w:top w:val="single" w:sz="4" w:space="0" w:color="auto"/>
              <w:left w:val="single" w:sz="4" w:space="0" w:color="auto"/>
              <w:bottom w:val="single" w:sz="4" w:space="0" w:color="auto"/>
              <w:right w:val="single" w:sz="4" w:space="0" w:color="auto"/>
            </w:tcBorders>
            <w:hideMark/>
          </w:tcPr>
          <w:p w14:paraId="621FA0F8" w14:textId="77777777" w:rsidR="00203ECF" w:rsidRPr="007C6AD8" w:rsidRDefault="00203ECF">
            <w:pPr>
              <w:jc w:val="right"/>
              <w:rPr>
                <w:rFonts w:ascii="Times New Roman" w:hAnsi="Times New Roman" w:cs="Times New Roman"/>
                <w:sz w:val="24"/>
                <w:szCs w:val="24"/>
              </w:rPr>
            </w:pPr>
            <w:r w:rsidRPr="007C6AD8">
              <w:rPr>
                <w:rFonts w:ascii="Times New Roman" w:hAnsi="Times New Roman" w:cs="Times New Roman"/>
                <w:sz w:val="24"/>
                <w:szCs w:val="24"/>
              </w:rPr>
              <w:t>5.</w:t>
            </w:r>
          </w:p>
        </w:tc>
        <w:tc>
          <w:tcPr>
            <w:tcW w:w="5170" w:type="dxa"/>
            <w:tcBorders>
              <w:top w:val="single" w:sz="4" w:space="0" w:color="auto"/>
              <w:left w:val="single" w:sz="4" w:space="0" w:color="auto"/>
              <w:bottom w:val="single" w:sz="4" w:space="0" w:color="auto"/>
              <w:right w:val="single" w:sz="4" w:space="0" w:color="auto"/>
            </w:tcBorders>
            <w:hideMark/>
          </w:tcPr>
          <w:p w14:paraId="726F39BC" w14:textId="77777777" w:rsidR="00203ECF" w:rsidRPr="007C6AD8" w:rsidRDefault="00203ECF">
            <w:pPr>
              <w:jc w:val="both"/>
              <w:rPr>
                <w:rFonts w:ascii="Times New Roman" w:hAnsi="Times New Roman" w:cs="Times New Roman"/>
                <w:sz w:val="24"/>
                <w:szCs w:val="24"/>
              </w:rPr>
            </w:pPr>
            <w:r w:rsidRPr="007C6AD8">
              <w:rPr>
                <w:rFonts w:ascii="Times New Roman" w:hAnsi="Times New Roman" w:cs="Times New Roman"/>
                <w:sz w:val="24"/>
                <w:szCs w:val="24"/>
              </w:rPr>
              <w:t xml:space="preserve">Energia-tároló vagy földgáz üzemű gázmotoros erőmű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006D3DD" w14:textId="1CBFA54D" w:rsidR="00203ECF" w:rsidRPr="007C6AD8" w:rsidRDefault="00203ECF" w:rsidP="007F7E3A">
            <w:pPr>
              <w:jc w:val="center"/>
              <w:rPr>
                <w:rFonts w:ascii="Times New Roman" w:hAnsi="Times New Roman" w:cs="Times New Roman"/>
                <w:sz w:val="24"/>
                <w:szCs w:val="24"/>
              </w:rPr>
            </w:pPr>
            <w:r w:rsidRPr="007C6AD8">
              <w:rPr>
                <w:rFonts w:ascii="Times New Roman" w:hAnsi="Times New Roman" w:cs="Times New Roman"/>
                <w:sz w:val="24"/>
                <w:szCs w:val="24"/>
              </w:rPr>
              <w:t>375</w:t>
            </w:r>
          </w:p>
        </w:tc>
      </w:tr>
      <w:tr w:rsidR="00203ECF" w:rsidRPr="007C6AD8" w14:paraId="3444DEC6" w14:textId="77777777" w:rsidTr="00DB5F2B">
        <w:trPr>
          <w:jc w:val="center"/>
        </w:trPr>
        <w:tc>
          <w:tcPr>
            <w:tcW w:w="495" w:type="dxa"/>
            <w:tcBorders>
              <w:top w:val="single" w:sz="4" w:space="0" w:color="auto"/>
              <w:left w:val="single" w:sz="4" w:space="0" w:color="auto"/>
              <w:bottom w:val="single" w:sz="4" w:space="0" w:color="auto"/>
              <w:right w:val="single" w:sz="4" w:space="0" w:color="auto"/>
            </w:tcBorders>
            <w:hideMark/>
          </w:tcPr>
          <w:p w14:paraId="782AB224" w14:textId="77777777" w:rsidR="00203ECF" w:rsidRPr="007C6AD8" w:rsidRDefault="00203ECF">
            <w:pPr>
              <w:jc w:val="right"/>
              <w:rPr>
                <w:rFonts w:ascii="Times New Roman" w:hAnsi="Times New Roman" w:cs="Times New Roman"/>
                <w:sz w:val="24"/>
                <w:szCs w:val="24"/>
              </w:rPr>
            </w:pPr>
            <w:r w:rsidRPr="007C6AD8">
              <w:rPr>
                <w:rFonts w:ascii="Times New Roman" w:hAnsi="Times New Roman" w:cs="Times New Roman"/>
                <w:sz w:val="24"/>
                <w:szCs w:val="24"/>
              </w:rPr>
              <w:t>6.</w:t>
            </w:r>
          </w:p>
        </w:tc>
        <w:tc>
          <w:tcPr>
            <w:tcW w:w="5170" w:type="dxa"/>
            <w:tcBorders>
              <w:top w:val="single" w:sz="4" w:space="0" w:color="auto"/>
              <w:left w:val="single" w:sz="4" w:space="0" w:color="auto"/>
              <w:bottom w:val="single" w:sz="4" w:space="0" w:color="auto"/>
              <w:right w:val="single" w:sz="4" w:space="0" w:color="auto"/>
            </w:tcBorders>
            <w:hideMark/>
          </w:tcPr>
          <w:p w14:paraId="19010817" w14:textId="77777777" w:rsidR="00203ECF" w:rsidRPr="007C6AD8" w:rsidRDefault="00203ECF">
            <w:pPr>
              <w:jc w:val="both"/>
              <w:rPr>
                <w:rFonts w:ascii="Times New Roman" w:hAnsi="Times New Roman" w:cs="Times New Roman"/>
                <w:sz w:val="24"/>
                <w:szCs w:val="24"/>
              </w:rPr>
            </w:pPr>
            <w:r w:rsidRPr="007C6AD8">
              <w:rPr>
                <w:rFonts w:ascii="Times New Roman" w:hAnsi="Times New Roman" w:cs="Times New Roman"/>
                <w:sz w:val="24"/>
                <w:szCs w:val="24"/>
              </w:rPr>
              <w:t xml:space="preserve">Szilárd biomassza (vegyes tüzelés nélküli)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A01B51" w14:textId="7F354C1E" w:rsidR="00203ECF" w:rsidRPr="007C6AD8" w:rsidRDefault="00203ECF" w:rsidP="007F7E3A">
            <w:pPr>
              <w:jc w:val="center"/>
              <w:rPr>
                <w:rFonts w:ascii="Times New Roman" w:hAnsi="Times New Roman" w:cs="Times New Roman"/>
                <w:sz w:val="24"/>
                <w:szCs w:val="24"/>
              </w:rPr>
            </w:pPr>
            <w:r w:rsidRPr="007C6AD8">
              <w:rPr>
                <w:rFonts w:ascii="Times New Roman" w:hAnsi="Times New Roman" w:cs="Times New Roman"/>
                <w:sz w:val="24"/>
                <w:szCs w:val="24"/>
              </w:rPr>
              <w:t>1025</w:t>
            </w:r>
          </w:p>
        </w:tc>
      </w:tr>
      <w:tr w:rsidR="00203ECF" w:rsidRPr="007C6AD8" w14:paraId="6A5E3A5A" w14:textId="77777777" w:rsidTr="00DB5F2B">
        <w:trPr>
          <w:jc w:val="center"/>
        </w:trPr>
        <w:tc>
          <w:tcPr>
            <w:tcW w:w="495" w:type="dxa"/>
            <w:tcBorders>
              <w:top w:val="single" w:sz="4" w:space="0" w:color="auto"/>
              <w:left w:val="single" w:sz="4" w:space="0" w:color="auto"/>
              <w:bottom w:val="single" w:sz="4" w:space="0" w:color="auto"/>
              <w:right w:val="single" w:sz="4" w:space="0" w:color="auto"/>
            </w:tcBorders>
            <w:hideMark/>
          </w:tcPr>
          <w:p w14:paraId="51231E6E" w14:textId="77777777" w:rsidR="00203ECF" w:rsidRPr="007C6AD8" w:rsidRDefault="00203ECF">
            <w:pPr>
              <w:jc w:val="right"/>
              <w:rPr>
                <w:rFonts w:ascii="Times New Roman" w:hAnsi="Times New Roman" w:cs="Times New Roman"/>
                <w:sz w:val="24"/>
                <w:szCs w:val="24"/>
              </w:rPr>
            </w:pPr>
            <w:r w:rsidRPr="007C6AD8">
              <w:rPr>
                <w:rFonts w:ascii="Times New Roman" w:hAnsi="Times New Roman" w:cs="Times New Roman"/>
                <w:sz w:val="24"/>
                <w:szCs w:val="24"/>
              </w:rPr>
              <w:t>7.</w:t>
            </w:r>
          </w:p>
        </w:tc>
        <w:tc>
          <w:tcPr>
            <w:tcW w:w="5170" w:type="dxa"/>
            <w:tcBorders>
              <w:top w:val="single" w:sz="4" w:space="0" w:color="auto"/>
              <w:left w:val="single" w:sz="4" w:space="0" w:color="auto"/>
              <w:bottom w:val="single" w:sz="4" w:space="0" w:color="auto"/>
              <w:right w:val="single" w:sz="4" w:space="0" w:color="auto"/>
            </w:tcBorders>
            <w:hideMark/>
          </w:tcPr>
          <w:p w14:paraId="4B534D42" w14:textId="77777777" w:rsidR="00203ECF" w:rsidRPr="007C6AD8" w:rsidRDefault="00203ECF">
            <w:pPr>
              <w:jc w:val="both"/>
              <w:rPr>
                <w:rFonts w:ascii="Times New Roman" w:hAnsi="Times New Roman" w:cs="Times New Roman"/>
                <w:sz w:val="24"/>
                <w:szCs w:val="24"/>
              </w:rPr>
            </w:pPr>
            <w:r w:rsidRPr="007C6AD8">
              <w:rPr>
                <w:rFonts w:ascii="Times New Roman" w:hAnsi="Times New Roman" w:cs="Times New Roman"/>
                <w:sz w:val="24"/>
                <w:szCs w:val="24"/>
              </w:rPr>
              <w:t xml:space="preserve">Szilárd biomassza (vegyes tüzeléssel)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5C7BB03" w14:textId="3AB6103D" w:rsidR="00203ECF" w:rsidRPr="007C6AD8" w:rsidRDefault="00203ECF" w:rsidP="007F7E3A">
            <w:pPr>
              <w:jc w:val="center"/>
              <w:rPr>
                <w:rFonts w:ascii="Times New Roman" w:hAnsi="Times New Roman" w:cs="Times New Roman"/>
                <w:sz w:val="24"/>
                <w:szCs w:val="24"/>
              </w:rPr>
            </w:pPr>
            <w:r w:rsidRPr="007C6AD8">
              <w:rPr>
                <w:rFonts w:ascii="Times New Roman" w:hAnsi="Times New Roman" w:cs="Times New Roman"/>
                <w:sz w:val="24"/>
                <w:szCs w:val="24"/>
              </w:rPr>
              <w:t>1025</w:t>
            </w:r>
          </w:p>
        </w:tc>
      </w:tr>
      <w:tr w:rsidR="00203ECF" w:rsidRPr="007C6AD8" w14:paraId="1AEE5342" w14:textId="77777777" w:rsidTr="00DB5F2B">
        <w:trPr>
          <w:jc w:val="center"/>
        </w:trPr>
        <w:tc>
          <w:tcPr>
            <w:tcW w:w="495" w:type="dxa"/>
            <w:tcBorders>
              <w:top w:val="single" w:sz="4" w:space="0" w:color="auto"/>
              <w:left w:val="single" w:sz="4" w:space="0" w:color="auto"/>
              <w:bottom w:val="single" w:sz="4" w:space="0" w:color="auto"/>
              <w:right w:val="single" w:sz="4" w:space="0" w:color="auto"/>
            </w:tcBorders>
            <w:hideMark/>
          </w:tcPr>
          <w:p w14:paraId="3BF18DD9" w14:textId="77777777" w:rsidR="00203ECF" w:rsidRPr="007C6AD8" w:rsidRDefault="00203ECF">
            <w:pPr>
              <w:jc w:val="right"/>
              <w:rPr>
                <w:rFonts w:ascii="Times New Roman" w:hAnsi="Times New Roman" w:cs="Times New Roman"/>
                <w:sz w:val="24"/>
                <w:szCs w:val="24"/>
              </w:rPr>
            </w:pPr>
            <w:r w:rsidRPr="007C6AD8">
              <w:rPr>
                <w:rFonts w:ascii="Times New Roman" w:hAnsi="Times New Roman" w:cs="Times New Roman"/>
                <w:sz w:val="24"/>
                <w:szCs w:val="24"/>
              </w:rPr>
              <w:t>8.</w:t>
            </w:r>
          </w:p>
        </w:tc>
        <w:tc>
          <w:tcPr>
            <w:tcW w:w="5170" w:type="dxa"/>
            <w:tcBorders>
              <w:top w:val="single" w:sz="4" w:space="0" w:color="auto"/>
              <w:left w:val="single" w:sz="4" w:space="0" w:color="auto"/>
              <w:bottom w:val="single" w:sz="4" w:space="0" w:color="auto"/>
              <w:right w:val="single" w:sz="4" w:space="0" w:color="auto"/>
            </w:tcBorders>
            <w:hideMark/>
          </w:tcPr>
          <w:p w14:paraId="3CDBA10A" w14:textId="77777777" w:rsidR="00203ECF" w:rsidRPr="007C6AD8" w:rsidRDefault="00203ECF">
            <w:pPr>
              <w:jc w:val="both"/>
              <w:rPr>
                <w:rFonts w:ascii="Times New Roman" w:hAnsi="Times New Roman" w:cs="Times New Roman"/>
                <w:sz w:val="24"/>
                <w:szCs w:val="24"/>
              </w:rPr>
            </w:pPr>
            <w:r w:rsidRPr="007C6AD8">
              <w:rPr>
                <w:rFonts w:ascii="Times New Roman" w:hAnsi="Times New Roman" w:cs="Times New Roman"/>
                <w:sz w:val="24"/>
                <w:szCs w:val="24"/>
              </w:rPr>
              <w:t xml:space="preserve">Geotermikus erőmű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0BDC2FD" w14:textId="7599B904" w:rsidR="00203ECF" w:rsidRPr="007C6AD8" w:rsidRDefault="00203ECF" w:rsidP="007F7E3A">
            <w:pPr>
              <w:jc w:val="center"/>
              <w:rPr>
                <w:rFonts w:ascii="Times New Roman" w:hAnsi="Times New Roman" w:cs="Times New Roman"/>
                <w:sz w:val="24"/>
                <w:szCs w:val="24"/>
              </w:rPr>
            </w:pPr>
            <w:r w:rsidRPr="007C6AD8">
              <w:rPr>
                <w:rFonts w:ascii="Times New Roman" w:hAnsi="Times New Roman" w:cs="Times New Roman"/>
                <w:sz w:val="24"/>
                <w:szCs w:val="24"/>
              </w:rPr>
              <w:t>1425</w:t>
            </w:r>
          </w:p>
        </w:tc>
      </w:tr>
      <w:tr w:rsidR="00203ECF" w:rsidRPr="007C6AD8" w14:paraId="7DFE6B59" w14:textId="77777777" w:rsidTr="00DB5F2B">
        <w:trPr>
          <w:jc w:val="center"/>
        </w:trPr>
        <w:tc>
          <w:tcPr>
            <w:tcW w:w="495" w:type="dxa"/>
            <w:tcBorders>
              <w:top w:val="single" w:sz="4" w:space="0" w:color="auto"/>
              <w:left w:val="single" w:sz="4" w:space="0" w:color="auto"/>
              <w:bottom w:val="single" w:sz="4" w:space="0" w:color="auto"/>
              <w:right w:val="single" w:sz="4" w:space="0" w:color="auto"/>
            </w:tcBorders>
            <w:hideMark/>
          </w:tcPr>
          <w:p w14:paraId="43FCBB4E" w14:textId="77777777" w:rsidR="00203ECF" w:rsidRPr="007C6AD8" w:rsidRDefault="00203ECF">
            <w:pPr>
              <w:jc w:val="right"/>
              <w:rPr>
                <w:rFonts w:ascii="Times New Roman" w:hAnsi="Times New Roman" w:cs="Times New Roman"/>
                <w:sz w:val="24"/>
                <w:szCs w:val="24"/>
              </w:rPr>
            </w:pPr>
            <w:r w:rsidRPr="007C6AD8">
              <w:rPr>
                <w:rFonts w:ascii="Times New Roman" w:hAnsi="Times New Roman" w:cs="Times New Roman"/>
                <w:sz w:val="24"/>
                <w:szCs w:val="24"/>
              </w:rPr>
              <w:t>9.</w:t>
            </w:r>
          </w:p>
        </w:tc>
        <w:tc>
          <w:tcPr>
            <w:tcW w:w="5170" w:type="dxa"/>
            <w:tcBorders>
              <w:top w:val="single" w:sz="4" w:space="0" w:color="auto"/>
              <w:left w:val="single" w:sz="4" w:space="0" w:color="auto"/>
              <w:bottom w:val="single" w:sz="4" w:space="0" w:color="auto"/>
              <w:right w:val="single" w:sz="4" w:space="0" w:color="auto"/>
            </w:tcBorders>
            <w:hideMark/>
          </w:tcPr>
          <w:p w14:paraId="51AA7F3E" w14:textId="77777777" w:rsidR="00203ECF" w:rsidRPr="007C6AD8" w:rsidRDefault="00203ECF">
            <w:pPr>
              <w:jc w:val="both"/>
              <w:rPr>
                <w:rFonts w:ascii="Times New Roman" w:hAnsi="Times New Roman" w:cs="Times New Roman"/>
                <w:sz w:val="24"/>
                <w:szCs w:val="24"/>
              </w:rPr>
            </w:pPr>
            <w:r w:rsidRPr="007C6AD8">
              <w:rPr>
                <w:rFonts w:ascii="Times New Roman" w:hAnsi="Times New Roman" w:cs="Times New Roman"/>
                <w:sz w:val="24"/>
                <w:szCs w:val="24"/>
              </w:rPr>
              <w:t xml:space="preserve">Vízerőmű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4E05A8C" w14:textId="255BCBE3" w:rsidR="00203ECF" w:rsidRPr="007C6AD8" w:rsidRDefault="00203ECF" w:rsidP="007F7E3A">
            <w:pPr>
              <w:jc w:val="center"/>
              <w:rPr>
                <w:rFonts w:ascii="Times New Roman" w:hAnsi="Times New Roman" w:cs="Times New Roman"/>
                <w:sz w:val="24"/>
                <w:szCs w:val="24"/>
              </w:rPr>
            </w:pPr>
            <w:r w:rsidRPr="007C6AD8">
              <w:rPr>
                <w:rFonts w:ascii="Times New Roman" w:hAnsi="Times New Roman" w:cs="Times New Roman"/>
                <w:sz w:val="24"/>
                <w:szCs w:val="24"/>
              </w:rPr>
              <w:t>1025</w:t>
            </w:r>
          </w:p>
        </w:tc>
      </w:tr>
      <w:tr w:rsidR="00203ECF" w:rsidRPr="007C6AD8" w14:paraId="5825A40A" w14:textId="77777777" w:rsidTr="00DB5F2B">
        <w:trPr>
          <w:jc w:val="center"/>
        </w:trPr>
        <w:tc>
          <w:tcPr>
            <w:tcW w:w="495" w:type="dxa"/>
            <w:tcBorders>
              <w:top w:val="single" w:sz="4" w:space="0" w:color="auto"/>
              <w:left w:val="single" w:sz="4" w:space="0" w:color="auto"/>
              <w:bottom w:val="single" w:sz="4" w:space="0" w:color="auto"/>
              <w:right w:val="single" w:sz="4" w:space="0" w:color="auto"/>
            </w:tcBorders>
            <w:hideMark/>
          </w:tcPr>
          <w:p w14:paraId="246921E8" w14:textId="77777777" w:rsidR="00203ECF" w:rsidRPr="007C6AD8" w:rsidRDefault="00203ECF">
            <w:pPr>
              <w:jc w:val="right"/>
              <w:rPr>
                <w:rFonts w:ascii="Times New Roman" w:hAnsi="Times New Roman" w:cs="Times New Roman"/>
                <w:sz w:val="24"/>
                <w:szCs w:val="24"/>
              </w:rPr>
            </w:pPr>
            <w:r w:rsidRPr="007C6AD8">
              <w:rPr>
                <w:rFonts w:ascii="Times New Roman" w:hAnsi="Times New Roman" w:cs="Times New Roman"/>
                <w:sz w:val="24"/>
                <w:szCs w:val="24"/>
              </w:rPr>
              <w:t>10.</w:t>
            </w:r>
          </w:p>
        </w:tc>
        <w:tc>
          <w:tcPr>
            <w:tcW w:w="5170" w:type="dxa"/>
            <w:tcBorders>
              <w:top w:val="single" w:sz="4" w:space="0" w:color="auto"/>
              <w:left w:val="single" w:sz="4" w:space="0" w:color="auto"/>
              <w:bottom w:val="single" w:sz="4" w:space="0" w:color="auto"/>
              <w:right w:val="single" w:sz="4" w:space="0" w:color="auto"/>
            </w:tcBorders>
            <w:hideMark/>
          </w:tcPr>
          <w:p w14:paraId="70467C66" w14:textId="77777777" w:rsidR="00203ECF" w:rsidRPr="007C6AD8" w:rsidRDefault="00203ECF">
            <w:pPr>
              <w:jc w:val="both"/>
              <w:rPr>
                <w:rFonts w:ascii="Times New Roman" w:hAnsi="Times New Roman" w:cs="Times New Roman"/>
                <w:sz w:val="24"/>
                <w:szCs w:val="24"/>
              </w:rPr>
            </w:pPr>
            <w:r w:rsidRPr="007C6AD8">
              <w:rPr>
                <w:rFonts w:ascii="Times New Roman" w:hAnsi="Times New Roman" w:cs="Times New Roman"/>
                <w:sz w:val="24"/>
                <w:szCs w:val="24"/>
              </w:rPr>
              <w:t xml:space="preserve">Szélerőmű </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B1F3AF5" w14:textId="4DA979A3" w:rsidR="00203ECF" w:rsidRPr="007C6AD8" w:rsidRDefault="00203ECF" w:rsidP="007F7E3A">
            <w:pPr>
              <w:jc w:val="center"/>
              <w:rPr>
                <w:rFonts w:ascii="Times New Roman" w:hAnsi="Times New Roman" w:cs="Times New Roman"/>
                <w:sz w:val="24"/>
                <w:szCs w:val="24"/>
              </w:rPr>
            </w:pPr>
            <w:r w:rsidRPr="007C6AD8">
              <w:rPr>
                <w:rFonts w:ascii="Times New Roman" w:hAnsi="Times New Roman" w:cs="Times New Roman"/>
                <w:sz w:val="24"/>
                <w:szCs w:val="24"/>
              </w:rPr>
              <w:t>406</w:t>
            </w:r>
          </w:p>
        </w:tc>
      </w:tr>
    </w:tbl>
    <w:p w14:paraId="37130812" w14:textId="77777777" w:rsidR="00203ECF" w:rsidRPr="007C6AD8" w:rsidRDefault="00203ECF" w:rsidP="00203ECF">
      <w:pPr>
        <w:spacing w:after="0" w:line="240" w:lineRule="auto"/>
        <w:ind w:left="993"/>
        <w:jc w:val="both"/>
        <w:rPr>
          <w:rFonts w:ascii="Times New Roman" w:hAnsi="Times New Roman" w:cs="Times New Roman"/>
          <w:sz w:val="24"/>
          <w:szCs w:val="24"/>
        </w:rPr>
      </w:pPr>
      <w:r w:rsidRPr="007C6AD8">
        <w:rPr>
          <w:rFonts w:ascii="Times New Roman" w:hAnsi="Times New Roman" w:cs="Times New Roman"/>
          <w:sz w:val="24"/>
          <w:szCs w:val="24"/>
        </w:rPr>
        <w:t>A fajlagos benchmark beruházási érték az itt fel nem sorolt technológiák esetén 1025 M Ft/MWe. A MWe értékek a névleges villamos teljesítőképességet jelölik, amit inverteres erőművek esetén az inverterek váltóáram (AC) oldali névleges aktív (wattos) teljesítőképessége alapján kell meghatározni.”</w:t>
      </w:r>
    </w:p>
    <w:p w14:paraId="70297EB7" w14:textId="77777777" w:rsidR="00203ECF" w:rsidRPr="007C6AD8" w:rsidRDefault="00203ECF" w:rsidP="00203ECF">
      <w:pPr>
        <w:spacing w:after="0" w:line="240" w:lineRule="auto"/>
        <w:ind w:left="567" w:hanging="567"/>
        <w:jc w:val="both"/>
        <w:rPr>
          <w:rFonts w:ascii="Times New Roman" w:hAnsi="Times New Roman" w:cs="Times New Roman"/>
          <w:sz w:val="24"/>
          <w:szCs w:val="24"/>
        </w:rPr>
      </w:pPr>
      <w:r w:rsidRPr="007C6AD8">
        <w:rPr>
          <w:rFonts w:ascii="Times New Roman" w:hAnsi="Times New Roman" w:cs="Times New Roman"/>
          <w:sz w:val="24"/>
          <w:szCs w:val="24"/>
        </w:rPr>
        <w:t xml:space="preserve">15/2024. (I. 31.) Korm. rendelet A különleges földgázkészlet létrehozásáról szóló 260/2022. (VII. 21.) Korm. rendelet módosításáról </w:t>
      </w:r>
    </w:p>
    <w:p w14:paraId="56A37732" w14:textId="77777777" w:rsidR="001B5160" w:rsidRPr="007C6AD8" w:rsidRDefault="001B5160" w:rsidP="00203ECF">
      <w:pPr>
        <w:spacing w:after="0" w:line="240" w:lineRule="auto"/>
        <w:ind w:left="284" w:hanging="284"/>
        <w:jc w:val="both"/>
        <w:rPr>
          <w:rFonts w:ascii="Times New Roman" w:hAnsi="Times New Roman" w:cs="Times New Roman"/>
          <w:b/>
          <w:bCs/>
          <w:color w:val="FF0000"/>
          <w:sz w:val="24"/>
          <w:szCs w:val="24"/>
        </w:rPr>
      </w:pPr>
    </w:p>
    <w:p w14:paraId="02EF2D11" w14:textId="2FB2ED00" w:rsidR="00203ECF" w:rsidRPr="007C6AD8" w:rsidRDefault="00203ECF" w:rsidP="00203ECF">
      <w:pPr>
        <w:spacing w:after="0" w:line="240" w:lineRule="auto"/>
        <w:ind w:left="284" w:hanging="284"/>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 xml:space="preserve">FREKVENCIA </w:t>
      </w:r>
    </w:p>
    <w:p w14:paraId="2CA09EF2" w14:textId="77777777" w:rsidR="00203ECF" w:rsidRPr="007C6AD8" w:rsidRDefault="00203ECF" w:rsidP="00203ECF">
      <w:pPr>
        <w:spacing w:after="0" w:line="240" w:lineRule="auto"/>
        <w:ind w:left="284" w:hanging="284"/>
        <w:jc w:val="both"/>
        <w:rPr>
          <w:rFonts w:ascii="Times New Roman" w:hAnsi="Times New Roman" w:cs="Times New Roman"/>
          <w:b/>
          <w:bCs/>
          <w:sz w:val="24"/>
          <w:szCs w:val="24"/>
        </w:rPr>
      </w:pPr>
      <w:r w:rsidRPr="007C6AD8">
        <w:rPr>
          <w:rFonts w:ascii="Times New Roman" w:hAnsi="Times New Roman" w:cs="Times New Roman"/>
          <w:sz w:val="24"/>
          <w:szCs w:val="24"/>
        </w:rPr>
        <w:t>3/2024. (I. 29.) NMHH rendelet A nemzeti frekvenciafelosztásról, valamint a frekvenciasávok felhasználási szabályairól szóló 7/2015. (XI. 13.) NMHH rendelet módosításáról (a mellékletek terjedelme a Magyar Közlönyben 216 oldal)</w:t>
      </w:r>
    </w:p>
    <w:p w14:paraId="73A90B0F" w14:textId="77777777" w:rsidR="001B5160" w:rsidRPr="007C6AD8" w:rsidRDefault="001B5160" w:rsidP="00203ECF">
      <w:pPr>
        <w:spacing w:after="0" w:line="240" w:lineRule="auto"/>
        <w:ind w:left="284" w:hanging="284"/>
        <w:jc w:val="both"/>
        <w:rPr>
          <w:rFonts w:ascii="Times New Roman" w:hAnsi="Times New Roman" w:cs="Times New Roman"/>
          <w:b/>
          <w:bCs/>
          <w:color w:val="FF0000"/>
          <w:sz w:val="24"/>
          <w:szCs w:val="24"/>
        </w:rPr>
      </w:pPr>
    </w:p>
    <w:p w14:paraId="28FE857B" w14:textId="58208C09" w:rsidR="00203ECF" w:rsidRPr="007C6AD8" w:rsidRDefault="00203ECF" w:rsidP="00203ECF">
      <w:pPr>
        <w:spacing w:after="0" w:line="240" w:lineRule="auto"/>
        <w:ind w:left="284" w:hanging="284"/>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GAZDASÁG</w:t>
      </w:r>
    </w:p>
    <w:p w14:paraId="475388D0" w14:textId="77777777" w:rsidR="00203ECF" w:rsidRPr="007C6AD8" w:rsidRDefault="00203ECF" w:rsidP="00203ECF">
      <w:pPr>
        <w:spacing w:after="0" w:line="240" w:lineRule="auto"/>
        <w:ind w:left="284" w:hanging="284"/>
        <w:jc w:val="both"/>
        <w:rPr>
          <w:rFonts w:ascii="Times New Roman" w:hAnsi="Times New Roman" w:cs="Times New Roman"/>
          <w:sz w:val="24"/>
          <w:szCs w:val="24"/>
        </w:rPr>
      </w:pPr>
      <w:r w:rsidRPr="007C6AD8">
        <w:rPr>
          <w:rFonts w:ascii="Times New Roman" w:hAnsi="Times New Roman" w:cs="Times New Roman"/>
          <w:sz w:val="24"/>
          <w:szCs w:val="24"/>
        </w:rPr>
        <w:t>2/2024. (I. 9.) Korm. rendelet Gazdasági és adatvagyon-hasznosítás tárgyú kormányrendeletek módosításáról</w:t>
      </w:r>
    </w:p>
    <w:p w14:paraId="6AB47830" w14:textId="77777777" w:rsidR="00203ECF" w:rsidRPr="007C6AD8" w:rsidRDefault="00203ECF" w:rsidP="00203ECF">
      <w:pPr>
        <w:spacing w:after="0" w:line="240" w:lineRule="auto"/>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Módosul:</w:t>
      </w:r>
    </w:p>
    <w:p w14:paraId="2873C778" w14:textId="77777777" w:rsidR="00203ECF" w:rsidRPr="007C6AD8" w:rsidRDefault="00203ECF" w:rsidP="00203ECF">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 Az egyes gazdaságfejlesztési célú és munkahelyteremtő beruházásokkal összefüggő közigazgatási hatósági ügyek nemzetgazdasági szempontból kiemelt jelentőségű üggyé nyilvánításáról, valamint egyes nemzetgazdasági szempontból kiemelt jelentőségű üggyé nyilvánításról szóló kormányrendeletek módosításáról szóló </w:t>
      </w:r>
      <w:hyperlink r:id="rId266" w:history="1">
        <w:r w:rsidRPr="007C6AD8">
          <w:rPr>
            <w:rStyle w:val="Hiperhivatkozs"/>
            <w:rFonts w:ascii="Times New Roman" w:hAnsi="Times New Roman" w:cs="Times New Roman"/>
            <w:color w:val="auto"/>
            <w:kern w:val="0"/>
            <w:sz w:val="24"/>
            <w:szCs w:val="24"/>
            <w:u w:val="none"/>
          </w:rPr>
          <w:t>141/2018. (VII. 27.) Korm. rendelet</w:t>
        </w:r>
      </w:hyperlink>
      <w:r w:rsidRPr="007C6AD8">
        <w:rPr>
          <w:rFonts w:ascii="Times New Roman" w:eastAsia="Times New Roman" w:hAnsi="Times New Roman" w:cs="Times New Roman"/>
          <w:kern w:val="0"/>
          <w:sz w:val="24"/>
          <w:szCs w:val="24"/>
          <w:lang w:eastAsia="hu-HU"/>
          <w14:ligatures w14:val="none"/>
        </w:rPr>
        <w:t xml:space="preserve"> </w:t>
      </w:r>
    </w:p>
    <w:p w14:paraId="7CB80DFF" w14:textId="77777777" w:rsidR="00203ECF" w:rsidRPr="007C6AD8" w:rsidRDefault="00203ECF" w:rsidP="00203ECF">
      <w:pPr>
        <w:spacing w:after="0" w:line="240" w:lineRule="auto"/>
        <w:ind w:left="70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 A nemzeti adatvagyon hasznosításával összefüggő egyes részletszabályokról szóló </w:t>
      </w:r>
      <w:hyperlink r:id="rId267" w:history="1">
        <w:r w:rsidRPr="007C6AD8">
          <w:rPr>
            <w:rStyle w:val="Hiperhivatkozs"/>
            <w:rFonts w:ascii="Times New Roman" w:hAnsi="Times New Roman" w:cs="Times New Roman"/>
            <w:color w:val="auto"/>
            <w:kern w:val="0"/>
            <w:sz w:val="24"/>
            <w:szCs w:val="24"/>
            <w:u w:val="none"/>
          </w:rPr>
          <w:t>607/2021. (XI. 5.) Korm. rendelet</w:t>
        </w:r>
      </w:hyperlink>
    </w:p>
    <w:p w14:paraId="04C2BFC4" w14:textId="77777777" w:rsidR="001B5160" w:rsidRPr="007C6AD8" w:rsidRDefault="001B5160" w:rsidP="00203ECF">
      <w:pPr>
        <w:spacing w:after="0" w:line="240" w:lineRule="auto"/>
        <w:ind w:left="284" w:hanging="284"/>
        <w:jc w:val="both"/>
        <w:rPr>
          <w:rFonts w:ascii="Times New Roman" w:hAnsi="Times New Roman" w:cs="Times New Roman"/>
          <w:b/>
          <w:bCs/>
          <w:color w:val="FF0000"/>
          <w:sz w:val="24"/>
          <w:szCs w:val="24"/>
        </w:rPr>
      </w:pPr>
    </w:p>
    <w:p w14:paraId="3BFDF3D0" w14:textId="371A3DD4" w:rsidR="00203ECF" w:rsidRPr="007C6AD8" w:rsidRDefault="00203ECF" w:rsidP="00203ECF">
      <w:pPr>
        <w:spacing w:after="0" w:line="240" w:lineRule="auto"/>
        <w:ind w:left="284" w:hanging="284"/>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HÍRKÖZLÉS</w:t>
      </w:r>
    </w:p>
    <w:p w14:paraId="187F35ED" w14:textId="77777777" w:rsidR="00203ECF" w:rsidRPr="007C6AD8" w:rsidRDefault="00203ECF" w:rsidP="00203ECF">
      <w:pPr>
        <w:spacing w:after="0" w:line="240" w:lineRule="auto"/>
        <w:ind w:left="284" w:hanging="284"/>
        <w:jc w:val="both"/>
        <w:rPr>
          <w:rFonts w:ascii="Times New Roman" w:hAnsi="Times New Roman" w:cs="Times New Roman"/>
          <w:sz w:val="24"/>
          <w:szCs w:val="24"/>
        </w:rPr>
      </w:pPr>
      <w:r w:rsidRPr="007C6AD8">
        <w:rPr>
          <w:rFonts w:ascii="Times New Roman" w:hAnsi="Times New Roman" w:cs="Times New Roman"/>
          <w:sz w:val="24"/>
          <w:szCs w:val="24"/>
        </w:rPr>
        <w:t>1/2024. (I. 9.) NMHH rendelet Az egyetemes elektronikus hírközlési szolgáltatás nyújtásával kapcsolatos részletes szabályokról szóló 19/2020. (XII. 18.) NMHH rendelet módosításáról</w:t>
      </w:r>
    </w:p>
    <w:p w14:paraId="3E007AA2" w14:textId="77777777" w:rsidR="001B5160" w:rsidRPr="007C6AD8" w:rsidRDefault="001B5160" w:rsidP="00203ECF">
      <w:pPr>
        <w:spacing w:after="0" w:line="240" w:lineRule="auto"/>
        <w:ind w:left="284" w:hanging="284"/>
        <w:jc w:val="both"/>
        <w:rPr>
          <w:rFonts w:ascii="Times New Roman" w:hAnsi="Times New Roman" w:cs="Times New Roman"/>
          <w:b/>
          <w:bCs/>
          <w:color w:val="FF0000"/>
          <w:sz w:val="24"/>
          <w:szCs w:val="24"/>
        </w:rPr>
      </w:pPr>
    </w:p>
    <w:p w14:paraId="634483E3" w14:textId="3E437C33" w:rsidR="00203ECF" w:rsidRPr="007C6AD8" w:rsidRDefault="00203ECF" w:rsidP="00203ECF">
      <w:pPr>
        <w:spacing w:after="0" w:line="240" w:lineRule="auto"/>
        <w:ind w:left="284" w:hanging="284"/>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HULLADÉKGAZDÁLKODÁS</w:t>
      </w:r>
    </w:p>
    <w:p w14:paraId="56847D8C" w14:textId="77777777" w:rsidR="00203ECF" w:rsidRPr="007C6AD8" w:rsidRDefault="00203ECF" w:rsidP="00203ECF">
      <w:pPr>
        <w:spacing w:after="0" w:line="240" w:lineRule="auto"/>
        <w:ind w:left="284" w:hanging="284"/>
        <w:jc w:val="both"/>
        <w:rPr>
          <w:rFonts w:ascii="Times New Roman" w:hAnsi="Times New Roman" w:cs="Times New Roman"/>
          <w:sz w:val="24"/>
          <w:szCs w:val="24"/>
        </w:rPr>
      </w:pPr>
      <w:r w:rsidRPr="007C6AD8">
        <w:rPr>
          <w:rFonts w:ascii="Times New Roman" w:hAnsi="Times New Roman" w:cs="Times New Roman"/>
          <w:sz w:val="24"/>
          <w:szCs w:val="24"/>
        </w:rPr>
        <w:t>1002/2024. (I. 9.) Korm. határozat Az Országos Hulladékgazdálkodási Terv feljogosító feltétellel kapcsolatos kiegészítéséről</w:t>
      </w:r>
    </w:p>
    <w:p w14:paraId="33D134C8" w14:textId="77777777" w:rsidR="00203ECF" w:rsidRPr="007C6AD8" w:rsidRDefault="00203ECF" w:rsidP="00203ECF">
      <w:pPr>
        <w:spacing w:after="0" w:line="240" w:lineRule="auto"/>
        <w:ind w:left="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lastRenderedPageBreak/>
        <w:t xml:space="preserve">A 2021–2027 közötti időszakra szóló Országos Hulladékgazdálkodási Tervről szóló </w:t>
      </w:r>
      <w:hyperlink r:id="rId268" w:history="1">
        <w:r w:rsidRPr="007C6AD8">
          <w:rPr>
            <w:rStyle w:val="Hiperhivatkozs"/>
            <w:rFonts w:ascii="Times New Roman" w:hAnsi="Times New Roman" w:cs="Times New Roman"/>
            <w:color w:val="auto"/>
            <w:kern w:val="0"/>
            <w:sz w:val="24"/>
            <w:szCs w:val="24"/>
            <w:u w:val="none"/>
          </w:rPr>
          <w:t>1704/2021. (X. 6.) Korm. határozat</w:t>
        </w:r>
      </w:hyperlink>
      <w:r w:rsidRPr="007C6AD8">
        <w:rPr>
          <w:rFonts w:ascii="Times New Roman" w:eastAsia="Times New Roman" w:hAnsi="Times New Roman" w:cs="Times New Roman"/>
          <w:kern w:val="0"/>
          <w:sz w:val="24"/>
          <w:szCs w:val="24"/>
          <w:lang w:eastAsia="hu-HU"/>
          <w14:ligatures w14:val="none"/>
        </w:rPr>
        <w:t>tal elfogadott, a 2021–2027 közötti időszakra vonatkozó Országos Hulladékgazdálkodási Terv (a továbbiakban: OHT) függelékkel történő kiegészítését elrendelték.</w:t>
      </w:r>
    </w:p>
    <w:p w14:paraId="06C7B9A5" w14:textId="77777777" w:rsidR="001B5160" w:rsidRPr="007C6AD8" w:rsidRDefault="001B5160" w:rsidP="00203ECF">
      <w:pPr>
        <w:spacing w:after="0" w:line="240" w:lineRule="auto"/>
        <w:ind w:left="284" w:hanging="284"/>
        <w:jc w:val="both"/>
        <w:rPr>
          <w:rFonts w:ascii="Times New Roman" w:eastAsia="Times New Roman" w:hAnsi="Times New Roman" w:cs="Times New Roman"/>
          <w:b/>
          <w:bCs/>
          <w:color w:val="FF0000"/>
          <w:sz w:val="24"/>
          <w:szCs w:val="24"/>
        </w:rPr>
      </w:pPr>
    </w:p>
    <w:p w14:paraId="7BE2BD16" w14:textId="336D64FB" w:rsidR="00203ECF" w:rsidRPr="007C6AD8" w:rsidRDefault="00203ECF" w:rsidP="00203ECF">
      <w:pPr>
        <w:spacing w:after="0" w:line="240" w:lineRule="auto"/>
        <w:ind w:left="284" w:hanging="284"/>
        <w:jc w:val="both"/>
        <w:rPr>
          <w:rFonts w:ascii="Times New Roman" w:hAnsi="Times New Roman" w:cs="Times New Roman"/>
          <w:b/>
          <w:bCs/>
          <w:color w:val="FF0000"/>
          <w:sz w:val="24"/>
          <w:szCs w:val="24"/>
        </w:rPr>
      </w:pPr>
      <w:r w:rsidRPr="007C6AD8">
        <w:rPr>
          <w:rFonts w:ascii="Times New Roman" w:eastAsia="Times New Roman" w:hAnsi="Times New Roman" w:cs="Times New Roman"/>
          <w:b/>
          <w:bCs/>
          <w:color w:val="FF0000"/>
          <w:sz w:val="24"/>
          <w:szCs w:val="24"/>
        </w:rPr>
        <w:t>INGATLANNYILVÁNTARTÁS</w:t>
      </w:r>
    </w:p>
    <w:p w14:paraId="447CEC6E" w14:textId="77777777" w:rsidR="00203ECF" w:rsidRPr="007C6AD8" w:rsidRDefault="00203ECF" w:rsidP="00203ECF">
      <w:pPr>
        <w:spacing w:after="0" w:line="240" w:lineRule="auto"/>
        <w:ind w:left="284" w:hanging="284"/>
        <w:jc w:val="both"/>
        <w:rPr>
          <w:rFonts w:ascii="Times New Roman" w:eastAsia="Times New Roman" w:hAnsi="Times New Roman" w:cs="Times New Roman"/>
          <w:sz w:val="24"/>
          <w:szCs w:val="24"/>
        </w:rPr>
      </w:pPr>
      <w:r w:rsidRPr="007C6AD8">
        <w:rPr>
          <w:rFonts w:ascii="Times New Roman" w:eastAsia="Times New Roman" w:hAnsi="Times New Roman" w:cs="Times New Roman"/>
          <w:color w:val="000000"/>
          <w:sz w:val="24"/>
          <w:szCs w:val="24"/>
        </w:rPr>
        <w:t xml:space="preserve">1/2024. (I. 30.) KTM rendelet Az ingatlan-nyilvántartási, a telekalakítási, a földmérési és térképészeti tevékenységgel kapcsolatos eljárások, továbbá az ingatlan-nyilvántartásból és az állami alapadatbázisokból történő adatszolgáltatások igazgatási szolgáltatási díjairól </w:t>
      </w:r>
    </w:p>
    <w:p w14:paraId="51406BF3" w14:textId="77777777" w:rsidR="001B5160" w:rsidRPr="007C6AD8" w:rsidRDefault="001B5160" w:rsidP="00203ECF">
      <w:pPr>
        <w:spacing w:after="0" w:line="240" w:lineRule="auto"/>
        <w:ind w:left="284" w:hanging="284"/>
        <w:jc w:val="both"/>
        <w:rPr>
          <w:rFonts w:ascii="Times New Roman" w:hAnsi="Times New Roman" w:cs="Times New Roman"/>
          <w:b/>
          <w:bCs/>
          <w:color w:val="FF0000"/>
          <w:sz w:val="24"/>
          <w:szCs w:val="24"/>
        </w:rPr>
      </w:pPr>
    </w:p>
    <w:p w14:paraId="0787001F" w14:textId="372994DB" w:rsidR="00203ECF" w:rsidRPr="007C6AD8" w:rsidRDefault="00203ECF" w:rsidP="00203ECF">
      <w:pPr>
        <w:spacing w:after="0" w:line="240" w:lineRule="auto"/>
        <w:ind w:left="284" w:hanging="284"/>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KÖZLEKEDÉS</w:t>
      </w:r>
    </w:p>
    <w:p w14:paraId="611C55AA" w14:textId="77777777" w:rsidR="00203ECF" w:rsidRPr="007C6AD8" w:rsidRDefault="00203ECF" w:rsidP="00203ECF">
      <w:pPr>
        <w:spacing w:after="0" w:line="240" w:lineRule="auto"/>
        <w:ind w:left="284" w:hanging="284"/>
        <w:jc w:val="both"/>
        <w:rPr>
          <w:rFonts w:ascii="Times New Roman" w:eastAsia="Times New Roman" w:hAnsi="Times New Roman" w:cs="Times New Roman"/>
          <w:sz w:val="24"/>
          <w:szCs w:val="24"/>
        </w:rPr>
      </w:pPr>
      <w:r w:rsidRPr="007C6AD8">
        <w:rPr>
          <w:rFonts w:ascii="Times New Roman" w:eastAsia="Times New Roman" w:hAnsi="Times New Roman" w:cs="Times New Roman"/>
          <w:sz w:val="24"/>
          <w:szCs w:val="24"/>
        </w:rPr>
        <w:t xml:space="preserve">13/2024. (I. 30.) Korm. rendelet A veszélyhelyzet ideje alatt az autópályák, autóutak és főutak használatáért fizetendő, megtett úttal arányos díjról szóló 2013. évi LXVII. törvény, az útdíj mértékéről és az útdíjköteles utakról szóló 25/2013. (V. 31.) NFM rendelet, valamint a használati díj megfizetése ellenében használható autópályákról, autóutakról, főutakról és azok díjáról szóló 45/2020. (XI. 28.) ITM rendelet egyes rendelkezéseinek eltérő alkalmazásáról </w:t>
      </w:r>
    </w:p>
    <w:p w14:paraId="005E2D81" w14:textId="77777777" w:rsidR="00B92AE0" w:rsidRPr="007C6AD8" w:rsidRDefault="00B92AE0" w:rsidP="00203ECF">
      <w:pPr>
        <w:spacing w:after="0" w:line="240" w:lineRule="auto"/>
        <w:ind w:left="284" w:hanging="284"/>
        <w:jc w:val="both"/>
        <w:rPr>
          <w:rFonts w:ascii="Times New Roman" w:hAnsi="Times New Roman" w:cs="Times New Roman"/>
          <w:sz w:val="24"/>
          <w:szCs w:val="24"/>
        </w:rPr>
      </w:pPr>
    </w:p>
    <w:p w14:paraId="170F41A3" w14:textId="05BB5FFD" w:rsidR="00203ECF" w:rsidRPr="007C6AD8" w:rsidRDefault="00203ECF" w:rsidP="00203ECF">
      <w:pPr>
        <w:spacing w:after="0" w:line="240" w:lineRule="auto"/>
        <w:ind w:left="284" w:hanging="284"/>
        <w:jc w:val="both"/>
        <w:rPr>
          <w:rFonts w:ascii="Times New Roman" w:hAnsi="Times New Roman" w:cs="Times New Roman"/>
          <w:sz w:val="24"/>
          <w:szCs w:val="24"/>
        </w:rPr>
      </w:pPr>
      <w:r w:rsidRPr="007C6AD8">
        <w:rPr>
          <w:rFonts w:ascii="Times New Roman" w:hAnsi="Times New Roman" w:cs="Times New Roman"/>
          <w:sz w:val="24"/>
          <w:szCs w:val="24"/>
        </w:rPr>
        <w:t>2/2024. (I. 18.) ÉKM rendelet A hajózási hatósági eljárások díjairól szóló 29/2001. (IX. 1.) KöViM rendelet módosításáról</w:t>
      </w:r>
    </w:p>
    <w:p w14:paraId="18A47479" w14:textId="77777777" w:rsidR="00B92AE0" w:rsidRPr="007C6AD8" w:rsidRDefault="00B92AE0" w:rsidP="00203ECF">
      <w:pPr>
        <w:spacing w:after="0" w:line="240" w:lineRule="auto"/>
        <w:ind w:left="284" w:hanging="284"/>
        <w:jc w:val="both"/>
        <w:rPr>
          <w:rFonts w:ascii="Times New Roman" w:hAnsi="Times New Roman" w:cs="Times New Roman"/>
          <w:sz w:val="24"/>
          <w:szCs w:val="24"/>
        </w:rPr>
      </w:pPr>
    </w:p>
    <w:p w14:paraId="3F55CCC0" w14:textId="38045101" w:rsidR="00203ECF" w:rsidRPr="007C6AD8" w:rsidRDefault="00203ECF" w:rsidP="00203ECF">
      <w:pPr>
        <w:spacing w:after="0" w:line="240" w:lineRule="auto"/>
        <w:ind w:left="284" w:hanging="284"/>
        <w:jc w:val="both"/>
        <w:rPr>
          <w:rFonts w:ascii="Times New Roman" w:hAnsi="Times New Roman" w:cs="Times New Roman"/>
          <w:sz w:val="24"/>
          <w:szCs w:val="24"/>
        </w:rPr>
      </w:pPr>
      <w:r w:rsidRPr="007C6AD8">
        <w:rPr>
          <w:rFonts w:ascii="Times New Roman" w:hAnsi="Times New Roman" w:cs="Times New Roman"/>
          <w:sz w:val="24"/>
          <w:szCs w:val="24"/>
        </w:rPr>
        <w:t>3/2024. (I. 18.) ÉKM rendelet A légiközlekedéssel kapcsolatos hatósági eljárások díjairól szóló 3/2002. (VI. 20.) GKM rendelet módosításáról</w:t>
      </w:r>
    </w:p>
    <w:p w14:paraId="5C2FB544" w14:textId="77777777" w:rsidR="00B92AE0" w:rsidRPr="007C6AD8" w:rsidRDefault="00B92AE0" w:rsidP="00203ECF">
      <w:pPr>
        <w:spacing w:after="0" w:line="240" w:lineRule="auto"/>
        <w:ind w:left="284" w:hanging="284"/>
        <w:jc w:val="both"/>
        <w:rPr>
          <w:rFonts w:ascii="Times New Roman" w:hAnsi="Times New Roman" w:cs="Times New Roman"/>
          <w:sz w:val="24"/>
          <w:szCs w:val="24"/>
        </w:rPr>
      </w:pPr>
    </w:p>
    <w:p w14:paraId="599CC6FA" w14:textId="78151767" w:rsidR="00203ECF" w:rsidRPr="007C6AD8" w:rsidRDefault="00203ECF" w:rsidP="00203ECF">
      <w:pPr>
        <w:spacing w:after="0" w:line="240" w:lineRule="auto"/>
        <w:ind w:left="284" w:hanging="284"/>
        <w:jc w:val="both"/>
        <w:rPr>
          <w:rFonts w:ascii="Times New Roman" w:hAnsi="Times New Roman" w:cs="Times New Roman"/>
          <w:sz w:val="24"/>
          <w:szCs w:val="24"/>
        </w:rPr>
      </w:pPr>
      <w:r w:rsidRPr="007C6AD8">
        <w:rPr>
          <w:rFonts w:ascii="Times New Roman" w:hAnsi="Times New Roman" w:cs="Times New Roman"/>
          <w:sz w:val="24"/>
          <w:szCs w:val="24"/>
        </w:rPr>
        <w:t>4/2024. (I. 18.) ÉKM rendelet A közúti járművezetők pályaalkalmassági vizsgálatáról szóló 41/2004. (IV. 7.) GKM rendelet módosításáról</w:t>
      </w:r>
    </w:p>
    <w:p w14:paraId="0334E39F" w14:textId="77777777" w:rsidR="00B92AE0" w:rsidRPr="007C6AD8" w:rsidRDefault="00B92AE0" w:rsidP="00203ECF">
      <w:pPr>
        <w:spacing w:after="0" w:line="240" w:lineRule="auto"/>
        <w:ind w:left="284" w:hanging="284"/>
        <w:jc w:val="both"/>
        <w:rPr>
          <w:rFonts w:ascii="Times New Roman" w:hAnsi="Times New Roman" w:cs="Times New Roman"/>
          <w:sz w:val="24"/>
          <w:szCs w:val="24"/>
        </w:rPr>
      </w:pPr>
    </w:p>
    <w:p w14:paraId="6E8A4DDE" w14:textId="2D49CC71" w:rsidR="00203ECF" w:rsidRPr="007C6AD8" w:rsidRDefault="00203ECF" w:rsidP="00203ECF">
      <w:pPr>
        <w:spacing w:after="0" w:line="240" w:lineRule="auto"/>
        <w:ind w:left="284" w:hanging="284"/>
        <w:jc w:val="both"/>
        <w:rPr>
          <w:rFonts w:ascii="Times New Roman" w:hAnsi="Times New Roman" w:cs="Times New Roman"/>
          <w:sz w:val="24"/>
          <w:szCs w:val="24"/>
        </w:rPr>
      </w:pPr>
      <w:r w:rsidRPr="007C6AD8">
        <w:rPr>
          <w:rFonts w:ascii="Times New Roman" w:hAnsi="Times New Roman" w:cs="Times New Roman"/>
          <w:sz w:val="24"/>
          <w:szCs w:val="24"/>
        </w:rPr>
        <w:t>5/2024. (I. 18.) ÉKM rendelet A közúti járművezetők és a közúti közlekedési szakemberek képzésével, továbbképzésével, utánképzésével és vizsgáztatásával összefüggő díjakról szóló 84/2009. (XII. 30.) KHEM rendelet módosításáról</w:t>
      </w:r>
    </w:p>
    <w:p w14:paraId="4EC78FC0" w14:textId="77777777" w:rsidR="00B92AE0" w:rsidRPr="007C6AD8" w:rsidRDefault="00B92AE0" w:rsidP="00203ECF">
      <w:pPr>
        <w:spacing w:after="0" w:line="240" w:lineRule="auto"/>
        <w:ind w:left="284" w:hanging="284"/>
        <w:jc w:val="both"/>
        <w:rPr>
          <w:rFonts w:ascii="Times New Roman" w:hAnsi="Times New Roman" w:cs="Times New Roman"/>
          <w:sz w:val="24"/>
          <w:szCs w:val="24"/>
        </w:rPr>
      </w:pPr>
    </w:p>
    <w:p w14:paraId="4ADA30D0" w14:textId="1F0CF2B3" w:rsidR="00203ECF" w:rsidRPr="007C6AD8" w:rsidRDefault="00203ECF" w:rsidP="00203ECF">
      <w:pPr>
        <w:spacing w:after="0" w:line="240" w:lineRule="auto"/>
        <w:ind w:left="284" w:hanging="284"/>
        <w:jc w:val="both"/>
        <w:rPr>
          <w:rFonts w:ascii="Times New Roman" w:hAnsi="Times New Roman" w:cs="Times New Roman"/>
          <w:sz w:val="24"/>
          <w:szCs w:val="24"/>
        </w:rPr>
      </w:pPr>
      <w:r w:rsidRPr="007C6AD8">
        <w:rPr>
          <w:rFonts w:ascii="Times New Roman" w:hAnsi="Times New Roman" w:cs="Times New Roman"/>
          <w:sz w:val="24"/>
          <w:szCs w:val="24"/>
        </w:rPr>
        <w:t>6/2024. (I. 18.) ÉKM rendelet A vasúti közlekedés biztonságával összefüggő munkakört betöltő munkavállalók vizsgáztatásával összefüggő díjakról szóló 46/2019. (XII. 20.) ITM rendelet hatályon kívül helyezéséről</w:t>
      </w:r>
    </w:p>
    <w:p w14:paraId="588E0E22" w14:textId="77777777" w:rsidR="00B92AE0" w:rsidRPr="007C6AD8" w:rsidRDefault="00B92AE0" w:rsidP="00203ECF">
      <w:pPr>
        <w:spacing w:after="0" w:line="240" w:lineRule="auto"/>
        <w:ind w:left="284" w:hanging="284"/>
        <w:jc w:val="both"/>
        <w:rPr>
          <w:rFonts w:ascii="Times New Roman" w:eastAsia="Times New Roman" w:hAnsi="Times New Roman" w:cs="Times New Roman"/>
          <w:sz w:val="24"/>
          <w:szCs w:val="24"/>
        </w:rPr>
      </w:pPr>
    </w:p>
    <w:p w14:paraId="2EA5F5EF" w14:textId="1409D71C" w:rsidR="00203ECF" w:rsidRPr="007C6AD8" w:rsidRDefault="00203ECF" w:rsidP="00203ECF">
      <w:pPr>
        <w:spacing w:after="0" w:line="240" w:lineRule="auto"/>
        <w:ind w:left="284" w:hanging="284"/>
        <w:jc w:val="both"/>
        <w:rPr>
          <w:rFonts w:ascii="Times New Roman" w:eastAsia="Times New Roman" w:hAnsi="Times New Roman" w:cs="Times New Roman"/>
          <w:sz w:val="24"/>
          <w:szCs w:val="24"/>
        </w:rPr>
      </w:pPr>
      <w:r w:rsidRPr="007C6AD8">
        <w:rPr>
          <w:rFonts w:ascii="Times New Roman" w:eastAsia="Times New Roman" w:hAnsi="Times New Roman" w:cs="Times New Roman"/>
          <w:sz w:val="24"/>
          <w:szCs w:val="24"/>
        </w:rPr>
        <w:t xml:space="preserve">4/2024. (I. 30.) BM rendelet A megkülönböztető és figyelmeztető jelzést adó készülékek felszerelésének és használatának szabályairól szóló 12/2007. (III. 13.) IRM rendelet módosításáról </w:t>
      </w:r>
    </w:p>
    <w:p w14:paraId="048D4EAC" w14:textId="77777777" w:rsidR="00EB00E0" w:rsidRPr="007C6AD8" w:rsidRDefault="00EB00E0" w:rsidP="00203ECF">
      <w:pPr>
        <w:tabs>
          <w:tab w:val="left" w:pos="2440"/>
          <w:tab w:val="left" w:pos="7140"/>
        </w:tabs>
        <w:spacing w:after="0" w:line="240" w:lineRule="auto"/>
        <w:ind w:left="284" w:hanging="284"/>
        <w:rPr>
          <w:rFonts w:ascii="Times New Roman" w:eastAsia="Times New Roman" w:hAnsi="Times New Roman" w:cs="Times New Roman"/>
          <w:b/>
          <w:bCs/>
          <w:color w:val="FF0000"/>
          <w:kern w:val="0"/>
          <w:sz w:val="24"/>
          <w:szCs w:val="24"/>
          <w:lang w:eastAsia="hu-HU"/>
          <w14:ligatures w14:val="none"/>
        </w:rPr>
      </w:pPr>
    </w:p>
    <w:p w14:paraId="241EAD7A" w14:textId="3C0FC47F" w:rsidR="00203ECF" w:rsidRPr="007C6AD8" w:rsidRDefault="00203ECF" w:rsidP="00203ECF">
      <w:pPr>
        <w:spacing w:after="0" w:line="240" w:lineRule="auto"/>
        <w:ind w:left="284" w:hanging="284"/>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MUNKAVÉDELEM</w:t>
      </w:r>
    </w:p>
    <w:p w14:paraId="47F1DA91" w14:textId="77777777" w:rsidR="00203ECF" w:rsidRPr="007C6AD8" w:rsidRDefault="00203ECF" w:rsidP="00203ECF">
      <w:pPr>
        <w:spacing w:after="0" w:line="240" w:lineRule="auto"/>
        <w:ind w:left="284" w:hanging="284"/>
        <w:jc w:val="both"/>
        <w:rPr>
          <w:rFonts w:ascii="Times New Roman" w:hAnsi="Times New Roman" w:cs="Times New Roman"/>
          <w:sz w:val="24"/>
          <w:szCs w:val="24"/>
        </w:rPr>
      </w:pPr>
      <w:r w:rsidRPr="007C6AD8">
        <w:rPr>
          <w:rFonts w:ascii="Times New Roman" w:hAnsi="Times New Roman" w:cs="Times New Roman"/>
          <w:sz w:val="24"/>
          <w:szCs w:val="24"/>
        </w:rPr>
        <w:t>1003/2024. (I. 11.) Korm. határozat A Munkavédelem Nemzeti Politikájáról</w:t>
      </w:r>
    </w:p>
    <w:p w14:paraId="483116A0" w14:textId="77777777" w:rsidR="00203ECF" w:rsidRPr="007C6AD8" w:rsidRDefault="00203ECF" w:rsidP="00203ECF">
      <w:pPr>
        <w:spacing w:after="0" w:line="240" w:lineRule="auto"/>
        <w:ind w:left="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A Kormány</w:t>
      </w:r>
    </w:p>
    <w:p w14:paraId="1E3DE333" w14:textId="77777777" w:rsidR="00203ECF" w:rsidRPr="007C6AD8" w:rsidRDefault="00203ECF" w:rsidP="00203ECF">
      <w:pPr>
        <w:spacing w:after="0" w:line="240" w:lineRule="auto"/>
        <w:ind w:left="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1. áttekintette a 2016–2022-es időszakra vonatkozó Munkavédelem Nemzeti Politikájának megvalósulását;</w:t>
      </w:r>
    </w:p>
    <w:p w14:paraId="4741E4A8" w14:textId="77777777" w:rsidR="00203ECF" w:rsidRPr="007C6AD8" w:rsidRDefault="00203ECF" w:rsidP="00203ECF">
      <w:pPr>
        <w:spacing w:after="0" w:line="240" w:lineRule="auto"/>
        <w:ind w:left="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2. megtárgyalta és jóváhagyta a munkakörülmények fejlesztése, a munkabalesetek és foglalkozási megbetegedések megelőzése érdekében a 2024–2027-es időszakra vonatkozó Munkavédelem Nemzeti Politikáját;</w:t>
      </w:r>
    </w:p>
    <w:p w14:paraId="45EDE5A9" w14:textId="77777777" w:rsidR="00203ECF" w:rsidRPr="007C6AD8" w:rsidRDefault="00203ECF" w:rsidP="00203ECF">
      <w:pPr>
        <w:spacing w:after="0" w:line="240" w:lineRule="auto"/>
        <w:ind w:left="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3. a munkavédelemre vonatkozó állami feladat ellátásának keretében felhívja a nemzetgazdasági minisztert, hogy a Kormány honlapján tegye közzé a jóváhagyott dokumentumot;</w:t>
      </w:r>
    </w:p>
    <w:tbl>
      <w:tblPr>
        <w:tblW w:w="0" w:type="auto"/>
        <w:tblCellSpacing w:w="15" w:type="dxa"/>
        <w:tblInd w:w="284"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065"/>
        <w:gridCol w:w="2698"/>
      </w:tblGrid>
      <w:tr w:rsidR="00203ECF" w:rsidRPr="007C6AD8" w14:paraId="3B8AD728" w14:textId="77777777" w:rsidTr="00203EC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2905C0F" w14:textId="77777777" w:rsidR="00203ECF" w:rsidRPr="007C6AD8" w:rsidRDefault="00203ECF">
            <w:pPr>
              <w:spacing w:after="0" w:line="240" w:lineRule="auto"/>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i/>
                <w:iCs/>
                <w:kern w:val="0"/>
                <w:sz w:val="24"/>
                <w:szCs w:val="24"/>
                <w:lang w:eastAsia="hu-HU"/>
                <w14:ligatures w14:val="none"/>
              </w:rPr>
              <w:t>Felelős: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7289939" w14:textId="77777777" w:rsidR="00203ECF" w:rsidRPr="007C6AD8" w:rsidRDefault="00203ECF">
            <w:pPr>
              <w:spacing w:after="0" w:line="240" w:lineRule="auto"/>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nemzetgazdasági miniszter</w:t>
            </w:r>
          </w:p>
        </w:tc>
      </w:tr>
      <w:tr w:rsidR="00203ECF" w:rsidRPr="007C6AD8" w14:paraId="6769AE43" w14:textId="77777777" w:rsidTr="00203EC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586CDCE4" w14:textId="77777777" w:rsidR="00203ECF" w:rsidRPr="007C6AD8" w:rsidRDefault="00203ECF">
            <w:pPr>
              <w:spacing w:after="0" w:line="240" w:lineRule="auto"/>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i/>
                <w:iCs/>
                <w:kern w:val="0"/>
                <w:sz w:val="24"/>
                <w:szCs w:val="24"/>
                <w:lang w:eastAsia="hu-HU"/>
                <w14:ligatures w14:val="none"/>
              </w:rPr>
              <w:t>Határidő: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362FBFB" w14:textId="77777777" w:rsidR="00203ECF" w:rsidRPr="007C6AD8" w:rsidRDefault="00203ECF">
            <w:pPr>
              <w:spacing w:after="0" w:line="240" w:lineRule="auto"/>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azonnal</w:t>
            </w:r>
          </w:p>
        </w:tc>
      </w:tr>
    </w:tbl>
    <w:p w14:paraId="5C4F37A0" w14:textId="77777777" w:rsidR="00203ECF" w:rsidRPr="007C6AD8" w:rsidRDefault="00203ECF" w:rsidP="00203ECF">
      <w:pPr>
        <w:spacing w:after="0" w:line="240" w:lineRule="auto"/>
        <w:ind w:left="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lastRenderedPageBreak/>
        <w:t>4. felhívja a jóváhagyott dokumentumban nevesített, feladatkörükben érintett minisztereket, hogy a Munkavédelem Nemzeti Politikája időhorizontján belül hajtsák végre a nevesített feladatokat.</w:t>
      </w:r>
    </w:p>
    <w:tbl>
      <w:tblPr>
        <w:tblW w:w="0" w:type="auto"/>
        <w:tblCellSpacing w:w="15" w:type="dxa"/>
        <w:tblInd w:w="284"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1065"/>
        <w:gridCol w:w="3584"/>
      </w:tblGrid>
      <w:tr w:rsidR="00203ECF" w:rsidRPr="007C6AD8" w14:paraId="3C3DCE30" w14:textId="77777777" w:rsidTr="00203EC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615D58E" w14:textId="77777777" w:rsidR="00203ECF" w:rsidRPr="007C6AD8" w:rsidRDefault="00203ECF">
            <w:pPr>
              <w:spacing w:after="0" w:line="240" w:lineRule="auto"/>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i/>
                <w:iCs/>
                <w:kern w:val="0"/>
                <w:sz w:val="24"/>
                <w:szCs w:val="24"/>
                <w:lang w:eastAsia="hu-HU"/>
                <w14:ligatures w14:val="none"/>
              </w:rPr>
              <w:t>Felelős:</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6EAEA005" w14:textId="77777777" w:rsidR="00203ECF" w:rsidRPr="007C6AD8" w:rsidRDefault="00203ECF">
            <w:pPr>
              <w:spacing w:after="0" w:line="240" w:lineRule="auto"/>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feladatkörükben érintett miniszterek</w:t>
            </w:r>
          </w:p>
        </w:tc>
      </w:tr>
      <w:tr w:rsidR="00203ECF" w:rsidRPr="007C6AD8" w14:paraId="17D95D55" w14:textId="77777777" w:rsidTr="00203ECF">
        <w:trPr>
          <w:tblCellSpacing w:w="15" w:type="dxa"/>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2A1BD058" w14:textId="77777777" w:rsidR="00203ECF" w:rsidRPr="007C6AD8" w:rsidRDefault="00203ECF">
            <w:pPr>
              <w:spacing w:after="0" w:line="240" w:lineRule="auto"/>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i/>
                <w:iCs/>
                <w:kern w:val="0"/>
                <w:sz w:val="24"/>
                <w:szCs w:val="24"/>
                <w:lang w:eastAsia="hu-HU"/>
                <w14:ligatures w14:val="none"/>
              </w:rPr>
              <w:t>Határidő:</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14:paraId="08148FB2" w14:textId="77777777" w:rsidR="00203ECF" w:rsidRPr="007C6AD8" w:rsidRDefault="00203ECF">
            <w:pPr>
              <w:spacing w:after="0" w:line="240" w:lineRule="auto"/>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2027. december 31.</w:t>
            </w:r>
          </w:p>
        </w:tc>
      </w:tr>
    </w:tbl>
    <w:p w14:paraId="541A8C61" w14:textId="77777777" w:rsidR="00EB00E0" w:rsidRPr="007C6AD8" w:rsidRDefault="00EB00E0" w:rsidP="00203ECF">
      <w:pPr>
        <w:spacing w:after="0" w:line="240" w:lineRule="auto"/>
        <w:ind w:left="284" w:hanging="284"/>
        <w:jc w:val="both"/>
        <w:rPr>
          <w:rFonts w:ascii="Times New Roman" w:hAnsi="Times New Roman" w:cs="Times New Roman"/>
          <w:b/>
          <w:bCs/>
          <w:color w:val="FF0000"/>
          <w:sz w:val="24"/>
          <w:szCs w:val="24"/>
        </w:rPr>
      </w:pPr>
    </w:p>
    <w:p w14:paraId="531CA945" w14:textId="393C29C0" w:rsidR="00203ECF" w:rsidRPr="007C6AD8" w:rsidRDefault="00203ECF" w:rsidP="00203ECF">
      <w:pPr>
        <w:spacing w:after="0" w:line="240" w:lineRule="auto"/>
        <w:ind w:left="284" w:hanging="284"/>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ORSZÁGOS ATOMENERGIA HIVATAL</w:t>
      </w:r>
    </w:p>
    <w:p w14:paraId="0D9696E2" w14:textId="77777777" w:rsidR="00203ECF" w:rsidRPr="007C6AD8" w:rsidRDefault="00203ECF" w:rsidP="00203ECF">
      <w:pPr>
        <w:spacing w:after="0" w:line="240" w:lineRule="auto"/>
        <w:ind w:left="284" w:hanging="284"/>
        <w:jc w:val="both"/>
        <w:rPr>
          <w:rFonts w:ascii="Times New Roman" w:hAnsi="Times New Roman" w:cs="Times New Roman"/>
          <w:sz w:val="24"/>
          <w:szCs w:val="24"/>
        </w:rPr>
      </w:pPr>
      <w:r w:rsidRPr="007C6AD8">
        <w:rPr>
          <w:rFonts w:ascii="Times New Roman" w:hAnsi="Times New Roman" w:cs="Times New Roman"/>
          <w:sz w:val="24"/>
          <w:szCs w:val="24"/>
        </w:rPr>
        <w:t>1/2024. (I. 11.) OAH utasítás Az Országos Atomenergia Hivatal minősített adatok védelmére vonatkozó biztonsági szabályzatának kiadásáról</w:t>
      </w:r>
    </w:p>
    <w:p w14:paraId="3A3ECBC5" w14:textId="77777777" w:rsidR="002D6CE3" w:rsidRPr="007C6AD8" w:rsidRDefault="002D6CE3" w:rsidP="00203ECF">
      <w:pPr>
        <w:spacing w:after="0" w:line="240" w:lineRule="auto"/>
        <w:ind w:left="284" w:hanging="284"/>
        <w:jc w:val="both"/>
        <w:rPr>
          <w:rFonts w:ascii="Times New Roman" w:hAnsi="Times New Roman" w:cs="Times New Roman"/>
          <w:sz w:val="24"/>
          <w:szCs w:val="24"/>
        </w:rPr>
      </w:pPr>
    </w:p>
    <w:p w14:paraId="65271545" w14:textId="0A13F230" w:rsidR="00203ECF" w:rsidRPr="007C6AD8" w:rsidRDefault="00203ECF" w:rsidP="00203ECF">
      <w:pPr>
        <w:spacing w:after="0" w:line="240" w:lineRule="auto"/>
        <w:ind w:left="284" w:hanging="284"/>
        <w:jc w:val="both"/>
        <w:rPr>
          <w:rFonts w:ascii="Times New Roman" w:hAnsi="Times New Roman" w:cs="Times New Roman"/>
          <w:sz w:val="24"/>
          <w:szCs w:val="24"/>
        </w:rPr>
      </w:pPr>
      <w:r w:rsidRPr="007C6AD8">
        <w:rPr>
          <w:rFonts w:ascii="Times New Roman" w:hAnsi="Times New Roman" w:cs="Times New Roman"/>
          <w:sz w:val="24"/>
          <w:szCs w:val="24"/>
        </w:rPr>
        <w:t>2/2024. (I. 25.) OAH utasítás Az Országos Atomenergia Hivatal TÜK 2 SZT PC1 és SZT PC2 üzemeltetés biztonsági szabályzatáról</w:t>
      </w:r>
    </w:p>
    <w:p w14:paraId="1ECE2710" w14:textId="77777777" w:rsidR="00EB00E0" w:rsidRPr="007C6AD8" w:rsidRDefault="00EB00E0" w:rsidP="00203ECF">
      <w:pPr>
        <w:spacing w:after="0" w:line="240" w:lineRule="auto"/>
        <w:ind w:left="284" w:hanging="284"/>
        <w:jc w:val="both"/>
        <w:rPr>
          <w:rFonts w:ascii="Times New Roman" w:hAnsi="Times New Roman" w:cs="Times New Roman"/>
          <w:b/>
          <w:bCs/>
          <w:color w:val="FF0000"/>
          <w:sz w:val="24"/>
          <w:szCs w:val="24"/>
        </w:rPr>
      </w:pPr>
    </w:p>
    <w:p w14:paraId="2767E89C" w14:textId="19885915" w:rsidR="00203ECF" w:rsidRPr="007C6AD8" w:rsidRDefault="00203ECF" w:rsidP="00203ECF">
      <w:pPr>
        <w:spacing w:after="0" w:line="240" w:lineRule="auto"/>
        <w:ind w:left="284" w:hanging="284"/>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TANÁROK BÉRE</w:t>
      </w:r>
    </w:p>
    <w:p w14:paraId="58537BC4" w14:textId="77777777" w:rsidR="00203ECF" w:rsidRPr="007C6AD8" w:rsidRDefault="00203ECF" w:rsidP="00203ECF">
      <w:pPr>
        <w:spacing w:after="0" w:line="240" w:lineRule="auto"/>
        <w:ind w:left="284" w:hanging="284"/>
        <w:jc w:val="both"/>
        <w:rPr>
          <w:rFonts w:ascii="Times New Roman" w:hAnsi="Times New Roman" w:cs="Times New Roman"/>
          <w:sz w:val="24"/>
          <w:szCs w:val="24"/>
        </w:rPr>
      </w:pPr>
      <w:r w:rsidRPr="007C6AD8">
        <w:rPr>
          <w:rFonts w:ascii="Times New Roman" w:hAnsi="Times New Roman" w:cs="Times New Roman"/>
          <w:sz w:val="24"/>
          <w:szCs w:val="24"/>
        </w:rPr>
        <w:t>3/2024. (I. 18.) Korm. rendelet A tanárbéremeléshez szükséges egyes kormányrendeleti szabályokról</w:t>
      </w:r>
    </w:p>
    <w:p w14:paraId="15BFF8E7" w14:textId="77777777" w:rsidR="00203ECF" w:rsidRPr="007C6AD8" w:rsidRDefault="00203ECF" w:rsidP="00203ECF">
      <w:pPr>
        <w:spacing w:after="0" w:line="240" w:lineRule="auto"/>
        <w:ind w:left="284" w:hanging="284"/>
        <w:jc w:val="both"/>
        <w:rPr>
          <w:rFonts w:ascii="Times New Roman" w:hAnsi="Times New Roman" w:cs="Times New Roman"/>
          <w:sz w:val="24"/>
          <w:szCs w:val="24"/>
        </w:rPr>
      </w:pPr>
      <w:r w:rsidRPr="007C6AD8">
        <w:rPr>
          <w:rFonts w:ascii="Times New Roman" w:hAnsi="Times New Roman" w:cs="Times New Roman"/>
          <w:sz w:val="24"/>
          <w:szCs w:val="24"/>
        </w:rPr>
        <w:tab/>
        <w:t>A pedagógus bérek (4 kategória): 538 000 Ft-tól 1 470 000 Ft-ig terjedhetnek.</w:t>
      </w:r>
    </w:p>
    <w:p w14:paraId="2D0ACD5A" w14:textId="77777777" w:rsidR="00EB00E0" w:rsidRPr="007C6AD8" w:rsidRDefault="00EB00E0" w:rsidP="00203ECF">
      <w:pPr>
        <w:spacing w:after="0" w:line="240" w:lineRule="auto"/>
        <w:ind w:left="284" w:hanging="284"/>
        <w:jc w:val="both"/>
        <w:rPr>
          <w:rFonts w:ascii="Times New Roman" w:hAnsi="Times New Roman" w:cs="Times New Roman"/>
          <w:b/>
          <w:bCs/>
          <w:color w:val="FF0000"/>
          <w:sz w:val="24"/>
          <w:szCs w:val="24"/>
        </w:rPr>
      </w:pPr>
    </w:p>
    <w:p w14:paraId="00BC8293" w14:textId="65BD5FA3" w:rsidR="00203ECF" w:rsidRPr="007C6AD8" w:rsidRDefault="00203ECF" w:rsidP="00203ECF">
      <w:pPr>
        <w:spacing w:after="0" w:line="240" w:lineRule="auto"/>
        <w:ind w:left="284" w:hanging="284"/>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TÁVHŐSZOLGÁLTATÁS</w:t>
      </w:r>
    </w:p>
    <w:p w14:paraId="5AE9EDE9" w14:textId="77777777" w:rsidR="00203ECF" w:rsidRPr="007C6AD8" w:rsidRDefault="00203ECF" w:rsidP="00203ECF">
      <w:pPr>
        <w:spacing w:after="0" w:line="240" w:lineRule="auto"/>
        <w:ind w:left="284" w:hanging="284"/>
        <w:jc w:val="both"/>
        <w:rPr>
          <w:rFonts w:ascii="Times New Roman" w:hAnsi="Times New Roman" w:cs="Times New Roman"/>
          <w:sz w:val="24"/>
          <w:szCs w:val="24"/>
        </w:rPr>
      </w:pPr>
      <w:r w:rsidRPr="007C6AD8">
        <w:rPr>
          <w:rFonts w:ascii="Times New Roman" w:hAnsi="Times New Roman" w:cs="Times New Roman"/>
          <w:sz w:val="24"/>
          <w:szCs w:val="24"/>
        </w:rPr>
        <w:t>1/2024. (I. 11.) EM rendelet A távhőszolgáltatónak értékesített távhő árának, valamint a lakossági felhasználónak és a külön kezelt intézménynek nyújtott távhőszolgáltatás díjának megállapításáról szóló   és a távhőszolgáltatási támogatásról szóló 51/2011. (IX. 30.) NFM rendelet módosításáról</w:t>
      </w:r>
    </w:p>
    <w:p w14:paraId="2505BB0F" w14:textId="77777777" w:rsidR="00EB00E0" w:rsidRPr="007C6AD8" w:rsidRDefault="00EB00E0" w:rsidP="00203ECF">
      <w:pPr>
        <w:spacing w:after="0" w:line="240" w:lineRule="auto"/>
        <w:ind w:left="284" w:hanging="284"/>
        <w:jc w:val="both"/>
        <w:rPr>
          <w:rFonts w:ascii="Times New Roman" w:hAnsi="Times New Roman" w:cs="Times New Roman"/>
          <w:b/>
          <w:bCs/>
          <w:color w:val="FF0000"/>
          <w:sz w:val="24"/>
          <w:szCs w:val="24"/>
        </w:rPr>
      </w:pPr>
    </w:p>
    <w:p w14:paraId="5B58D970" w14:textId="453CF757" w:rsidR="00203ECF" w:rsidRPr="007C6AD8" w:rsidRDefault="00203ECF" w:rsidP="00203ECF">
      <w:pPr>
        <w:spacing w:after="0" w:line="240" w:lineRule="auto"/>
        <w:ind w:left="284" w:hanging="284"/>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VÍZ</w:t>
      </w:r>
    </w:p>
    <w:p w14:paraId="7A9A822A" w14:textId="77777777" w:rsidR="00203ECF" w:rsidRPr="007C6AD8" w:rsidRDefault="00203ECF" w:rsidP="00203ECF">
      <w:pPr>
        <w:spacing w:after="0" w:line="240" w:lineRule="auto"/>
        <w:ind w:left="284" w:hanging="284"/>
        <w:jc w:val="both"/>
        <w:rPr>
          <w:rFonts w:ascii="Times New Roman" w:hAnsi="Times New Roman" w:cs="Times New Roman"/>
          <w:sz w:val="24"/>
          <w:szCs w:val="24"/>
        </w:rPr>
      </w:pPr>
      <w:r w:rsidRPr="007C6AD8">
        <w:rPr>
          <w:rFonts w:ascii="Times New Roman" w:hAnsi="Times New Roman" w:cs="Times New Roman"/>
          <w:sz w:val="24"/>
          <w:szCs w:val="24"/>
        </w:rPr>
        <w:t>1/2024. (I. 18.) BM rendelet A vízügyi és a vízvédelmi hatósági eljárások igazgatási szolgáltatási díjairól szóló 13/2015. (III. 31.) BM rendelet módosításáról</w:t>
      </w:r>
    </w:p>
    <w:tbl>
      <w:tblPr>
        <w:tblStyle w:val="Rcsostblzat"/>
        <w:tblW w:w="0" w:type="auto"/>
        <w:tblInd w:w="288" w:type="dxa"/>
        <w:tblLook w:val="04A0" w:firstRow="1" w:lastRow="0" w:firstColumn="1" w:lastColumn="0" w:noHBand="0" w:noVBand="1"/>
      </w:tblPr>
      <w:tblGrid>
        <w:gridCol w:w="552"/>
        <w:gridCol w:w="5920"/>
        <w:gridCol w:w="2868"/>
      </w:tblGrid>
      <w:tr w:rsidR="00203ECF" w:rsidRPr="007C6AD8" w14:paraId="681EAB4F" w14:textId="77777777" w:rsidTr="00203ECF">
        <w:tc>
          <w:tcPr>
            <w:tcW w:w="558" w:type="dxa"/>
            <w:tcBorders>
              <w:top w:val="single" w:sz="4" w:space="0" w:color="auto"/>
              <w:left w:val="single" w:sz="4" w:space="0" w:color="auto"/>
              <w:bottom w:val="single" w:sz="4" w:space="0" w:color="auto"/>
              <w:right w:val="single" w:sz="4" w:space="0" w:color="auto"/>
            </w:tcBorders>
            <w:vAlign w:val="center"/>
            <w:hideMark/>
          </w:tcPr>
          <w:p w14:paraId="1480755A" w14:textId="77777777" w:rsidR="00203ECF" w:rsidRPr="007C6AD8" w:rsidRDefault="00203ECF">
            <w:pPr>
              <w:jc w:val="center"/>
              <w:rPr>
                <w:rFonts w:ascii="Times New Roman" w:hAnsi="Times New Roman" w:cs="Times New Roman"/>
                <w:sz w:val="24"/>
                <w:szCs w:val="24"/>
              </w:rPr>
            </w:pPr>
            <w:r w:rsidRPr="007C6AD8">
              <w:rPr>
                <w:rFonts w:ascii="Times New Roman" w:hAnsi="Times New Roman" w:cs="Times New Roman"/>
                <w:sz w:val="24"/>
                <w:szCs w:val="24"/>
              </w:rPr>
              <w:t>1.</w:t>
            </w:r>
          </w:p>
        </w:tc>
        <w:tc>
          <w:tcPr>
            <w:tcW w:w="6520" w:type="dxa"/>
            <w:tcBorders>
              <w:top w:val="single" w:sz="4" w:space="0" w:color="auto"/>
              <w:left w:val="single" w:sz="4" w:space="0" w:color="auto"/>
              <w:bottom w:val="single" w:sz="4" w:space="0" w:color="auto"/>
              <w:right w:val="single" w:sz="4" w:space="0" w:color="auto"/>
            </w:tcBorders>
            <w:vAlign w:val="center"/>
            <w:hideMark/>
          </w:tcPr>
          <w:p w14:paraId="1F22CD59" w14:textId="77777777" w:rsidR="00203ECF" w:rsidRPr="007C6AD8" w:rsidRDefault="00203ECF">
            <w:pPr>
              <w:jc w:val="center"/>
              <w:rPr>
                <w:rFonts w:ascii="Times New Roman" w:hAnsi="Times New Roman" w:cs="Times New Roman"/>
                <w:sz w:val="24"/>
                <w:szCs w:val="24"/>
              </w:rPr>
            </w:pPr>
            <w:r w:rsidRPr="007C6AD8">
              <w:rPr>
                <w:rFonts w:ascii="Times New Roman" w:hAnsi="Times New Roman" w:cs="Times New Roman"/>
                <w:sz w:val="24"/>
                <w:szCs w:val="24"/>
              </w:rPr>
              <w:t>Az igazgatási szolgáltatási díjköteles vízügyi és vízvédelmi szakhatósági eljárások megnevezése</w:t>
            </w:r>
          </w:p>
        </w:tc>
        <w:tc>
          <w:tcPr>
            <w:tcW w:w="3090" w:type="dxa"/>
            <w:tcBorders>
              <w:top w:val="single" w:sz="4" w:space="0" w:color="auto"/>
              <w:left w:val="single" w:sz="4" w:space="0" w:color="auto"/>
              <w:bottom w:val="single" w:sz="4" w:space="0" w:color="auto"/>
              <w:right w:val="single" w:sz="4" w:space="0" w:color="auto"/>
            </w:tcBorders>
            <w:vAlign w:val="center"/>
            <w:hideMark/>
          </w:tcPr>
          <w:p w14:paraId="152C8608" w14:textId="77777777" w:rsidR="00203ECF" w:rsidRPr="007C6AD8" w:rsidRDefault="00203ECF">
            <w:pPr>
              <w:jc w:val="center"/>
              <w:rPr>
                <w:rFonts w:ascii="Times New Roman" w:hAnsi="Times New Roman" w:cs="Times New Roman"/>
                <w:sz w:val="24"/>
                <w:szCs w:val="24"/>
              </w:rPr>
            </w:pPr>
            <w:r w:rsidRPr="007C6AD8">
              <w:rPr>
                <w:rFonts w:ascii="Times New Roman" w:hAnsi="Times New Roman" w:cs="Times New Roman"/>
                <w:sz w:val="24"/>
                <w:szCs w:val="24"/>
              </w:rPr>
              <w:t>Igazgatási szolgáltatási díj mértéke (Ft)]</w:t>
            </w:r>
          </w:p>
        </w:tc>
      </w:tr>
      <w:tr w:rsidR="00203ECF" w:rsidRPr="007C6AD8" w14:paraId="48832F7D" w14:textId="77777777" w:rsidTr="00203ECF">
        <w:tc>
          <w:tcPr>
            <w:tcW w:w="558" w:type="dxa"/>
            <w:tcBorders>
              <w:top w:val="single" w:sz="4" w:space="0" w:color="auto"/>
              <w:left w:val="single" w:sz="4" w:space="0" w:color="auto"/>
              <w:bottom w:val="single" w:sz="4" w:space="0" w:color="auto"/>
              <w:right w:val="single" w:sz="4" w:space="0" w:color="auto"/>
            </w:tcBorders>
            <w:hideMark/>
          </w:tcPr>
          <w:p w14:paraId="7B9EDDB2" w14:textId="77777777" w:rsidR="00203ECF" w:rsidRPr="007C6AD8" w:rsidRDefault="00203ECF">
            <w:pPr>
              <w:rPr>
                <w:rFonts w:ascii="Times New Roman" w:hAnsi="Times New Roman" w:cs="Times New Roman"/>
                <w:sz w:val="24"/>
                <w:szCs w:val="24"/>
              </w:rPr>
            </w:pPr>
            <w:r w:rsidRPr="007C6AD8">
              <w:rPr>
                <w:rFonts w:ascii="Times New Roman" w:hAnsi="Times New Roman" w:cs="Times New Roman"/>
                <w:sz w:val="24"/>
                <w:szCs w:val="24"/>
              </w:rPr>
              <w:t>20.</w:t>
            </w:r>
          </w:p>
        </w:tc>
        <w:tc>
          <w:tcPr>
            <w:tcW w:w="6520" w:type="dxa"/>
            <w:tcBorders>
              <w:top w:val="single" w:sz="4" w:space="0" w:color="auto"/>
              <w:left w:val="single" w:sz="4" w:space="0" w:color="auto"/>
              <w:bottom w:val="single" w:sz="4" w:space="0" w:color="auto"/>
              <w:right w:val="single" w:sz="4" w:space="0" w:color="auto"/>
            </w:tcBorders>
            <w:hideMark/>
          </w:tcPr>
          <w:p w14:paraId="18ABFA5D" w14:textId="77777777" w:rsidR="00203ECF" w:rsidRPr="007C6AD8" w:rsidRDefault="00203ECF">
            <w:pPr>
              <w:rPr>
                <w:rFonts w:ascii="Times New Roman" w:hAnsi="Times New Roman" w:cs="Times New Roman"/>
                <w:sz w:val="24"/>
                <w:szCs w:val="24"/>
              </w:rPr>
            </w:pPr>
            <w:r w:rsidRPr="007C6AD8">
              <w:rPr>
                <w:rFonts w:ascii="Times New Roman" w:hAnsi="Times New Roman" w:cs="Times New Roman"/>
                <w:sz w:val="24"/>
                <w:szCs w:val="24"/>
              </w:rPr>
              <w:t>A geotermikusenergia-kutatás engedélyezésére irányuló eljárás [531/2017. (XII. 29.) Korm. rendelet 1. melléklet 1. táblázat 104. sor]</w:t>
            </w:r>
          </w:p>
        </w:tc>
        <w:tc>
          <w:tcPr>
            <w:tcW w:w="3090" w:type="dxa"/>
            <w:tcBorders>
              <w:top w:val="single" w:sz="4" w:space="0" w:color="auto"/>
              <w:left w:val="single" w:sz="4" w:space="0" w:color="auto"/>
              <w:bottom w:val="single" w:sz="4" w:space="0" w:color="auto"/>
              <w:right w:val="single" w:sz="4" w:space="0" w:color="auto"/>
            </w:tcBorders>
            <w:vAlign w:val="center"/>
            <w:hideMark/>
          </w:tcPr>
          <w:p w14:paraId="18B08FA3" w14:textId="77777777" w:rsidR="00203ECF" w:rsidRPr="007C6AD8" w:rsidRDefault="00203ECF">
            <w:pPr>
              <w:jc w:val="center"/>
              <w:rPr>
                <w:rFonts w:ascii="Times New Roman" w:hAnsi="Times New Roman" w:cs="Times New Roman"/>
                <w:sz w:val="24"/>
                <w:szCs w:val="24"/>
              </w:rPr>
            </w:pPr>
            <w:r w:rsidRPr="007C6AD8">
              <w:rPr>
                <w:rFonts w:ascii="Times New Roman" w:hAnsi="Times New Roman" w:cs="Times New Roman"/>
                <w:sz w:val="24"/>
                <w:szCs w:val="24"/>
              </w:rPr>
              <w:t>23 000</w:t>
            </w:r>
          </w:p>
        </w:tc>
      </w:tr>
      <w:tr w:rsidR="00203ECF" w:rsidRPr="007C6AD8" w14:paraId="11FBB71B" w14:textId="77777777" w:rsidTr="00203ECF">
        <w:tc>
          <w:tcPr>
            <w:tcW w:w="558" w:type="dxa"/>
            <w:tcBorders>
              <w:top w:val="single" w:sz="4" w:space="0" w:color="auto"/>
              <w:left w:val="single" w:sz="4" w:space="0" w:color="auto"/>
              <w:bottom w:val="single" w:sz="4" w:space="0" w:color="auto"/>
              <w:right w:val="single" w:sz="4" w:space="0" w:color="auto"/>
            </w:tcBorders>
            <w:hideMark/>
          </w:tcPr>
          <w:p w14:paraId="6BC1AEFE" w14:textId="77777777" w:rsidR="00203ECF" w:rsidRPr="007C6AD8" w:rsidRDefault="00203ECF">
            <w:pPr>
              <w:rPr>
                <w:rFonts w:ascii="Times New Roman" w:hAnsi="Times New Roman" w:cs="Times New Roman"/>
                <w:sz w:val="24"/>
                <w:szCs w:val="24"/>
              </w:rPr>
            </w:pPr>
            <w:r w:rsidRPr="007C6AD8">
              <w:rPr>
                <w:rFonts w:ascii="Times New Roman" w:hAnsi="Times New Roman" w:cs="Times New Roman"/>
                <w:sz w:val="24"/>
                <w:szCs w:val="24"/>
              </w:rPr>
              <w:t>21.</w:t>
            </w:r>
          </w:p>
        </w:tc>
        <w:tc>
          <w:tcPr>
            <w:tcW w:w="6520" w:type="dxa"/>
            <w:tcBorders>
              <w:top w:val="single" w:sz="4" w:space="0" w:color="auto"/>
              <w:left w:val="single" w:sz="4" w:space="0" w:color="auto"/>
              <w:bottom w:val="single" w:sz="4" w:space="0" w:color="auto"/>
              <w:right w:val="single" w:sz="4" w:space="0" w:color="auto"/>
            </w:tcBorders>
            <w:hideMark/>
          </w:tcPr>
          <w:p w14:paraId="00632549" w14:textId="77777777" w:rsidR="00203ECF" w:rsidRPr="007C6AD8" w:rsidRDefault="00203ECF">
            <w:pPr>
              <w:rPr>
                <w:rFonts w:ascii="Times New Roman" w:hAnsi="Times New Roman" w:cs="Times New Roman"/>
                <w:sz w:val="24"/>
                <w:szCs w:val="24"/>
              </w:rPr>
            </w:pPr>
            <w:r w:rsidRPr="007C6AD8">
              <w:rPr>
                <w:rFonts w:ascii="Times New Roman" w:hAnsi="Times New Roman" w:cs="Times New Roman"/>
                <w:sz w:val="24"/>
                <w:szCs w:val="24"/>
              </w:rPr>
              <w:t>Geotermikus védőidom megállapítására irányuló eljárás [531/2017. (XII. 29.) Korm. rendelet 1. melléklet 1. táblázat 110. sor]</w:t>
            </w:r>
          </w:p>
        </w:tc>
        <w:tc>
          <w:tcPr>
            <w:tcW w:w="3090" w:type="dxa"/>
            <w:tcBorders>
              <w:top w:val="single" w:sz="4" w:space="0" w:color="auto"/>
              <w:left w:val="single" w:sz="4" w:space="0" w:color="auto"/>
              <w:bottom w:val="single" w:sz="4" w:space="0" w:color="auto"/>
              <w:right w:val="single" w:sz="4" w:space="0" w:color="auto"/>
            </w:tcBorders>
            <w:vAlign w:val="center"/>
            <w:hideMark/>
          </w:tcPr>
          <w:p w14:paraId="769A2148" w14:textId="77777777" w:rsidR="00203ECF" w:rsidRPr="007C6AD8" w:rsidRDefault="00203ECF">
            <w:pPr>
              <w:jc w:val="center"/>
              <w:rPr>
                <w:rFonts w:ascii="Times New Roman" w:hAnsi="Times New Roman" w:cs="Times New Roman"/>
                <w:sz w:val="24"/>
                <w:szCs w:val="24"/>
              </w:rPr>
            </w:pPr>
            <w:r w:rsidRPr="007C6AD8">
              <w:rPr>
                <w:rFonts w:ascii="Times New Roman" w:hAnsi="Times New Roman" w:cs="Times New Roman"/>
                <w:sz w:val="24"/>
                <w:szCs w:val="24"/>
              </w:rPr>
              <w:t>23 000</w:t>
            </w:r>
          </w:p>
        </w:tc>
      </w:tr>
      <w:tr w:rsidR="00203ECF" w:rsidRPr="007C6AD8" w14:paraId="307DB822" w14:textId="77777777" w:rsidTr="00203ECF">
        <w:tc>
          <w:tcPr>
            <w:tcW w:w="558" w:type="dxa"/>
            <w:tcBorders>
              <w:top w:val="single" w:sz="4" w:space="0" w:color="auto"/>
              <w:left w:val="single" w:sz="4" w:space="0" w:color="auto"/>
              <w:bottom w:val="single" w:sz="4" w:space="0" w:color="auto"/>
              <w:right w:val="single" w:sz="4" w:space="0" w:color="auto"/>
            </w:tcBorders>
            <w:hideMark/>
          </w:tcPr>
          <w:p w14:paraId="00AC308C" w14:textId="77777777" w:rsidR="00203ECF" w:rsidRPr="007C6AD8" w:rsidRDefault="00203ECF">
            <w:pPr>
              <w:rPr>
                <w:rFonts w:ascii="Times New Roman" w:hAnsi="Times New Roman" w:cs="Times New Roman"/>
                <w:sz w:val="24"/>
                <w:szCs w:val="24"/>
              </w:rPr>
            </w:pPr>
            <w:r w:rsidRPr="007C6AD8">
              <w:rPr>
                <w:rFonts w:ascii="Times New Roman" w:hAnsi="Times New Roman" w:cs="Times New Roman"/>
                <w:sz w:val="24"/>
                <w:szCs w:val="24"/>
              </w:rPr>
              <w:t>22.</w:t>
            </w:r>
          </w:p>
        </w:tc>
        <w:tc>
          <w:tcPr>
            <w:tcW w:w="6520" w:type="dxa"/>
            <w:tcBorders>
              <w:top w:val="single" w:sz="4" w:space="0" w:color="auto"/>
              <w:left w:val="single" w:sz="4" w:space="0" w:color="auto"/>
              <w:bottom w:val="single" w:sz="4" w:space="0" w:color="auto"/>
              <w:right w:val="single" w:sz="4" w:space="0" w:color="auto"/>
            </w:tcBorders>
            <w:hideMark/>
          </w:tcPr>
          <w:p w14:paraId="68CF2500" w14:textId="77777777" w:rsidR="00203ECF" w:rsidRPr="007C6AD8" w:rsidRDefault="00203ECF">
            <w:pPr>
              <w:rPr>
                <w:rFonts w:ascii="Times New Roman" w:hAnsi="Times New Roman" w:cs="Times New Roman"/>
                <w:sz w:val="24"/>
                <w:szCs w:val="24"/>
              </w:rPr>
            </w:pPr>
            <w:r w:rsidRPr="007C6AD8">
              <w:rPr>
                <w:rFonts w:ascii="Times New Roman" w:hAnsi="Times New Roman" w:cs="Times New Roman"/>
                <w:sz w:val="24"/>
                <w:szCs w:val="24"/>
              </w:rPr>
              <w:t>Geotermikus energia kinyerését és energetikai hasznosítását szolgáló építményre vonatkozó bányafelügyeleti építésügyi hatósági eljárás [531/2017. (XII. 29.) Korm. rendelet 1. melléklet 1. táblázat 12. sor]</w:t>
            </w:r>
          </w:p>
        </w:tc>
        <w:tc>
          <w:tcPr>
            <w:tcW w:w="3090" w:type="dxa"/>
            <w:tcBorders>
              <w:top w:val="single" w:sz="4" w:space="0" w:color="auto"/>
              <w:left w:val="single" w:sz="4" w:space="0" w:color="auto"/>
              <w:bottom w:val="single" w:sz="4" w:space="0" w:color="auto"/>
              <w:right w:val="single" w:sz="4" w:space="0" w:color="auto"/>
            </w:tcBorders>
            <w:hideMark/>
          </w:tcPr>
          <w:p w14:paraId="6DCB6F67" w14:textId="77777777" w:rsidR="00203ECF" w:rsidRPr="007C6AD8" w:rsidRDefault="00203ECF">
            <w:pPr>
              <w:rPr>
                <w:rFonts w:ascii="Times New Roman" w:hAnsi="Times New Roman" w:cs="Times New Roman"/>
                <w:sz w:val="24"/>
                <w:szCs w:val="24"/>
              </w:rPr>
            </w:pPr>
            <w:r w:rsidRPr="007C6AD8">
              <w:rPr>
                <w:rFonts w:ascii="Times New Roman" w:hAnsi="Times New Roman" w:cs="Times New Roman"/>
                <w:sz w:val="24"/>
                <w:szCs w:val="24"/>
              </w:rPr>
              <w:t>1. melléklet 2. pont 2.3. alpontjában és 2.4. alpont 2.4.2. pontjában megállapított díjtétel</w:t>
            </w:r>
          </w:p>
        </w:tc>
      </w:tr>
    </w:tbl>
    <w:p w14:paraId="568A7177" w14:textId="77777777" w:rsidR="000B7106" w:rsidRPr="007C6AD8" w:rsidRDefault="000B7106" w:rsidP="00752CD1">
      <w:pPr>
        <w:spacing w:after="0" w:line="240" w:lineRule="auto"/>
        <w:jc w:val="both"/>
        <w:rPr>
          <w:rFonts w:ascii="Times New Roman" w:hAnsi="Times New Roman" w:cs="Times New Roman"/>
          <w:strike/>
          <w:sz w:val="24"/>
          <w:szCs w:val="24"/>
        </w:rPr>
      </w:pPr>
    </w:p>
    <w:p w14:paraId="3506A5B3" w14:textId="77777777" w:rsidR="00131E9A" w:rsidRPr="007C6AD8" w:rsidRDefault="00131E9A" w:rsidP="00752CD1">
      <w:pPr>
        <w:spacing w:after="0" w:line="240" w:lineRule="auto"/>
        <w:jc w:val="both"/>
        <w:rPr>
          <w:rFonts w:ascii="Times New Roman" w:hAnsi="Times New Roman" w:cs="Times New Roman"/>
          <w:strike/>
          <w:sz w:val="24"/>
          <w:szCs w:val="24"/>
        </w:rPr>
      </w:pPr>
    </w:p>
    <w:p w14:paraId="6BD05CED" w14:textId="53C22EA9" w:rsidR="000B7106" w:rsidRPr="007C6AD8" w:rsidRDefault="000B7106" w:rsidP="000B7106">
      <w:pPr>
        <w:pStyle w:val="Cmsor1"/>
        <w:spacing w:before="0" w:beforeAutospacing="0" w:after="0" w:afterAutospacing="0"/>
        <w:jc w:val="center"/>
        <w:rPr>
          <w:color w:val="0000FF"/>
          <w:kern w:val="0"/>
          <w:sz w:val="24"/>
          <w:szCs w:val="24"/>
        </w:rPr>
      </w:pPr>
      <w:r w:rsidRPr="007C6AD8">
        <w:rPr>
          <w:color w:val="0000FF"/>
          <w:kern w:val="0"/>
          <w:sz w:val="24"/>
          <w:szCs w:val="24"/>
        </w:rPr>
        <w:t>2023 DECEMBER</w:t>
      </w:r>
    </w:p>
    <w:bookmarkEnd w:id="0"/>
    <w:p w14:paraId="3389EBCE" w14:textId="77777777" w:rsidR="000B7106" w:rsidRPr="007C6AD8" w:rsidRDefault="000B7106" w:rsidP="000B7106">
      <w:pPr>
        <w:pStyle w:val="Cmsor1"/>
        <w:spacing w:before="0" w:beforeAutospacing="0" w:after="0" w:afterAutospacing="0"/>
        <w:jc w:val="center"/>
        <w:rPr>
          <w:color w:val="FF0000"/>
          <w:kern w:val="0"/>
          <w:sz w:val="24"/>
          <w:szCs w:val="24"/>
        </w:rPr>
      </w:pPr>
    </w:p>
    <w:p w14:paraId="4D28137A" w14:textId="77777777" w:rsidR="000B7106" w:rsidRPr="007C6AD8" w:rsidRDefault="000B7106" w:rsidP="000B7106">
      <w:pPr>
        <w:pStyle w:val="Cmsor1"/>
        <w:spacing w:before="0" w:beforeAutospacing="0" w:after="0" w:afterAutospacing="0"/>
        <w:jc w:val="both"/>
        <w:rPr>
          <w:b w:val="0"/>
          <w:bCs w:val="0"/>
          <w:kern w:val="0"/>
          <w:sz w:val="24"/>
          <w:szCs w:val="24"/>
        </w:rPr>
      </w:pPr>
      <w:r w:rsidRPr="007C6AD8">
        <w:rPr>
          <w:b w:val="0"/>
          <w:bCs w:val="0"/>
          <w:kern w:val="0"/>
          <w:sz w:val="24"/>
          <w:szCs w:val="24"/>
        </w:rPr>
        <w:t>A jogszabályok terjedelme a Magyar Közlönyben éves szinten: 12 448 oldal, ami havi átlagban: 1037 oldal, ezzel szemben 2023. decemberben ennek mintegy háromszorosa: 3087 oldal jelent meg. Ez okozza, hogy jelen esetben a tájékoztatónk terjedeleme nagyobb, mint a megszokott.</w:t>
      </w:r>
    </w:p>
    <w:p w14:paraId="24FA2FC4" w14:textId="77777777" w:rsidR="0033100E" w:rsidRPr="007C6AD8" w:rsidRDefault="0033100E" w:rsidP="000B7106">
      <w:pPr>
        <w:pStyle w:val="NormlWeb"/>
        <w:spacing w:before="0" w:beforeAutospacing="0" w:after="0" w:afterAutospacing="0"/>
        <w:rPr>
          <w:b/>
          <w:bCs/>
          <w:color w:val="FF0000"/>
        </w:rPr>
      </w:pPr>
      <w:bookmarkStart w:id="1" w:name="_Hlk154739009"/>
    </w:p>
    <w:p w14:paraId="158020C4" w14:textId="2AEB6E7B" w:rsidR="000B7106" w:rsidRPr="007C6AD8" w:rsidRDefault="000B7106" w:rsidP="000B7106">
      <w:pPr>
        <w:pStyle w:val="NormlWeb"/>
        <w:spacing w:before="0" w:beforeAutospacing="0" w:after="0" w:afterAutospacing="0"/>
        <w:rPr>
          <w:b/>
          <w:bCs/>
          <w:color w:val="FF0000"/>
        </w:rPr>
      </w:pPr>
      <w:r w:rsidRPr="007C6AD8">
        <w:rPr>
          <w:b/>
          <w:bCs/>
          <w:color w:val="FF0000"/>
        </w:rPr>
        <w:t>ADATVAGYON</w:t>
      </w:r>
    </w:p>
    <w:p w14:paraId="6F75B2D3" w14:textId="77777777" w:rsidR="000B7106" w:rsidRPr="007C6AD8" w:rsidRDefault="000B7106" w:rsidP="000B7106">
      <w:pPr>
        <w:spacing w:after="0" w:line="240" w:lineRule="auto"/>
        <w:ind w:left="314" w:hanging="314"/>
        <w:rPr>
          <w:rFonts w:ascii="Times New Roman" w:eastAsia="Times New Roman" w:hAnsi="Times New Roman" w:cs="Times New Roman"/>
          <w:color w:val="0000FF"/>
          <w:kern w:val="0"/>
          <w:sz w:val="24"/>
          <w:szCs w:val="24"/>
          <w:lang w:eastAsia="hu-HU"/>
          <w14:ligatures w14:val="none"/>
        </w:rPr>
      </w:pPr>
      <w:r w:rsidRPr="007C6AD8">
        <w:rPr>
          <w:rFonts w:ascii="Times New Roman" w:hAnsi="Times New Roman" w:cs="Times New Roman"/>
          <w:sz w:val="24"/>
          <w:szCs w:val="24"/>
        </w:rPr>
        <w:t xml:space="preserve">2023. évi CI. törvény A nemzeti adatvagyon hasznosításának rendszeréről és az egyes szolgáltatásokról </w:t>
      </w:r>
    </w:p>
    <w:p w14:paraId="064315A1" w14:textId="77777777" w:rsidR="0033100E" w:rsidRPr="007C6AD8" w:rsidRDefault="0033100E" w:rsidP="000B7106">
      <w:pPr>
        <w:pStyle w:val="Cmsor1"/>
        <w:spacing w:before="0" w:beforeAutospacing="0" w:after="0" w:afterAutospacing="0"/>
        <w:jc w:val="both"/>
        <w:rPr>
          <w:rStyle w:val="highlighted"/>
          <w:color w:val="FF0000"/>
          <w:sz w:val="24"/>
          <w:szCs w:val="24"/>
        </w:rPr>
      </w:pPr>
    </w:p>
    <w:p w14:paraId="115A4EA1" w14:textId="2D0725D5" w:rsidR="000B7106" w:rsidRPr="007C6AD8" w:rsidRDefault="000B7106" w:rsidP="000B7106">
      <w:pPr>
        <w:pStyle w:val="Cmsor1"/>
        <w:spacing w:before="0" w:beforeAutospacing="0" w:after="0" w:afterAutospacing="0"/>
        <w:jc w:val="both"/>
        <w:rPr>
          <w:rStyle w:val="highlighted"/>
          <w:color w:val="FF0000"/>
          <w:sz w:val="24"/>
          <w:szCs w:val="24"/>
        </w:rPr>
      </w:pPr>
      <w:r w:rsidRPr="007C6AD8">
        <w:rPr>
          <w:rStyle w:val="highlighted"/>
          <w:color w:val="FF0000"/>
          <w:sz w:val="24"/>
          <w:szCs w:val="24"/>
        </w:rPr>
        <w:t>ADÓ</w:t>
      </w:r>
    </w:p>
    <w:p w14:paraId="50872146" w14:textId="77777777" w:rsidR="000B7106" w:rsidRPr="007C6AD8" w:rsidRDefault="000B7106" w:rsidP="000B7106">
      <w:pPr>
        <w:pStyle w:val="Cmsor1"/>
        <w:spacing w:before="0" w:beforeAutospacing="0" w:after="0" w:afterAutospacing="0"/>
        <w:jc w:val="both"/>
        <w:rPr>
          <w:sz w:val="24"/>
          <w:szCs w:val="24"/>
        </w:rPr>
      </w:pPr>
      <w:r w:rsidRPr="007C6AD8">
        <w:rPr>
          <w:rStyle w:val="highlighted"/>
          <w:sz w:val="24"/>
          <w:szCs w:val="24"/>
        </w:rPr>
        <w:lastRenderedPageBreak/>
        <w:t>2023. évi LXXXIII. törvény az egyes adótörvények módosításáról</w:t>
      </w:r>
    </w:p>
    <w:p w14:paraId="6B144967" w14:textId="77777777" w:rsidR="000B7106" w:rsidRPr="007C6AD8" w:rsidRDefault="000B7106" w:rsidP="000B7106">
      <w:pPr>
        <w:spacing w:after="0" w:line="240" w:lineRule="auto"/>
        <w:ind w:left="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30 adótörvény módosítása közülük kiemelhető:</w:t>
      </w:r>
    </w:p>
    <w:p w14:paraId="0450DF7F" w14:textId="77777777" w:rsidR="000B7106" w:rsidRPr="007C6AD8" w:rsidRDefault="000B7106" w:rsidP="000B7106">
      <w:pPr>
        <w:spacing w:after="0" w:line="240" w:lineRule="auto"/>
        <w:ind w:left="284"/>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t xml:space="preserve">7. A távhőszolgáltatás versenyképesebbé tételéről szóló </w:t>
      </w:r>
      <w:hyperlink r:id="rId269" w:history="1">
        <w:r w:rsidRPr="007C6AD8">
          <w:rPr>
            <w:rFonts w:ascii="Times New Roman" w:eastAsia="Times New Roman" w:hAnsi="Times New Roman" w:cs="Times New Roman"/>
            <w:b/>
            <w:bCs/>
            <w:kern w:val="0"/>
            <w:sz w:val="24"/>
            <w:szCs w:val="24"/>
            <w:lang w:eastAsia="hu-HU"/>
            <w14:ligatures w14:val="none"/>
          </w:rPr>
          <w:t>2008. évi LXVII. törvény</w:t>
        </w:r>
      </w:hyperlink>
      <w:r w:rsidRPr="007C6AD8">
        <w:rPr>
          <w:rFonts w:ascii="Times New Roman" w:eastAsia="Times New Roman" w:hAnsi="Times New Roman" w:cs="Times New Roman"/>
          <w:b/>
          <w:bCs/>
          <w:kern w:val="0"/>
          <w:sz w:val="24"/>
          <w:szCs w:val="24"/>
          <w:lang w:eastAsia="hu-HU"/>
          <w14:ligatures w14:val="none"/>
        </w:rPr>
        <w:t xml:space="preserve"> módosítása</w:t>
      </w:r>
    </w:p>
    <w:p w14:paraId="2D9AADFB" w14:textId="77777777" w:rsidR="000B7106" w:rsidRPr="007C6AD8" w:rsidRDefault="000B7106" w:rsidP="000B7106">
      <w:pPr>
        <w:spacing w:after="0" w:line="240" w:lineRule="auto"/>
        <w:ind w:left="284"/>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t xml:space="preserve">9. A közművezetékek adójáról szóló </w:t>
      </w:r>
      <w:hyperlink r:id="rId270" w:history="1">
        <w:r w:rsidRPr="007C6AD8">
          <w:rPr>
            <w:rFonts w:ascii="Times New Roman" w:eastAsia="Times New Roman" w:hAnsi="Times New Roman" w:cs="Times New Roman"/>
            <w:b/>
            <w:bCs/>
            <w:kern w:val="0"/>
            <w:sz w:val="24"/>
            <w:szCs w:val="24"/>
            <w:lang w:eastAsia="hu-HU"/>
            <w14:ligatures w14:val="none"/>
          </w:rPr>
          <w:t>2012. évi CLXVIII. törvény</w:t>
        </w:r>
      </w:hyperlink>
      <w:r w:rsidRPr="007C6AD8">
        <w:rPr>
          <w:rFonts w:ascii="Times New Roman" w:eastAsia="Times New Roman" w:hAnsi="Times New Roman" w:cs="Times New Roman"/>
          <w:b/>
          <w:bCs/>
          <w:kern w:val="0"/>
          <w:sz w:val="24"/>
          <w:szCs w:val="24"/>
          <w:lang w:eastAsia="hu-HU"/>
          <w14:ligatures w14:val="none"/>
        </w:rPr>
        <w:t xml:space="preserve"> módosítása</w:t>
      </w:r>
    </w:p>
    <w:p w14:paraId="22113B6B" w14:textId="77777777" w:rsidR="000B7106" w:rsidRPr="007C6AD8" w:rsidRDefault="000B7106" w:rsidP="000B7106">
      <w:pPr>
        <w:spacing w:after="0" w:line="240" w:lineRule="auto"/>
        <w:ind w:left="284"/>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t xml:space="preserve">10. A reklámadóról szóló </w:t>
      </w:r>
      <w:hyperlink r:id="rId271" w:history="1">
        <w:r w:rsidRPr="007C6AD8">
          <w:rPr>
            <w:rFonts w:ascii="Times New Roman" w:eastAsia="Times New Roman" w:hAnsi="Times New Roman" w:cs="Times New Roman"/>
            <w:b/>
            <w:bCs/>
            <w:kern w:val="0"/>
            <w:sz w:val="24"/>
            <w:szCs w:val="24"/>
            <w:lang w:eastAsia="hu-HU"/>
            <w14:ligatures w14:val="none"/>
          </w:rPr>
          <w:t>2014. évi XXII. törvény</w:t>
        </w:r>
      </w:hyperlink>
      <w:r w:rsidRPr="007C6AD8">
        <w:rPr>
          <w:rFonts w:ascii="Times New Roman" w:eastAsia="Times New Roman" w:hAnsi="Times New Roman" w:cs="Times New Roman"/>
          <w:b/>
          <w:bCs/>
          <w:kern w:val="0"/>
          <w:sz w:val="24"/>
          <w:szCs w:val="24"/>
          <w:lang w:eastAsia="hu-HU"/>
          <w14:ligatures w14:val="none"/>
        </w:rPr>
        <w:t xml:space="preserve"> módosítása</w:t>
      </w:r>
    </w:p>
    <w:p w14:paraId="0D93A14A" w14:textId="77777777" w:rsidR="0003715A" w:rsidRPr="007C6AD8" w:rsidRDefault="0003715A" w:rsidP="000B7106">
      <w:pPr>
        <w:spacing w:after="0" w:line="240" w:lineRule="auto"/>
        <w:ind w:left="318" w:hanging="318"/>
        <w:jc w:val="both"/>
        <w:rPr>
          <w:rFonts w:ascii="Times New Roman" w:hAnsi="Times New Roman" w:cs="Times New Roman"/>
          <w:b/>
          <w:bCs/>
          <w:sz w:val="24"/>
          <w:szCs w:val="24"/>
        </w:rPr>
      </w:pPr>
    </w:p>
    <w:p w14:paraId="0A214B6B" w14:textId="529086E3" w:rsidR="000B7106" w:rsidRPr="007C6AD8" w:rsidRDefault="000B7106" w:rsidP="000B7106">
      <w:pPr>
        <w:spacing w:after="0" w:line="240" w:lineRule="auto"/>
        <w:ind w:left="318" w:hanging="318"/>
        <w:jc w:val="both"/>
        <w:rPr>
          <w:rFonts w:ascii="Times New Roman" w:hAnsi="Times New Roman" w:cs="Times New Roman"/>
          <w:sz w:val="24"/>
          <w:szCs w:val="24"/>
        </w:rPr>
      </w:pPr>
      <w:r w:rsidRPr="007C6AD8">
        <w:rPr>
          <w:rFonts w:ascii="Times New Roman" w:hAnsi="Times New Roman" w:cs="Times New Roman"/>
          <w:sz w:val="24"/>
          <w:szCs w:val="24"/>
        </w:rPr>
        <w:t>622/2023. (XII. 22.) Korm. rendelet A fejlesztési adókedvezményről szóló 165/2014. (VII. 17.) Korm. rendeletnek és az energiahatékonysági célokat szolgáló beruházás adókedvezményének végrehajtási szabályairól szóló 176/2017. (VII. 4.) Korm. rendeletnek az állami támogatásokra vonatkozó uniós rendelkezések változásához kapcsolódó módosításáról</w:t>
      </w:r>
    </w:p>
    <w:p w14:paraId="09C38868" w14:textId="77777777" w:rsidR="0033100E" w:rsidRPr="007C6AD8" w:rsidRDefault="0033100E" w:rsidP="000B7106">
      <w:pPr>
        <w:spacing w:after="0" w:line="240" w:lineRule="auto"/>
        <w:jc w:val="both"/>
        <w:rPr>
          <w:rFonts w:ascii="Times New Roman" w:eastAsia="Times New Roman" w:hAnsi="Times New Roman" w:cs="Times New Roman"/>
          <w:b/>
          <w:bCs/>
          <w:color w:val="FF0000"/>
          <w:kern w:val="0"/>
          <w:sz w:val="24"/>
          <w:szCs w:val="24"/>
          <w:lang w:eastAsia="hu-HU"/>
          <w14:ligatures w14:val="none"/>
        </w:rPr>
      </w:pPr>
    </w:p>
    <w:p w14:paraId="3A570FA7" w14:textId="56A16C45" w:rsidR="000B7106" w:rsidRPr="007C6AD8" w:rsidRDefault="000B7106" w:rsidP="000B7106">
      <w:pPr>
        <w:spacing w:after="0" w:line="240" w:lineRule="auto"/>
        <w:jc w:val="both"/>
        <w:rPr>
          <w:rFonts w:ascii="Times New Roman" w:eastAsia="Times New Roman" w:hAnsi="Times New Roman" w:cs="Times New Roman"/>
          <w:b/>
          <w:bCs/>
          <w:color w:val="FF0000"/>
          <w:kern w:val="0"/>
          <w:sz w:val="24"/>
          <w:szCs w:val="24"/>
          <w:lang w:eastAsia="hu-HU"/>
          <w14:ligatures w14:val="none"/>
        </w:rPr>
      </w:pPr>
      <w:r w:rsidRPr="007C6AD8">
        <w:rPr>
          <w:rFonts w:ascii="Times New Roman" w:eastAsia="Times New Roman" w:hAnsi="Times New Roman" w:cs="Times New Roman"/>
          <w:b/>
          <w:bCs/>
          <w:color w:val="FF0000"/>
          <w:kern w:val="0"/>
          <w:sz w:val="24"/>
          <w:szCs w:val="24"/>
          <w:lang w:eastAsia="hu-HU"/>
          <w14:ligatures w14:val="none"/>
        </w:rPr>
        <w:t>AGRÁR</w:t>
      </w:r>
    </w:p>
    <w:p w14:paraId="390053F5" w14:textId="77777777" w:rsidR="000B7106" w:rsidRPr="007C6AD8" w:rsidRDefault="000B7106" w:rsidP="000B7106">
      <w:pPr>
        <w:pStyle w:val="Cmsor1"/>
        <w:spacing w:before="0" w:beforeAutospacing="0" w:after="0" w:afterAutospacing="0"/>
        <w:ind w:left="284" w:hanging="284"/>
        <w:jc w:val="both"/>
        <w:rPr>
          <w:b w:val="0"/>
          <w:bCs w:val="0"/>
          <w:kern w:val="0"/>
          <w:sz w:val="24"/>
          <w:szCs w:val="24"/>
        </w:rPr>
      </w:pPr>
      <w:r w:rsidRPr="007C6AD8">
        <w:rPr>
          <w:rStyle w:val="highlighted"/>
          <w:b w:val="0"/>
          <w:bCs w:val="0"/>
          <w:sz w:val="24"/>
          <w:szCs w:val="24"/>
        </w:rPr>
        <w:t xml:space="preserve">596/2023. (XII. 21.) Korm. rendelet </w:t>
      </w:r>
      <w:r w:rsidRPr="007C6AD8">
        <w:rPr>
          <w:b w:val="0"/>
          <w:bCs w:val="0"/>
          <w:kern w:val="0"/>
          <w:sz w:val="24"/>
          <w:szCs w:val="24"/>
        </w:rPr>
        <w:t>egyes agrártárgyú kormányrendeletek deregulációs szempontú módosításáról</w:t>
      </w:r>
    </w:p>
    <w:p w14:paraId="5CA1B31F"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Módosul:</w:t>
      </w:r>
    </w:p>
    <w:p w14:paraId="4261934A"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 A vízgazdálkodási hatósági jogkör gyakorlásáról szóló </w:t>
      </w:r>
      <w:hyperlink r:id="rId272" w:history="1">
        <w:r w:rsidRPr="007C6AD8">
          <w:rPr>
            <w:rFonts w:ascii="Times New Roman" w:eastAsia="Times New Roman" w:hAnsi="Times New Roman" w:cs="Times New Roman"/>
            <w:kern w:val="0"/>
            <w:sz w:val="24"/>
            <w:szCs w:val="24"/>
            <w:lang w:eastAsia="hu-HU"/>
            <w14:ligatures w14:val="none"/>
          </w:rPr>
          <w:t>72/1996. (V. 22.) Korm. rendelet</w:t>
        </w:r>
      </w:hyperlink>
      <w:r w:rsidRPr="007C6AD8">
        <w:rPr>
          <w:rFonts w:ascii="Times New Roman" w:eastAsia="Times New Roman" w:hAnsi="Times New Roman" w:cs="Times New Roman"/>
          <w:kern w:val="0"/>
          <w:sz w:val="24"/>
          <w:szCs w:val="24"/>
          <w:lang w:eastAsia="hu-HU"/>
          <w14:ligatures w14:val="none"/>
        </w:rPr>
        <w:t xml:space="preserve"> </w:t>
      </w:r>
    </w:p>
    <w:p w14:paraId="345C4E5B"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4. Az üvegházhatású gázok kibocsátásával, valamint az éghajlatváltozással kapcsolatos nemzeti jelentés tartalmáról és elkészítésének módjáról, az adatszolgáltatás rendjéről, illetve az adatszolgáltatási kötelezettség megszegése esetén fizetendő bírságról szóló </w:t>
      </w:r>
      <w:hyperlink r:id="rId273" w:history="1">
        <w:r w:rsidRPr="007C6AD8">
          <w:rPr>
            <w:rFonts w:ascii="Times New Roman" w:eastAsia="Times New Roman" w:hAnsi="Times New Roman" w:cs="Times New Roman"/>
            <w:kern w:val="0"/>
            <w:sz w:val="24"/>
            <w:szCs w:val="24"/>
            <w:lang w:eastAsia="hu-HU"/>
            <w14:ligatures w14:val="none"/>
          </w:rPr>
          <w:t>278/2014. (XI. 14.) Korm. rendelet</w:t>
        </w:r>
      </w:hyperlink>
      <w:r w:rsidRPr="007C6AD8">
        <w:rPr>
          <w:rFonts w:ascii="Times New Roman" w:eastAsia="Times New Roman" w:hAnsi="Times New Roman" w:cs="Times New Roman"/>
          <w:kern w:val="0"/>
          <w:sz w:val="24"/>
          <w:szCs w:val="24"/>
          <w:lang w:eastAsia="hu-HU"/>
          <w14:ligatures w14:val="none"/>
        </w:rPr>
        <w:t xml:space="preserve"> </w:t>
      </w:r>
    </w:p>
    <w:p w14:paraId="5436D60B"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6. Az egyes erdészeti hatósági eljárások, bejelentések, valamint hatósági nyilvántartások eljárási szabályairól szóló </w:t>
      </w:r>
      <w:hyperlink r:id="rId274" w:history="1">
        <w:r w:rsidRPr="007C6AD8">
          <w:rPr>
            <w:rFonts w:ascii="Times New Roman" w:eastAsia="Times New Roman" w:hAnsi="Times New Roman" w:cs="Times New Roman"/>
            <w:kern w:val="0"/>
            <w:sz w:val="24"/>
            <w:szCs w:val="24"/>
            <w:lang w:eastAsia="hu-HU"/>
            <w14:ligatures w14:val="none"/>
          </w:rPr>
          <w:t>433/2017. (XII. 21.) Korm. rendelet</w:t>
        </w:r>
      </w:hyperlink>
      <w:r w:rsidRPr="007C6AD8">
        <w:rPr>
          <w:rFonts w:ascii="Times New Roman" w:eastAsia="Times New Roman" w:hAnsi="Times New Roman" w:cs="Times New Roman"/>
          <w:kern w:val="0"/>
          <w:sz w:val="24"/>
          <w:szCs w:val="24"/>
          <w:lang w:eastAsia="hu-HU"/>
          <w14:ligatures w14:val="none"/>
        </w:rPr>
        <w:t xml:space="preserve"> </w:t>
      </w:r>
    </w:p>
    <w:p w14:paraId="56BE4DCB"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8. Az élelmiszerlánc-felügyeleti információs rendszer működéséről szóló </w:t>
      </w:r>
      <w:hyperlink r:id="rId275" w:history="1">
        <w:r w:rsidRPr="007C6AD8">
          <w:rPr>
            <w:rFonts w:ascii="Times New Roman" w:eastAsia="Times New Roman" w:hAnsi="Times New Roman" w:cs="Times New Roman"/>
            <w:kern w:val="0"/>
            <w:sz w:val="24"/>
            <w:szCs w:val="24"/>
            <w:lang w:eastAsia="hu-HU"/>
            <w14:ligatures w14:val="none"/>
          </w:rPr>
          <w:t>578/2020. (XII. 14.) Korm. rendelet</w:t>
        </w:r>
      </w:hyperlink>
    </w:p>
    <w:p w14:paraId="5DBB50DE"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9. A talajjavító mederanyag és a kezelt mederiszap termőföldön történő felhasználásának szabályairól szóló </w:t>
      </w:r>
      <w:hyperlink r:id="rId276" w:history="1">
        <w:r w:rsidRPr="007C6AD8">
          <w:rPr>
            <w:rFonts w:ascii="Times New Roman" w:eastAsia="Times New Roman" w:hAnsi="Times New Roman" w:cs="Times New Roman"/>
            <w:kern w:val="0"/>
            <w:sz w:val="24"/>
            <w:szCs w:val="24"/>
            <w:lang w:eastAsia="hu-HU"/>
            <w14:ligatures w14:val="none"/>
          </w:rPr>
          <w:t>190/2023. (V. 22.) Korm. rendelet</w:t>
        </w:r>
      </w:hyperlink>
    </w:p>
    <w:p w14:paraId="761A329B" w14:textId="77777777" w:rsidR="000B7106" w:rsidRPr="007C6AD8" w:rsidRDefault="000B7106" w:rsidP="000B7106">
      <w:pPr>
        <w:spacing w:after="0" w:line="240" w:lineRule="auto"/>
        <w:ind w:left="284" w:hanging="284"/>
        <w:rPr>
          <w:rFonts w:ascii="Times New Roman" w:eastAsia="Times New Roman" w:hAnsi="Times New Roman" w:cs="Times New Roman"/>
          <w:b/>
          <w:bCs/>
          <w:kern w:val="0"/>
          <w:sz w:val="24"/>
          <w:szCs w:val="24"/>
          <w:lang w:eastAsia="hu-HU"/>
          <w14:ligatures w14:val="none"/>
        </w:rPr>
      </w:pPr>
      <w:r w:rsidRPr="007C6AD8">
        <w:rPr>
          <w:rFonts w:ascii="Times New Roman" w:hAnsi="Times New Roman" w:cs="Times New Roman"/>
          <w:sz w:val="24"/>
          <w:szCs w:val="24"/>
        </w:rPr>
        <w:t>2023. decemberben 91 AM rendelet jelent meg</w:t>
      </w:r>
    </w:p>
    <w:p w14:paraId="3D247105" w14:textId="77777777" w:rsidR="008444B0" w:rsidRPr="007C6AD8" w:rsidRDefault="008444B0" w:rsidP="000B7106">
      <w:pPr>
        <w:pStyle w:val="Cmsor1"/>
        <w:spacing w:before="0" w:beforeAutospacing="0" w:after="0" w:afterAutospacing="0"/>
        <w:ind w:left="284" w:hanging="284"/>
        <w:jc w:val="both"/>
        <w:rPr>
          <w:rStyle w:val="highlighted"/>
          <w:color w:val="FF0000"/>
          <w:sz w:val="24"/>
          <w:szCs w:val="24"/>
        </w:rPr>
      </w:pPr>
    </w:p>
    <w:p w14:paraId="66145BF8" w14:textId="4A691A58" w:rsidR="000B7106" w:rsidRPr="007C6AD8" w:rsidRDefault="000B7106" w:rsidP="000B7106">
      <w:pPr>
        <w:pStyle w:val="Cmsor1"/>
        <w:spacing w:before="0" w:beforeAutospacing="0" w:after="0" w:afterAutospacing="0"/>
        <w:ind w:left="284" w:hanging="284"/>
        <w:jc w:val="both"/>
        <w:rPr>
          <w:rStyle w:val="highlighted"/>
          <w:color w:val="FF0000"/>
          <w:sz w:val="24"/>
          <w:szCs w:val="24"/>
        </w:rPr>
      </w:pPr>
      <w:r w:rsidRPr="007C6AD8">
        <w:rPr>
          <w:rStyle w:val="highlighted"/>
          <w:color w:val="FF0000"/>
          <w:sz w:val="24"/>
          <w:szCs w:val="24"/>
        </w:rPr>
        <w:t>ÁLLAM MŰKÖDÉSE</w:t>
      </w:r>
    </w:p>
    <w:p w14:paraId="36191615" w14:textId="77777777" w:rsidR="000B7106" w:rsidRPr="007C6AD8" w:rsidRDefault="000B7106" w:rsidP="000B7106">
      <w:pPr>
        <w:pStyle w:val="Cmsor1"/>
        <w:spacing w:before="0" w:beforeAutospacing="0" w:after="0" w:afterAutospacing="0"/>
        <w:ind w:left="284" w:hanging="284"/>
        <w:jc w:val="both"/>
        <w:rPr>
          <w:b w:val="0"/>
          <w:bCs w:val="0"/>
          <w:sz w:val="24"/>
          <w:szCs w:val="24"/>
        </w:rPr>
      </w:pPr>
      <w:r w:rsidRPr="007C6AD8">
        <w:rPr>
          <w:rStyle w:val="highlighted"/>
          <w:b w:val="0"/>
          <w:bCs w:val="0"/>
          <w:sz w:val="24"/>
          <w:szCs w:val="24"/>
        </w:rPr>
        <w:t>561/2023. (XII. 14.) Korm. rendelet az állam működésének további egyszerűsítésével összefüggő egyes kormányrendeletek módosításáról</w:t>
      </w:r>
    </w:p>
    <w:p w14:paraId="7B70E710"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Módosul:</w:t>
      </w:r>
    </w:p>
    <w:p w14:paraId="355D3CEF"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 A vízgazdálkodási hatósági jogkör gyakorlásáról szóló </w:t>
      </w:r>
      <w:hyperlink r:id="rId277" w:history="1">
        <w:r w:rsidRPr="007C6AD8">
          <w:rPr>
            <w:rFonts w:ascii="Times New Roman" w:eastAsia="Times New Roman" w:hAnsi="Times New Roman" w:cs="Times New Roman"/>
            <w:kern w:val="0"/>
            <w:sz w:val="24"/>
            <w:szCs w:val="24"/>
            <w:lang w:eastAsia="hu-HU"/>
            <w14:ligatures w14:val="none"/>
          </w:rPr>
          <w:t>72/1996. (V. 22.) Korm. rendelet</w:t>
        </w:r>
      </w:hyperlink>
      <w:r w:rsidRPr="007C6AD8">
        <w:rPr>
          <w:rFonts w:ascii="Times New Roman" w:eastAsia="Times New Roman" w:hAnsi="Times New Roman" w:cs="Times New Roman"/>
          <w:kern w:val="0"/>
          <w:sz w:val="24"/>
          <w:szCs w:val="24"/>
          <w:lang w:eastAsia="hu-HU"/>
          <w14:ligatures w14:val="none"/>
        </w:rPr>
        <w:t xml:space="preserve"> </w:t>
      </w:r>
    </w:p>
    <w:p w14:paraId="54F77ADC"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 Az utazásszervező és -közvetítő tevékenységről szóló </w:t>
      </w:r>
      <w:hyperlink r:id="rId278" w:history="1">
        <w:r w:rsidRPr="007C6AD8">
          <w:rPr>
            <w:rFonts w:ascii="Times New Roman" w:eastAsia="Times New Roman" w:hAnsi="Times New Roman" w:cs="Times New Roman"/>
            <w:kern w:val="0"/>
            <w:sz w:val="24"/>
            <w:szCs w:val="24"/>
            <w:lang w:eastAsia="hu-HU"/>
            <w14:ligatures w14:val="none"/>
          </w:rPr>
          <w:t>213/1996. (XII. 23.) Korm. rendelet</w:t>
        </w:r>
      </w:hyperlink>
      <w:r w:rsidRPr="007C6AD8">
        <w:rPr>
          <w:rFonts w:ascii="Times New Roman" w:eastAsia="Times New Roman" w:hAnsi="Times New Roman" w:cs="Times New Roman"/>
          <w:kern w:val="0"/>
          <w:sz w:val="24"/>
          <w:szCs w:val="24"/>
          <w:lang w:eastAsia="hu-HU"/>
          <w14:ligatures w14:val="none"/>
        </w:rPr>
        <w:t xml:space="preserve"> </w:t>
      </w:r>
    </w:p>
    <w:p w14:paraId="35312230"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 A kötelező egészségbiztosítás ellátásairól szóló </w:t>
      </w:r>
      <w:hyperlink r:id="rId279" w:history="1">
        <w:r w:rsidRPr="007C6AD8">
          <w:rPr>
            <w:rFonts w:ascii="Times New Roman" w:eastAsia="Times New Roman" w:hAnsi="Times New Roman" w:cs="Times New Roman"/>
            <w:kern w:val="0"/>
            <w:sz w:val="24"/>
            <w:szCs w:val="24"/>
            <w:lang w:eastAsia="hu-HU"/>
            <w14:ligatures w14:val="none"/>
          </w:rPr>
          <w:t>1997. évi LXXXIII. törvény</w:t>
        </w:r>
      </w:hyperlink>
      <w:r w:rsidRPr="007C6AD8">
        <w:rPr>
          <w:rFonts w:ascii="Times New Roman" w:eastAsia="Times New Roman" w:hAnsi="Times New Roman" w:cs="Times New Roman"/>
          <w:kern w:val="0"/>
          <w:sz w:val="24"/>
          <w:szCs w:val="24"/>
          <w:lang w:eastAsia="hu-HU"/>
          <w14:ligatures w14:val="none"/>
        </w:rPr>
        <w:t xml:space="preserve"> végrehajtásáról szóló </w:t>
      </w:r>
      <w:hyperlink r:id="rId280" w:history="1">
        <w:r w:rsidRPr="007C6AD8">
          <w:rPr>
            <w:rFonts w:ascii="Times New Roman" w:eastAsia="Times New Roman" w:hAnsi="Times New Roman" w:cs="Times New Roman"/>
            <w:kern w:val="0"/>
            <w:sz w:val="24"/>
            <w:szCs w:val="24"/>
            <w:lang w:eastAsia="hu-HU"/>
            <w14:ligatures w14:val="none"/>
          </w:rPr>
          <w:t>217/1997. (XII. 1.) Korm. rendelet</w:t>
        </w:r>
      </w:hyperlink>
      <w:r w:rsidRPr="007C6AD8">
        <w:rPr>
          <w:rFonts w:ascii="Times New Roman" w:eastAsia="Times New Roman" w:hAnsi="Times New Roman" w:cs="Times New Roman"/>
          <w:kern w:val="0"/>
          <w:sz w:val="24"/>
          <w:szCs w:val="24"/>
          <w:lang w:eastAsia="hu-HU"/>
          <w14:ligatures w14:val="none"/>
        </w:rPr>
        <w:t xml:space="preserve"> </w:t>
      </w:r>
    </w:p>
    <w:p w14:paraId="38F9643A"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4. A mozgásában korlátozott személy parkolási igazolványáról szóló </w:t>
      </w:r>
      <w:hyperlink r:id="rId281" w:history="1">
        <w:r w:rsidRPr="007C6AD8">
          <w:rPr>
            <w:rFonts w:ascii="Times New Roman" w:eastAsia="Times New Roman" w:hAnsi="Times New Roman" w:cs="Times New Roman"/>
            <w:kern w:val="0"/>
            <w:sz w:val="24"/>
            <w:szCs w:val="24"/>
            <w:lang w:eastAsia="hu-HU"/>
            <w14:ligatures w14:val="none"/>
          </w:rPr>
          <w:t>218/2003. (XII. 11.) Korm. rendelet</w:t>
        </w:r>
      </w:hyperlink>
    </w:p>
    <w:p w14:paraId="5286E846"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5. Az európai közösségi jelentőségű természetvédelmi rendeltetésű területekről szóló </w:t>
      </w:r>
      <w:hyperlink r:id="rId282" w:history="1">
        <w:r w:rsidRPr="007C6AD8">
          <w:rPr>
            <w:rFonts w:ascii="Times New Roman" w:eastAsia="Times New Roman" w:hAnsi="Times New Roman" w:cs="Times New Roman"/>
            <w:kern w:val="0"/>
            <w:sz w:val="24"/>
            <w:szCs w:val="24"/>
            <w:lang w:eastAsia="hu-HU"/>
            <w14:ligatures w14:val="none"/>
          </w:rPr>
          <w:t>275/2004. (X. 8.) Korm. rendelet</w:t>
        </w:r>
      </w:hyperlink>
      <w:r w:rsidRPr="007C6AD8">
        <w:rPr>
          <w:rFonts w:ascii="Times New Roman" w:eastAsia="Times New Roman" w:hAnsi="Times New Roman" w:cs="Times New Roman"/>
          <w:kern w:val="0"/>
          <w:sz w:val="24"/>
          <w:szCs w:val="24"/>
          <w:lang w:eastAsia="hu-HU"/>
          <w14:ligatures w14:val="none"/>
        </w:rPr>
        <w:t xml:space="preserve"> </w:t>
      </w:r>
    </w:p>
    <w:p w14:paraId="1C89B227"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6. A környezeti hatásvizsgálati és az egységes környezethasználati engedélyezési eljárásról szóló </w:t>
      </w:r>
      <w:hyperlink r:id="rId283" w:history="1">
        <w:r w:rsidRPr="007C6AD8">
          <w:rPr>
            <w:rFonts w:ascii="Times New Roman" w:eastAsia="Times New Roman" w:hAnsi="Times New Roman" w:cs="Times New Roman"/>
            <w:kern w:val="0"/>
            <w:sz w:val="24"/>
            <w:szCs w:val="24"/>
            <w:lang w:eastAsia="hu-HU"/>
            <w14:ligatures w14:val="none"/>
          </w:rPr>
          <w:t>314/2005. (XII. 25.) Korm. rendelet</w:t>
        </w:r>
      </w:hyperlink>
      <w:r w:rsidRPr="007C6AD8">
        <w:rPr>
          <w:rFonts w:ascii="Times New Roman" w:eastAsia="Times New Roman" w:hAnsi="Times New Roman" w:cs="Times New Roman"/>
          <w:kern w:val="0"/>
          <w:sz w:val="24"/>
          <w:szCs w:val="24"/>
          <w:lang w:eastAsia="hu-HU"/>
          <w14:ligatures w14:val="none"/>
        </w:rPr>
        <w:t xml:space="preserve"> </w:t>
      </w:r>
    </w:p>
    <w:p w14:paraId="69844B25"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7. A gyermekvédelmi és gyámügyi feladat- és hatáskörök ellátásáról, valamint a gyámhatóság szervezetéről és illetékességéről szóló </w:t>
      </w:r>
      <w:hyperlink r:id="rId284" w:history="1">
        <w:r w:rsidRPr="007C6AD8">
          <w:rPr>
            <w:rFonts w:ascii="Times New Roman" w:eastAsia="Times New Roman" w:hAnsi="Times New Roman" w:cs="Times New Roman"/>
            <w:kern w:val="0"/>
            <w:sz w:val="24"/>
            <w:szCs w:val="24"/>
            <w:lang w:eastAsia="hu-HU"/>
            <w14:ligatures w14:val="none"/>
          </w:rPr>
          <w:t>331/2006. (XII. 23.) Korm. rendelet</w:t>
        </w:r>
      </w:hyperlink>
      <w:r w:rsidRPr="007C6AD8">
        <w:rPr>
          <w:rFonts w:ascii="Times New Roman" w:eastAsia="Times New Roman" w:hAnsi="Times New Roman" w:cs="Times New Roman"/>
          <w:kern w:val="0"/>
          <w:sz w:val="24"/>
          <w:szCs w:val="24"/>
          <w:lang w:eastAsia="hu-HU"/>
          <w14:ligatures w14:val="none"/>
        </w:rPr>
        <w:t xml:space="preserve"> </w:t>
      </w:r>
    </w:p>
    <w:p w14:paraId="1343C780"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8. A természetben okozott károsodás mértékének megállapításáról, valamint a kármentesítés szabályairól szóló </w:t>
      </w:r>
      <w:hyperlink r:id="rId285" w:history="1">
        <w:r w:rsidRPr="007C6AD8">
          <w:rPr>
            <w:rFonts w:ascii="Times New Roman" w:eastAsia="Times New Roman" w:hAnsi="Times New Roman" w:cs="Times New Roman"/>
            <w:kern w:val="0"/>
            <w:sz w:val="24"/>
            <w:szCs w:val="24"/>
            <w:lang w:eastAsia="hu-HU"/>
            <w14:ligatures w14:val="none"/>
          </w:rPr>
          <w:t>91/2007. (IV. 26.) Korm. rendelet</w:t>
        </w:r>
      </w:hyperlink>
      <w:r w:rsidRPr="007C6AD8">
        <w:rPr>
          <w:rFonts w:ascii="Times New Roman" w:eastAsia="Times New Roman" w:hAnsi="Times New Roman" w:cs="Times New Roman"/>
          <w:kern w:val="0"/>
          <w:sz w:val="24"/>
          <w:szCs w:val="24"/>
          <w:lang w:eastAsia="hu-HU"/>
          <w14:ligatures w14:val="none"/>
        </w:rPr>
        <w:t xml:space="preserve"> </w:t>
      </w:r>
    </w:p>
    <w:p w14:paraId="2A49330C"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9. A tagállamok és harmadik országok közötti légiközlekedési szolgáltatásokra vonatkozó megállapodások tárgyalásáról és végrehajtásáról szóló 2004. április 29-i 847/2004/EK európai parlamenti és tanácsi rendelet 5. cikkében foglalt eljárási szabályok megállapításáról szóló </w:t>
      </w:r>
      <w:hyperlink r:id="rId286" w:history="1">
        <w:r w:rsidRPr="007C6AD8">
          <w:rPr>
            <w:rFonts w:ascii="Times New Roman" w:eastAsia="Times New Roman" w:hAnsi="Times New Roman" w:cs="Times New Roman"/>
            <w:kern w:val="0"/>
            <w:sz w:val="24"/>
            <w:szCs w:val="24"/>
            <w:lang w:eastAsia="hu-HU"/>
            <w14:ligatures w14:val="none"/>
          </w:rPr>
          <w:t>198/2007. (VII. 30.) Korm. rendelet</w:t>
        </w:r>
      </w:hyperlink>
      <w:r w:rsidRPr="007C6AD8">
        <w:rPr>
          <w:rFonts w:ascii="Times New Roman" w:eastAsia="Times New Roman" w:hAnsi="Times New Roman" w:cs="Times New Roman"/>
          <w:kern w:val="0"/>
          <w:sz w:val="24"/>
          <w:szCs w:val="24"/>
          <w:lang w:eastAsia="hu-HU"/>
          <w14:ligatures w14:val="none"/>
        </w:rPr>
        <w:t xml:space="preserve"> </w:t>
      </w:r>
    </w:p>
    <w:p w14:paraId="55381A04"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lastRenderedPageBreak/>
        <w:t xml:space="preserve">10. A cirkuszi menazséria létesítése és működtetése engedélyezésének, valamint fenntartásának részletes szabályairól szóló </w:t>
      </w:r>
      <w:hyperlink r:id="rId287" w:history="1">
        <w:r w:rsidRPr="007C6AD8">
          <w:rPr>
            <w:rFonts w:ascii="Times New Roman" w:eastAsia="Times New Roman" w:hAnsi="Times New Roman" w:cs="Times New Roman"/>
            <w:kern w:val="0"/>
            <w:sz w:val="24"/>
            <w:szCs w:val="24"/>
            <w:lang w:eastAsia="hu-HU"/>
            <w14:ligatures w14:val="none"/>
          </w:rPr>
          <w:t>222/2007. (VIII. 29.) Korm. rendelet</w:t>
        </w:r>
      </w:hyperlink>
      <w:r w:rsidRPr="007C6AD8">
        <w:rPr>
          <w:rFonts w:ascii="Times New Roman" w:eastAsia="Times New Roman" w:hAnsi="Times New Roman" w:cs="Times New Roman"/>
          <w:kern w:val="0"/>
          <w:sz w:val="24"/>
          <w:szCs w:val="24"/>
          <w:lang w:eastAsia="hu-HU"/>
          <w14:ligatures w14:val="none"/>
        </w:rPr>
        <w:t xml:space="preserve"> </w:t>
      </w:r>
    </w:p>
    <w:p w14:paraId="644AF04E"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11. A villamosenergia-ipari építésügyi hatósági engedélyezési eljárásokról szóló </w:t>
      </w:r>
      <w:hyperlink r:id="rId288" w:history="1">
        <w:r w:rsidRPr="007C6AD8">
          <w:rPr>
            <w:rFonts w:ascii="Times New Roman" w:eastAsia="Times New Roman" w:hAnsi="Times New Roman" w:cs="Times New Roman"/>
            <w:kern w:val="0"/>
            <w:sz w:val="24"/>
            <w:szCs w:val="24"/>
            <w:lang w:eastAsia="hu-HU"/>
            <w14:ligatures w14:val="none"/>
          </w:rPr>
          <w:t>382/2007. (XII. 23.) Korm. rendelet</w:t>
        </w:r>
      </w:hyperlink>
      <w:r w:rsidRPr="007C6AD8">
        <w:rPr>
          <w:rFonts w:ascii="Times New Roman" w:eastAsia="Times New Roman" w:hAnsi="Times New Roman" w:cs="Times New Roman"/>
          <w:kern w:val="0"/>
          <w:sz w:val="24"/>
          <w:szCs w:val="24"/>
          <w:lang w:eastAsia="hu-HU"/>
          <w14:ligatures w14:val="none"/>
        </w:rPr>
        <w:t xml:space="preserve"> </w:t>
      </w:r>
    </w:p>
    <w:p w14:paraId="29F1CCE9"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12. A vásárokról, a piacokról, és a bevásárlóközpontokról szóló </w:t>
      </w:r>
      <w:hyperlink r:id="rId289" w:history="1">
        <w:r w:rsidRPr="007C6AD8">
          <w:rPr>
            <w:rFonts w:ascii="Times New Roman" w:eastAsia="Times New Roman" w:hAnsi="Times New Roman" w:cs="Times New Roman"/>
            <w:kern w:val="0"/>
            <w:sz w:val="24"/>
            <w:szCs w:val="24"/>
            <w:lang w:eastAsia="hu-HU"/>
            <w14:ligatures w14:val="none"/>
          </w:rPr>
          <w:t>55/2009. (III. 13.) Korm. rendelet</w:t>
        </w:r>
      </w:hyperlink>
      <w:r w:rsidRPr="007C6AD8">
        <w:rPr>
          <w:rFonts w:ascii="Times New Roman" w:eastAsia="Times New Roman" w:hAnsi="Times New Roman" w:cs="Times New Roman"/>
          <w:kern w:val="0"/>
          <w:sz w:val="24"/>
          <w:szCs w:val="24"/>
          <w:lang w:eastAsia="hu-HU"/>
          <w14:ligatures w14:val="none"/>
        </w:rPr>
        <w:t xml:space="preserve"> </w:t>
      </w:r>
    </w:p>
    <w:p w14:paraId="3C4EC1B0"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13. Az egyszerűsített foglalkoztatásról szóló </w:t>
      </w:r>
      <w:hyperlink r:id="rId290" w:history="1">
        <w:r w:rsidRPr="007C6AD8">
          <w:rPr>
            <w:rFonts w:ascii="Times New Roman" w:eastAsia="Times New Roman" w:hAnsi="Times New Roman" w:cs="Times New Roman"/>
            <w:kern w:val="0"/>
            <w:sz w:val="24"/>
            <w:szCs w:val="24"/>
            <w:lang w:eastAsia="hu-HU"/>
            <w14:ligatures w14:val="none"/>
          </w:rPr>
          <w:t>2010. évi LXXV. törvény</w:t>
        </w:r>
      </w:hyperlink>
      <w:r w:rsidRPr="007C6AD8">
        <w:rPr>
          <w:rFonts w:ascii="Times New Roman" w:eastAsia="Times New Roman" w:hAnsi="Times New Roman" w:cs="Times New Roman"/>
          <w:kern w:val="0"/>
          <w:sz w:val="24"/>
          <w:szCs w:val="24"/>
          <w:lang w:eastAsia="hu-HU"/>
          <w14:ligatures w14:val="none"/>
        </w:rPr>
        <w:t xml:space="preserve"> végrehajtásáról szóló </w:t>
      </w:r>
      <w:hyperlink r:id="rId291" w:history="1">
        <w:r w:rsidRPr="007C6AD8">
          <w:rPr>
            <w:rFonts w:ascii="Times New Roman" w:eastAsia="Times New Roman" w:hAnsi="Times New Roman" w:cs="Times New Roman"/>
            <w:kern w:val="0"/>
            <w:sz w:val="24"/>
            <w:szCs w:val="24"/>
            <w:lang w:eastAsia="hu-HU"/>
            <w14:ligatures w14:val="none"/>
          </w:rPr>
          <w:t>223/2010. (VII. 30.) Korm. rendelet</w:t>
        </w:r>
      </w:hyperlink>
      <w:r w:rsidRPr="007C6AD8">
        <w:rPr>
          <w:rFonts w:ascii="Times New Roman" w:eastAsia="Times New Roman" w:hAnsi="Times New Roman" w:cs="Times New Roman"/>
          <w:kern w:val="0"/>
          <w:sz w:val="24"/>
          <w:szCs w:val="24"/>
          <w:lang w:eastAsia="hu-HU"/>
          <w14:ligatures w14:val="none"/>
        </w:rPr>
        <w:t xml:space="preserve"> </w:t>
      </w:r>
    </w:p>
    <w:p w14:paraId="34695BDF"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14. A zenés, táncos rendezvények működésének biztonságosabbá tételéről szóló </w:t>
      </w:r>
      <w:hyperlink r:id="rId292" w:history="1">
        <w:r w:rsidRPr="007C6AD8">
          <w:rPr>
            <w:rFonts w:ascii="Times New Roman" w:eastAsia="Times New Roman" w:hAnsi="Times New Roman" w:cs="Times New Roman"/>
            <w:kern w:val="0"/>
            <w:sz w:val="24"/>
            <w:szCs w:val="24"/>
            <w:lang w:eastAsia="hu-HU"/>
            <w14:ligatures w14:val="none"/>
          </w:rPr>
          <w:t>23/2011. (III. 8.) Korm. rendelet</w:t>
        </w:r>
      </w:hyperlink>
      <w:r w:rsidRPr="007C6AD8">
        <w:rPr>
          <w:rFonts w:ascii="Times New Roman" w:eastAsia="Times New Roman" w:hAnsi="Times New Roman" w:cs="Times New Roman"/>
          <w:kern w:val="0"/>
          <w:sz w:val="24"/>
          <w:szCs w:val="24"/>
          <w:lang w:eastAsia="hu-HU"/>
          <w14:ligatures w14:val="none"/>
        </w:rPr>
        <w:t xml:space="preserve"> </w:t>
      </w:r>
    </w:p>
    <w:p w14:paraId="48F6592C"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15. A veszélyes anyagokkal kapcsolatos súlyos balesetek elleni védekezésről szóló </w:t>
      </w:r>
      <w:hyperlink r:id="rId293" w:history="1">
        <w:r w:rsidRPr="007C6AD8">
          <w:rPr>
            <w:rFonts w:ascii="Times New Roman" w:eastAsia="Times New Roman" w:hAnsi="Times New Roman" w:cs="Times New Roman"/>
            <w:kern w:val="0"/>
            <w:sz w:val="24"/>
            <w:szCs w:val="24"/>
            <w:lang w:eastAsia="hu-HU"/>
            <w14:ligatures w14:val="none"/>
          </w:rPr>
          <w:t>219/2011. (X. 20.) Korm. rendelet</w:t>
        </w:r>
      </w:hyperlink>
      <w:r w:rsidRPr="007C6AD8">
        <w:rPr>
          <w:rFonts w:ascii="Times New Roman" w:eastAsia="Times New Roman" w:hAnsi="Times New Roman" w:cs="Times New Roman"/>
          <w:kern w:val="0"/>
          <w:sz w:val="24"/>
          <w:szCs w:val="24"/>
          <w:lang w:eastAsia="hu-HU"/>
          <w14:ligatures w14:val="none"/>
        </w:rPr>
        <w:t xml:space="preserve"> </w:t>
      </w:r>
    </w:p>
    <w:p w14:paraId="2DC7BAB0"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16. A díj ellenében végzett közúti árutovábbítási, a saját számlás áruszállítási, valamint az autóbusszal díj ellenében végzett személyszállítási és a saját számlás személyszállítási tevékenységről, továbbá az ezekkel összefüggő jogszabályok módosításáról szóló </w:t>
      </w:r>
      <w:hyperlink r:id="rId294" w:history="1">
        <w:r w:rsidRPr="007C6AD8">
          <w:rPr>
            <w:rFonts w:ascii="Times New Roman" w:eastAsia="Times New Roman" w:hAnsi="Times New Roman" w:cs="Times New Roman"/>
            <w:kern w:val="0"/>
            <w:sz w:val="24"/>
            <w:szCs w:val="24"/>
            <w:lang w:eastAsia="hu-HU"/>
            <w14:ligatures w14:val="none"/>
          </w:rPr>
          <w:t>261/2011. (XII. 7.) Korm. rendelet</w:t>
        </w:r>
      </w:hyperlink>
    </w:p>
    <w:p w14:paraId="6251B346"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17. Az önálló orvosi tevékenységről szóló </w:t>
      </w:r>
      <w:hyperlink r:id="rId295" w:history="1">
        <w:r w:rsidRPr="007C6AD8">
          <w:rPr>
            <w:rFonts w:ascii="Times New Roman" w:eastAsia="Times New Roman" w:hAnsi="Times New Roman" w:cs="Times New Roman"/>
            <w:kern w:val="0"/>
            <w:sz w:val="24"/>
            <w:szCs w:val="24"/>
            <w:lang w:eastAsia="hu-HU"/>
            <w14:ligatures w14:val="none"/>
          </w:rPr>
          <w:t>2000. évi II. törvény</w:t>
        </w:r>
      </w:hyperlink>
      <w:r w:rsidRPr="007C6AD8">
        <w:rPr>
          <w:rFonts w:ascii="Times New Roman" w:eastAsia="Times New Roman" w:hAnsi="Times New Roman" w:cs="Times New Roman"/>
          <w:kern w:val="0"/>
          <w:sz w:val="24"/>
          <w:szCs w:val="24"/>
          <w:lang w:eastAsia="hu-HU"/>
          <w14:ligatures w14:val="none"/>
        </w:rPr>
        <w:t xml:space="preserve"> végrehajtásáról szóló </w:t>
      </w:r>
      <w:hyperlink r:id="rId296" w:history="1">
        <w:r w:rsidRPr="007C6AD8">
          <w:rPr>
            <w:rFonts w:ascii="Times New Roman" w:eastAsia="Times New Roman" w:hAnsi="Times New Roman" w:cs="Times New Roman"/>
            <w:kern w:val="0"/>
            <w:sz w:val="24"/>
            <w:szCs w:val="24"/>
            <w:lang w:eastAsia="hu-HU"/>
            <w14:ligatures w14:val="none"/>
          </w:rPr>
          <w:t>313/2011. (XII. 23.) Korm. rendelet</w:t>
        </w:r>
      </w:hyperlink>
      <w:r w:rsidRPr="007C6AD8">
        <w:rPr>
          <w:rFonts w:ascii="Times New Roman" w:eastAsia="Times New Roman" w:hAnsi="Times New Roman" w:cs="Times New Roman"/>
          <w:kern w:val="0"/>
          <w:sz w:val="24"/>
          <w:szCs w:val="24"/>
          <w:lang w:eastAsia="hu-HU"/>
          <w14:ligatures w14:val="none"/>
        </w:rPr>
        <w:t xml:space="preserve"> </w:t>
      </w:r>
    </w:p>
    <w:p w14:paraId="73576D40"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18. A közúti közlekedési igazgatási feladatokról, a közúti közlekedési okmányok kiadásáról és visszavonásáról szóló </w:t>
      </w:r>
      <w:hyperlink r:id="rId297" w:history="1">
        <w:r w:rsidRPr="007C6AD8">
          <w:rPr>
            <w:rFonts w:ascii="Times New Roman" w:eastAsia="Times New Roman" w:hAnsi="Times New Roman" w:cs="Times New Roman"/>
            <w:kern w:val="0"/>
            <w:sz w:val="24"/>
            <w:szCs w:val="24"/>
            <w:lang w:eastAsia="hu-HU"/>
            <w14:ligatures w14:val="none"/>
          </w:rPr>
          <w:t>326/2011. (XII. 28.) Korm. rendelet</w:t>
        </w:r>
      </w:hyperlink>
      <w:r w:rsidRPr="007C6AD8">
        <w:rPr>
          <w:rFonts w:ascii="Times New Roman" w:eastAsia="Times New Roman" w:hAnsi="Times New Roman" w:cs="Times New Roman"/>
          <w:kern w:val="0"/>
          <w:sz w:val="24"/>
          <w:szCs w:val="24"/>
          <w:lang w:eastAsia="hu-HU"/>
          <w14:ligatures w14:val="none"/>
        </w:rPr>
        <w:t xml:space="preserve"> </w:t>
      </w:r>
    </w:p>
    <w:p w14:paraId="7C0734DF"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19. A megváltozott munkaképességű személyek ellátásaival kapcsolatos eljárási szabályokról szóló </w:t>
      </w:r>
      <w:hyperlink r:id="rId298" w:history="1">
        <w:r w:rsidRPr="007C6AD8">
          <w:rPr>
            <w:rFonts w:ascii="Times New Roman" w:eastAsia="Times New Roman" w:hAnsi="Times New Roman" w:cs="Times New Roman"/>
            <w:kern w:val="0"/>
            <w:sz w:val="24"/>
            <w:szCs w:val="24"/>
            <w:lang w:eastAsia="hu-HU"/>
            <w14:ligatures w14:val="none"/>
          </w:rPr>
          <w:t>327/2011. (XII. 29.) Korm. rendelet</w:t>
        </w:r>
      </w:hyperlink>
      <w:r w:rsidRPr="007C6AD8">
        <w:rPr>
          <w:rFonts w:ascii="Times New Roman" w:eastAsia="Times New Roman" w:hAnsi="Times New Roman" w:cs="Times New Roman"/>
          <w:kern w:val="0"/>
          <w:sz w:val="24"/>
          <w:szCs w:val="24"/>
          <w:lang w:eastAsia="hu-HU"/>
          <w14:ligatures w14:val="none"/>
        </w:rPr>
        <w:t xml:space="preserve"> </w:t>
      </w:r>
    </w:p>
    <w:p w14:paraId="3B843C55"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20. A közszolgálati tisztviselők munka- és pihenőidejéről, az igazgatási szünetről, a közszolgálati tisztviselőt és a munkáltatót terhelő egyes kötelezettségekről, valamint a távmunkavégzésről szóló </w:t>
      </w:r>
      <w:hyperlink r:id="rId299" w:history="1">
        <w:r w:rsidRPr="007C6AD8">
          <w:rPr>
            <w:rFonts w:ascii="Times New Roman" w:eastAsia="Times New Roman" w:hAnsi="Times New Roman" w:cs="Times New Roman"/>
            <w:kern w:val="0"/>
            <w:sz w:val="24"/>
            <w:szCs w:val="24"/>
            <w:lang w:eastAsia="hu-HU"/>
            <w14:ligatures w14:val="none"/>
          </w:rPr>
          <w:t>30/2012. (III. 7.) Korm. rendelet</w:t>
        </w:r>
      </w:hyperlink>
      <w:r w:rsidRPr="007C6AD8">
        <w:rPr>
          <w:rFonts w:ascii="Times New Roman" w:eastAsia="Times New Roman" w:hAnsi="Times New Roman" w:cs="Times New Roman"/>
          <w:kern w:val="0"/>
          <w:sz w:val="24"/>
          <w:szCs w:val="24"/>
          <w:lang w:eastAsia="hu-HU"/>
          <w14:ligatures w14:val="none"/>
        </w:rPr>
        <w:t xml:space="preserve"> </w:t>
      </w:r>
    </w:p>
    <w:p w14:paraId="5B0B6351"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21. Az egyes sajátos ipari építményekre vonatkozó építésügyi hatósági eljárások szabályairól szóló </w:t>
      </w:r>
      <w:hyperlink r:id="rId300" w:history="1">
        <w:r w:rsidRPr="007C6AD8">
          <w:rPr>
            <w:rFonts w:ascii="Times New Roman" w:eastAsia="Times New Roman" w:hAnsi="Times New Roman" w:cs="Times New Roman"/>
            <w:kern w:val="0"/>
            <w:sz w:val="24"/>
            <w:szCs w:val="24"/>
            <w:lang w:eastAsia="hu-HU"/>
            <w14:ligatures w14:val="none"/>
          </w:rPr>
          <w:t>31/2014. (II. 12.) Korm. rendelet</w:t>
        </w:r>
      </w:hyperlink>
      <w:r w:rsidRPr="007C6AD8">
        <w:rPr>
          <w:rFonts w:ascii="Times New Roman" w:eastAsia="Times New Roman" w:hAnsi="Times New Roman" w:cs="Times New Roman"/>
          <w:kern w:val="0"/>
          <w:sz w:val="24"/>
          <w:szCs w:val="24"/>
          <w:lang w:eastAsia="hu-HU"/>
          <w14:ligatures w14:val="none"/>
        </w:rPr>
        <w:t xml:space="preserve"> </w:t>
      </w:r>
    </w:p>
    <w:p w14:paraId="5EEDFD7B"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22. A mező- és erdőgazdasági hasznosítású földek végrehajtási, felszámolási vagy önkormányzati adósságrendezési eljárás keretében árverés útján történő értékesítésének szabályairól szóló </w:t>
      </w:r>
      <w:hyperlink r:id="rId301" w:history="1">
        <w:r w:rsidRPr="007C6AD8">
          <w:rPr>
            <w:rFonts w:ascii="Times New Roman" w:eastAsia="Times New Roman" w:hAnsi="Times New Roman" w:cs="Times New Roman"/>
            <w:kern w:val="0"/>
            <w:sz w:val="24"/>
            <w:szCs w:val="24"/>
            <w:lang w:eastAsia="hu-HU"/>
            <w14:ligatures w14:val="none"/>
          </w:rPr>
          <w:t>191/2014. (VII. 31.) Korm. rendelet</w:t>
        </w:r>
      </w:hyperlink>
      <w:r w:rsidRPr="007C6AD8">
        <w:rPr>
          <w:rFonts w:ascii="Times New Roman" w:eastAsia="Times New Roman" w:hAnsi="Times New Roman" w:cs="Times New Roman"/>
          <w:kern w:val="0"/>
          <w:sz w:val="24"/>
          <w:szCs w:val="24"/>
          <w:lang w:eastAsia="hu-HU"/>
          <w14:ligatures w14:val="none"/>
        </w:rPr>
        <w:t xml:space="preserve"> </w:t>
      </w:r>
    </w:p>
    <w:p w14:paraId="6B223677"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23. A részarány földkiadás során keletkezett osztatlan közös tulajdon megszüntetésének részletes szabályairól szóló </w:t>
      </w:r>
      <w:hyperlink r:id="rId302" w:history="1">
        <w:r w:rsidRPr="007C6AD8">
          <w:rPr>
            <w:rFonts w:ascii="Times New Roman" w:eastAsia="Times New Roman" w:hAnsi="Times New Roman" w:cs="Times New Roman"/>
            <w:kern w:val="0"/>
            <w:sz w:val="24"/>
            <w:szCs w:val="24"/>
            <w:lang w:eastAsia="hu-HU"/>
            <w14:ligatures w14:val="none"/>
          </w:rPr>
          <w:t>374/2014. (XII. 31.) Korm. rendelet</w:t>
        </w:r>
      </w:hyperlink>
      <w:r w:rsidRPr="007C6AD8">
        <w:rPr>
          <w:rFonts w:ascii="Times New Roman" w:eastAsia="Times New Roman" w:hAnsi="Times New Roman" w:cs="Times New Roman"/>
          <w:kern w:val="0"/>
          <w:sz w:val="24"/>
          <w:szCs w:val="24"/>
          <w:lang w:eastAsia="hu-HU"/>
          <w14:ligatures w14:val="none"/>
        </w:rPr>
        <w:t xml:space="preserve"> </w:t>
      </w:r>
    </w:p>
    <w:p w14:paraId="1A906AD2"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24. A személyazonosító igazolvány kiadása és az egységes arcképmás- és aláírás-felvételezés szabályairól szóló </w:t>
      </w:r>
      <w:hyperlink r:id="rId303" w:history="1">
        <w:r w:rsidRPr="007C6AD8">
          <w:rPr>
            <w:rFonts w:ascii="Times New Roman" w:eastAsia="Times New Roman" w:hAnsi="Times New Roman" w:cs="Times New Roman"/>
            <w:kern w:val="0"/>
            <w:sz w:val="24"/>
            <w:szCs w:val="24"/>
            <w:lang w:eastAsia="hu-HU"/>
            <w14:ligatures w14:val="none"/>
          </w:rPr>
          <w:t>414/2015. (XII. 23.) Korm. rendelet</w:t>
        </w:r>
      </w:hyperlink>
      <w:r w:rsidRPr="007C6AD8">
        <w:rPr>
          <w:rFonts w:ascii="Times New Roman" w:eastAsia="Times New Roman" w:hAnsi="Times New Roman" w:cs="Times New Roman"/>
          <w:kern w:val="0"/>
          <w:sz w:val="24"/>
          <w:szCs w:val="24"/>
          <w:lang w:eastAsia="hu-HU"/>
          <w14:ligatures w14:val="none"/>
        </w:rPr>
        <w:t xml:space="preserve"> </w:t>
      </w:r>
    </w:p>
    <w:p w14:paraId="315EA9DF"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25. A földművelésügyi hatósági és igazgatási feladatokat ellátó szervek kijelöléséről szóló </w:t>
      </w:r>
      <w:hyperlink r:id="rId304" w:history="1">
        <w:r w:rsidRPr="007C6AD8">
          <w:rPr>
            <w:rFonts w:ascii="Times New Roman" w:eastAsia="Times New Roman" w:hAnsi="Times New Roman" w:cs="Times New Roman"/>
            <w:kern w:val="0"/>
            <w:sz w:val="24"/>
            <w:szCs w:val="24"/>
            <w:lang w:eastAsia="hu-HU"/>
            <w14:ligatures w14:val="none"/>
          </w:rPr>
          <w:t>383/2016. (XII. 2.) Korm. rendelet</w:t>
        </w:r>
      </w:hyperlink>
      <w:r w:rsidRPr="007C6AD8">
        <w:rPr>
          <w:rFonts w:ascii="Times New Roman" w:eastAsia="Times New Roman" w:hAnsi="Times New Roman" w:cs="Times New Roman"/>
          <w:kern w:val="0"/>
          <w:sz w:val="24"/>
          <w:szCs w:val="24"/>
          <w:lang w:eastAsia="hu-HU"/>
          <w14:ligatures w14:val="none"/>
        </w:rPr>
        <w:t xml:space="preserve"> </w:t>
      </w:r>
    </w:p>
    <w:p w14:paraId="17A7909A"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26. A fogyasztóvédelmi hatóság kijelöléséről szóló </w:t>
      </w:r>
      <w:hyperlink r:id="rId305" w:history="1">
        <w:r w:rsidRPr="007C6AD8">
          <w:rPr>
            <w:rFonts w:ascii="Times New Roman" w:eastAsia="Times New Roman" w:hAnsi="Times New Roman" w:cs="Times New Roman"/>
            <w:kern w:val="0"/>
            <w:sz w:val="24"/>
            <w:szCs w:val="24"/>
            <w:lang w:eastAsia="hu-HU"/>
            <w14:ligatures w14:val="none"/>
          </w:rPr>
          <w:t>387/2016. (XII. 2.) Korm. rendelet</w:t>
        </w:r>
      </w:hyperlink>
      <w:r w:rsidRPr="007C6AD8">
        <w:rPr>
          <w:rFonts w:ascii="Times New Roman" w:eastAsia="Times New Roman" w:hAnsi="Times New Roman" w:cs="Times New Roman"/>
          <w:kern w:val="0"/>
          <w:sz w:val="24"/>
          <w:szCs w:val="24"/>
          <w:lang w:eastAsia="hu-HU"/>
          <w14:ligatures w14:val="none"/>
        </w:rPr>
        <w:t xml:space="preserve"> </w:t>
      </w:r>
    </w:p>
    <w:p w14:paraId="12632D74"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27. Az elektronikus ügyintézés részletszabályairól szóló </w:t>
      </w:r>
      <w:hyperlink r:id="rId306" w:history="1">
        <w:r w:rsidRPr="007C6AD8">
          <w:rPr>
            <w:rFonts w:ascii="Times New Roman" w:eastAsia="Times New Roman" w:hAnsi="Times New Roman" w:cs="Times New Roman"/>
            <w:kern w:val="0"/>
            <w:sz w:val="24"/>
            <w:szCs w:val="24"/>
            <w:lang w:eastAsia="hu-HU"/>
            <w14:ligatures w14:val="none"/>
          </w:rPr>
          <w:t>451/2016. (XII. 19.) Korm. rendelet</w:t>
        </w:r>
      </w:hyperlink>
      <w:r w:rsidRPr="007C6AD8">
        <w:rPr>
          <w:rFonts w:ascii="Times New Roman" w:eastAsia="Times New Roman" w:hAnsi="Times New Roman" w:cs="Times New Roman"/>
          <w:kern w:val="0"/>
          <w:sz w:val="24"/>
          <w:szCs w:val="24"/>
          <w:lang w:eastAsia="hu-HU"/>
          <w14:ligatures w14:val="none"/>
        </w:rPr>
        <w:t xml:space="preserve"> </w:t>
      </w:r>
    </w:p>
    <w:p w14:paraId="01D375E3"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28. Az anyakönyvezési feladatok ellátásának részletes szabályairól szóló </w:t>
      </w:r>
      <w:hyperlink r:id="rId307" w:history="1">
        <w:r w:rsidRPr="007C6AD8">
          <w:rPr>
            <w:rFonts w:ascii="Times New Roman" w:eastAsia="Times New Roman" w:hAnsi="Times New Roman" w:cs="Times New Roman"/>
            <w:kern w:val="0"/>
            <w:sz w:val="24"/>
            <w:szCs w:val="24"/>
            <w:lang w:eastAsia="hu-HU"/>
            <w14:ligatures w14:val="none"/>
          </w:rPr>
          <w:t>429/2017. (XII. 20.) Korm. rendelet</w:t>
        </w:r>
      </w:hyperlink>
      <w:r w:rsidRPr="007C6AD8">
        <w:rPr>
          <w:rFonts w:ascii="Times New Roman" w:eastAsia="Times New Roman" w:hAnsi="Times New Roman" w:cs="Times New Roman"/>
          <w:kern w:val="0"/>
          <w:sz w:val="24"/>
          <w:szCs w:val="24"/>
          <w:lang w:eastAsia="hu-HU"/>
          <w14:ligatures w14:val="none"/>
        </w:rPr>
        <w:t xml:space="preserve"> </w:t>
      </w:r>
    </w:p>
    <w:p w14:paraId="285E4887"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29. Az adóigazgatási eljárás részletszabályairól szóló </w:t>
      </w:r>
      <w:hyperlink r:id="rId308" w:history="1">
        <w:r w:rsidRPr="007C6AD8">
          <w:rPr>
            <w:rFonts w:ascii="Times New Roman" w:eastAsia="Times New Roman" w:hAnsi="Times New Roman" w:cs="Times New Roman"/>
            <w:kern w:val="0"/>
            <w:sz w:val="24"/>
            <w:szCs w:val="24"/>
            <w:lang w:eastAsia="hu-HU"/>
            <w14:ligatures w14:val="none"/>
          </w:rPr>
          <w:t>465/2017. (XII. 28.) Korm. rendelet</w:t>
        </w:r>
      </w:hyperlink>
      <w:r w:rsidRPr="007C6AD8">
        <w:rPr>
          <w:rFonts w:ascii="Times New Roman" w:eastAsia="Times New Roman" w:hAnsi="Times New Roman" w:cs="Times New Roman"/>
          <w:kern w:val="0"/>
          <w:sz w:val="24"/>
          <w:szCs w:val="24"/>
          <w:lang w:eastAsia="hu-HU"/>
          <w14:ligatures w14:val="none"/>
        </w:rPr>
        <w:t xml:space="preserve"> </w:t>
      </w:r>
    </w:p>
    <w:p w14:paraId="44112C53"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30. Az eljárási költségekről, az iratbetekintéssel összefüggő költségtérítésről, a költségek megfizetéséről, valamint a költségmentességről szóló </w:t>
      </w:r>
      <w:hyperlink r:id="rId309" w:history="1">
        <w:r w:rsidRPr="007C6AD8">
          <w:rPr>
            <w:rFonts w:ascii="Times New Roman" w:eastAsia="Times New Roman" w:hAnsi="Times New Roman" w:cs="Times New Roman"/>
            <w:kern w:val="0"/>
            <w:sz w:val="24"/>
            <w:szCs w:val="24"/>
            <w:lang w:eastAsia="hu-HU"/>
            <w14:ligatures w14:val="none"/>
          </w:rPr>
          <w:t>469/2017. (XII. 28.) Korm. rendelet</w:t>
        </w:r>
      </w:hyperlink>
      <w:r w:rsidRPr="007C6AD8">
        <w:rPr>
          <w:rFonts w:ascii="Times New Roman" w:eastAsia="Times New Roman" w:hAnsi="Times New Roman" w:cs="Times New Roman"/>
          <w:kern w:val="0"/>
          <w:sz w:val="24"/>
          <w:szCs w:val="24"/>
          <w:lang w:eastAsia="hu-HU"/>
          <w14:ligatures w14:val="none"/>
        </w:rPr>
        <w:t xml:space="preserve"> </w:t>
      </w:r>
    </w:p>
    <w:p w14:paraId="61DE4F5B"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31. A kikötő, komp- és révátkelőhely, továbbá más hajózási létesítmény létesítéséről, használatbavételéről, üzemben tartásáról és megszüntetéséről szóló </w:t>
      </w:r>
      <w:hyperlink r:id="rId310" w:history="1">
        <w:r w:rsidRPr="007C6AD8">
          <w:rPr>
            <w:rFonts w:ascii="Times New Roman" w:eastAsia="Times New Roman" w:hAnsi="Times New Roman" w:cs="Times New Roman"/>
            <w:kern w:val="0"/>
            <w:sz w:val="24"/>
            <w:szCs w:val="24"/>
            <w:lang w:eastAsia="hu-HU"/>
            <w14:ligatures w14:val="none"/>
          </w:rPr>
          <w:t>510/2017. (XII. 29.) Korm. rendelet</w:t>
        </w:r>
      </w:hyperlink>
      <w:r w:rsidRPr="007C6AD8">
        <w:rPr>
          <w:rFonts w:ascii="Times New Roman" w:eastAsia="Times New Roman" w:hAnsi="Times New Roman" w:cs="Times New Roman"/>
          <w:kern w:val="0"/>
          <w:sz w:val="24"/>
          <w:szCs w:val="24"/>
          <w:lang w:eastAsia="hu-HU"/>
          <w14:ligatures w14:val="none"/>
        </w:rPr>
        <w:t xml:space="preserve"> </w:t>
      </w:r>
    </w:p>
    <w:p w14:paraId="289742C8"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32. A közúti közlekedésre vonatkozó közigazgatási hatósági ügyekben alkalmazandó kiegészítő eljárási szabályokról szóló </w:t>
      </w:r>
      <w:hyperlink r:id="rId311" w:history="1">
        <w:r w:rsidRPr="007C6AD8">
          <w:rPr>
            <w:rFonts w:ascii="Times New Roman" w:eastAsia="Times New Roman" w:hAnsi="Times New Roman" w:cs="Times New Roman"/>
            <w:kern w:val="0"/>
            <w:sz w:val="24"/>
            <w:szCs w:val="24"/>
            <w:lang w:eastAsia="hu-HU"/>
            <w14:ligatures w14:val="none"/>
          </w:rPr>
          <w:t>511/2017. (XII. 29.) Korm. rendelet</w:t>
        </w:r>
      </w:hyperlink>
      <w:r w:rsidRPr="007C6AD8">
        <w:rPr>
          <w:rFonts w:ascii="Times New Roman" w:eastAsia="Times New Roman" w:hAnsi="Times New Roman" w:cs="Times New Roman"/>
          <w:kern w:val="0"/>
          <w:sz w:val="24"/>
          <w:szCs w:val="24"/>
          <w:lang w:eastAsia="hu-HU"/>
          <w14:ligatures w14:val="none"/>
        </w:rPr>
        <w:t xml:space="preserve"> </w:t>
      </w:r>
    </w:p>
    <w:p w14:paraId="4DE9BBA3"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33. A turisztikai térségek fejlesztésének állami feladatairól szóló törvény végrehajtásáról szóló </w:t>
      </w:r>
      <w:hyperlink r:id="rId312" w:history="1">
        <w:r w:rsidRPr="007C6AD8">
          <w:rPr>
            <w:rFonts w:ascii="Times New Roman" w:eastAsia="Times New Roman" w:hAnsi="Times New Roman" w:cs="Times New Roman"/>
            <w:kern w:val="0"/>
            <w:sz w:val="24"/>
            <w:szCs w:val="24"/>
            <w:lang w:eastAsia="hu-HU"/>
            <w14:ligatures w14:val="none"/>
          </w:rPr>
          <w:t>235/2019. (X. 15.) Korm. rendelet</w:t>
        </w:r>
      </w:hyperlink>
      <w:r w:rsidRPr="007C6AD8">
        <w:rPr>
          <w:rFonts w:ascii="Times New Roman" w:eastAsia="Times New Roman" w:hAnsi="Times New Roman" w:cs="Times New Roman"/>
          <w:kern w:val="0"/>
          <w:sz w:val="24"/>
          <w:szCs w:val="24"/>
          <w:lang w:eastAsia="hu-HU"/>
          <w14:ligatures w14:val="none"/>
        </w:rPr>
        <w:t xml:space="preserve"> </w:t>
      </w:r>
    </w:p>
    <w:p w14:paraId="1AD032E9"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34. Az ellenőrzött bejelentés alkalmazásából kizárt ügyek meghatározásáról szóló </w:t>
      </w:r>
      <w:hyperlink r:id="rId313" w:history="1">
        <w:r w:rsidRPr="007C6AD8">
          <w:rPr>
            <w:rFonts w:ascii="Times New Roman" w:eastAsia="Times New Roman" w:hAnsi="Times New Roman" w:cs="Times New Roman"/>
            <w:kern w:val="0"/>
            <w:sz w:val="24"/>
            <w:szCs w:val="24"/>
            <w:lang w:eastAsia="hu-HU"/>
            <w14:ligatures w14:val="none"/>
          </w:rPr>
          <w:t>288/2020. (VI. 17.) Korm. rendelet</w:t>
        </w:r>
      </w:hyperlink>
      <w:r w:rsidRPr="007C6AD8">
        <w:rPr>
          <w:rFonts w:ascii="Times New Roman" w:eastAsia="Times New Roman" w:hAnsi="Times New Roman" w:cs="Times New Roman"/>
          <w:kern w:val="0"/>
          <w:sz w:val="24"/>
          <w:szCs w:val="24"/>
          <w:lang w:eastAsia="hu-HU"/>
          <w14:ligatures w14:val="none"/>
        </w:rPr>
        <w:t xml:space="preserve"> </w:t>
      </w:r>
    </w:p>
    <w:p w14:paraId="403DCE31"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lastRenderedPageBreak/>
        <w:t xml:space="preserve">35. Az adatok végleges hozzáférhetetlenné tételét lehetővé tevő alkalmazás biztosításával kapcsolatos eljárási szabályok meghatározásáról szóló </w:t>
      </w:r>
      <w:hyperlink r:id="rId314" w:history="1">
        <w:r w:rsidRPr="007C6AD8">
          <w:rPr>
            <w:rFonts w:ascii="Times New Roman" w:eastAsia="Times New Roman" w:hAnsi="Times New Roman" w:cs="Times New Roman"/>
            <w:kern w:val="0"/>
            <w:sz w:val="24"/>
            <w:szCs w:val="24"/>
            <w:lang w:eastAsia="hu-HU"/>
            <w14:ligatures w14:val="none"/>
          </w:rPr>
          <w:t>726/2020. (XII. 31.) Korm. rendelet</w:t>
        </w:r>
      </w:hyperlink>
      <w:r w:rsidRPr="007C6AD8">
        <w:rPr>
          <w:rFonts w:ascii="Times New Roman" w:eastAsia="Times New Roman" w:hAnsi="Times New Roman" w:cs="Times New Roman"/>
          <w:kern w:val="0"/>
          <w:sz w:val="24"/>
          <w:szCs w:val="24"/>
          <w:lang w:eastAsia="hu-HU"/>
          <w14:ligatures w14:val="none"/>
        </w:rPr>
        <w:t xml:space="preserve"> </w:t>
      </w:r>
    </w:p>
    <w:p w14:paraId="1E1BF476"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36. A foglalkoztatást elősegítő szolgáltatásokról és támogatásokról szóló </w:t>
      </w:r>
      <w:hyperlink r:id="rId315" w:history="1">
        <w:r w:rsidRPr="007C6AD8">
          <w:rPr>
            <w:rFonts w:ascii="Times New Roman" w:eastAsia="Times New Roman" w:hAnsi="Times New Roman" w:cs="Times New Roman"/>
            <w:kern w:val="0"/>
            <w:sz w:val="24"/>
            <w:szCs w:val="24"/>
            <w:lang w:eastAsia="hu-HU"/>
            <w14:ligatures w14:val="none"/>
          </w:rPr>
          <w:t>100/2021. (II. 27.) Korm. rendelet</w:t>
        </w:r>
      </w:hyperlink>
      <w:r w:rsidRPr="007C6AD8">
        <w:rPr>
          <w:rFonts w:ascii="Times New Roman" w:eastAsia="Times New Roman" w:hAnsi="Times New Roman" w:cs="Times New Roman"/>
          <w:kern w:val="0"/>
          <w:sz w:val="24"/>
          <w:szCs w:val="24"/>
          <w:lang w:eastAsia="hu-HU"/>
          <w14:ligatures w14:val="none"/>
        </w:rPr>
        <w:t xml:space="preserve"> </w:t>
      </w:r>
    </w:p>
    <w:p w14:paraId="317E115C"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37. A foglalkoztatás-felügyeleti hatóság tevékenységéről szóló </w:t>
      </w:r>
      <w:hyperlink r:id="rId316" w:history="1">
        <w:r w:rsidRPr="007C6AD8">
          <w:rPr>
            <w:rFonts w:ascii="Times New Roman" w:eastAsia="Times New Roman" w:hAnsi="Times New Roman" w:cs="Times New Roman"/>
            <w:kern w:val="0"/>
            <w:sz w:val="24"/>
            <w:szCs w:val="24"/>
            <w:lang w:eastAsia="hu-HU"/>
            <w14:ligatures w14:val="none"/>
          </w:rPr>
          <w:t>115/2021. (III. 10.) Korm. rendelet</w:t>
        </w:r>
      </w:hyperlink>
      <w:r w:rsidRPr="007C6AD8">
        <w:rPr>
          <w:rFonts w:ascii="Times New Roman" w:eastAsia="Times New Roman" w:hAnsi="Times New Roman" w:cs="Times New Roman"/>
          <w:kern w:val="0"/>
          <w:sz w:val="24"/>
          <w:szCs w:val="24"/>
          <w:lang w:eastAsia="hu-HU"/>
          <w14:ligatures w14:val="none"/>
        </w:rPr>
        <w:t xml:space="preserve"> </w:t>
      </w:r>
    </w:p>
    <w:p w14:paraId="4C6CBCA1" w14:textId="77777777" w:rsidR="000B7106" w:rsidRPr="007C6AD8" w:rsidRDefault="000B7106" w:rsidP="000B7106">
      <w:pPr>
        <w:spacing w:after="0" w:line="240" w:lineRule="auto"/>
        <w:ind w:left="284" w:hanging="284"/>
        <w:jc w:val="both"/>
        <w:rPr>
          <w:rStyle w:val="highlighted"/>
          <w:rFonts w:ascii="Times New Roman" w:hAnsi="Times New Roman" w:cs="Times New Roman"/>
          <w:sz w:val="24"/>
          <w:szCs w:val="24"/>
        </w:rPr>
      </w:pPr>
      <w:r w:rsidRPr="007C6AD8">
        <w:rPr>
          <w:rFonts w:ascii="Times New Roman" w:eastAsia="Times New Roman" w:hAnsi="Times New Roman" w:cs="Times New Roman"/>
          <w:kern w:val="0"/>
          <w:sz w:val="24"/>
          <w:szCs w:val="24"/>
          <w:lang w:eastAsia="hu-HU"/>
          <w14:ligatures w14:val="none"/>
        </w:rPr>
        <w:t xml:space="preserve">38. Az ingatlan-nyilvántartásról szóló </w:t>
      </w:r>
      <w:hyperlink r:id="rId317" w:history="1">
        <w:r w:rsidRPr="007C6AD8">
          <w:rPr>
            <w:rFonts w:ascii="Times New Roman" w:eastAsia="Times New Roman" w:hAnsi="Times New Roman" w:cs="Times New Roman"/>
            <w:kern w:val="0"/>
            <w:sz w:val="24"/>
            <w:szCs w:val="24"/>
            <w:lang w:eastAsia="hu-HU"/>
            <w14:ligatures w14:val="none"/>
          </w:rPr>
          <w:t>2021. évi C. törvény</w:t>
        </w:r>
      </w:hyperlink>
      <w:r w:rsidRPr="007C6AD8">
        <w:rPr>
          <w:rFonts w:ascii="Times New Roman" w:eastAsia="Times New Roman" w:hAnsi="Times New Roman" w:cs="Times New Roman"/>
          <w:kern w:val="0"/>
          <w:sz w:val="24"/>
          <w:szCs w:val="24"/>
          <w:lang w:eastAsia="hu-HU"/>
          <w14:ligatures w14:val="none"/>
        </w:rPr>
        <w:t xml:space="preserve"> végrehajtásáról szóló </w:t>
      </w:r>
      <w:hyperlink r:id="rId318" w:history="1">
        <w:r w:rsidRPr="007C6AD8">
          <w:rPr>
            <w:rFonts w:ascii="Times New Roman" w:eastAsia="Times New Roman" w:hAnsi="Times New Roman" w:cs="Times New Roman"/>
            <w:kern w:val="0"/>
            <w:sz w:val="24"/>
            <w:szCs w:val="24"/>
            <w:lang w:eastAsia="hu-HU"/>
            <w14:ligatures w14:val="none"/>
          </w:rPr>
          <w:t>179/2023. (V. 15.) Korm. rendelet</w:t>
        </w:r>
      </w:hyperlink>
      <w:r w:rsidRPr="007C6AD8">
        <w:rPr>
          <w:rFonts w:ascii="Times New Roman" w:eastAsia="Times New Roman" w:hAnsi="Times New Roman" w:cs="Times New Roman"/>
          <w:kern w:val="0"/>
          <w:sz w:val="24"/>
          <w:szCs w:val="24"/>
          <w:lang w:eastAsia="hu-HU"/>
          <w14:ligatures w14:val="none"/>
        </w:rPr>
        <w:t xml:space="preserve"> </w:t>
      </w:r>
    </w:p>
    <w:p w14:paraId="028D4DE6" w14:textId="77777777" w:rsidR="000B7106" w:rsidRPr="007C6AD8" w:rsidRDefault="000B7106" w:rsidP="000B7106">
      <w:pPr>
        <w:spacing w:after="0" w:line="240" w:lineRule="auto"/>
        <w:ind w:left="318" w:hanging="318"/>
        <w:jc w:val="both"/>
        <w:rPr>
          <w:rFonts w:ascii="Times New Roman" w:hAnsi="Times New Roman" w:cs="Times New Roman"/>
          <w:b/>
          <w:bCs/>
          <w:sz w:val="24"/>
          <w:szCs w:val="24"/>
        </w:rPr>
      </w:pPr>
      <w:r w:rsidRPr="007C6AD8">
        <w:rPr>
          <w:rFonts w:ascii="Times New Roman" w:hAnsi="Times New Roman" w:cs="Times New Roman"/>
          <w:b/>
          <w:bCs/>
          <w:sz w:val="24"/>
          <w:szCs w:val="24"/>
        </w:rPr>
        <w:t>2023. évi CIX. törvény A hazai gazdasági szereplők versenyképességének erősítésével és a közigazgatás hatékonyságának növelésével összefüggő egyes törvények módosításáról</w:t>
      </w:r>
    </w:p>
    <w:p w14:paraId="29B70526" w14:textId="77777777" w:rsidR="008444B0" w:rsidRPr="007C6AD8" w:rsidRDefault="008444B0" w:rsidP="000B7106">
      <w:pPr>
        <w:tabs>
          <w:tab w:val="left" w:pos="3193"/>
        </w:tabs>
        <w:spacing w:after="0" w:line="240" w:lineRule="auto"/>
        <w:jc w:val="both"/>
        <w:rPr>
          <w:rFonts w:ascii="Times New Roman" w:eastAsia="Times New Roman" w:hAnsi="Times New Roman" w:cs="Times New Roman"/>
          <w:b/>
          <w:bCs/>
          <w:color w:val="FF0000"/>
          <w:kern w:val="0"/>
          <w:sz w:val="24"/>
          <w:szCs w:val="24"/>
          <w:lang w:eastAsia="hu-HU"/>
          <w14:ligatures w14:val="none"/>
        </w:rPr>
      </w:pPr>
    </w:p>
    <w:p w14:paraId="01F22921" w14:textId="3A10987F" w:rsidR="000B7106" w:rsidRPr="007C6AD8" w:rsidRDefault="000B7106" w:rsidP="000B7106">
      <w:pPr>
        <w:tabs>
          <w:tab w:val="left" w:pos="3193"/>
        </w:tabs>
        <w:spacing w:after="0" w:line="240" w:lineRule="auto"/>
        <w:jc w:val="both"/>
        <w:rPr>
          <w:rFonts w:ascii="Times New Roman" w:eastAsia="Times New Roman" w:hAnsi="Times New Roman" w:cs="Times New Roman"/>
          <w:b/>
          <w:bCs/>
          <w:color w:val="FF0000"/>
          <w:kern w:val="0"/>
          <w:sz w:val="24"/>
          <w:szCs w:val="24"/>
          <w:lang w:eastAsia="hu-HU"/>
          <w14:ligatures w14:val="none"/>
        </w:rPr>
      </w:pPr>
      <w:r w:rsidRPr="007C6AD8">
        <w:rPr>
          <w:rFonts w:ascii="Times New Roman" w:eastAsia="Times New Roman" w:hAnsi="Times New Roman" w:cs="Times New Roman"/>
          <w:b/>
          <w:bCs/>
          <w:color w:val="FF0000"/>
          <w:kern w:val="0"/>
          <w:sz w:val="24"/>
          <w:szCs w:val="24"/>
          <w:lang w:eastAsia="hu-HU"/>
          <w14:ligatures w14:val="none"/>
        </w:rPr>
        <w:t>BÁNYÁSZAT</w:t>
      </w:r>
    </w:p>
    <w:p w14:paraId="42208FC9" w14:textId="77777777" w:rsidR="000B7106" w:rsidRPr="007C6AD8" w:rsidRDefault="000B7106" w:rsidP="000B7106">
      <w:pPr>
        <w:spacing w:after="0" w:line="240" w:lineRule="auto"/>
        <w:ind w:left="459" w:hanging="425"/>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34/2023. (XII. 29.) EM rendelet A bányászati koncessziós pályázati eljárásról szóló 8/2014. (II. 18.) NFM rendelet módosításáról </w:t>
      </w:r>
    </w:p>
    <w:p w14:paraId="3E791D81" w14:textId="77777777" w:rsidR="0003715A" w:rsidRPr="007C6AD8" w:rsidRDefault="0003715A" w:rsidP="000B7106">
      <w:pPr>
        <w:spacing w:after="0" w:line="240" w:lineRule="auto"/>
        <w:ind w:left="459" w:hanging="425"/>
        <w:rPr>
          <w:rFonts w:ascii="Times New Roman" w:eastAsia="Times New Roman" w:hAnsi="Times New Roman" w:cs="Times New Roman"/>
          <w:kern w:val="0"/>
          <w:sz w:val="24"/>
          <w:szCs w:val="24"/>
          <w:lang w:eastAsia="hu-HU"/>
          <w14:ligatures w14:val="none"/>
        </w:rPr>
      </w:pPr>
    </w:p>
    <w:p w14:paraId="7638F6B7" w14:textId="77777777" w:rsidR="000B7106" w:rsidRPr="007C6AD8" w:rsidRDefault="000B7106" w:rsidP="000B7106">
      <w:pPr>
        <w:pStyle w:val="Cmsor1"/>
        <w:spacing w:before="0" w:beforeAutospacing="0" w:after="0" w:afterAutospacing="0"/>
        <w:jc w:val="both"/>
        <w:rPr>
          <w:rStyle w:val="highlighted"/>
          <w:b w:val="0"/>
          <w:bCs w:val="0"/>
          <w:sz w:val="24"/>
          <w:szCs w:val="24"/>
        </w:rPr>
      </w:pPr>
      <w:r w:rsidRPr="007C6AD8">
        <w:rPr>
          <w:rStyle w:val="highlighted"/>
          <w:b w:val="0"/>
          <w:bCs w:val="0"/>
          <w:sz w:val="24"/>
          <w:szCs w:val="24"/>
        </w:rPr>
        <w:t>25/2023. (XII. 22.) SZTFH rendelet egyes bányászati tárgyú rendeletek módosításáról</w:t>
      </w:r>
    </w:p>
    <w:p w14:paraId="53EBAB91" w14:textId="77777777" w:rsidR="0003715A" w:rsidRPr="007C6AD8" w:rsidRDefault="0003715A" w:rsidP="000B7106">
      <w:pPr>
        <w:pStyle w:val="Cmsor1"/>
        <w:spacing w:before="0" w:beforeAutospacing="0" w:after="0" w:afterAutospacing="0"/>
        <w:jc w:val="both"/>
        <w:rPr>
          <w:rStyle w:val="highlighted"/>
          <w:b w:val="0"/>
          <w:bCs w:val="0"/>
          <w:sz w:val="24"/>
          <w:szCs w:val="24"/>
        </w:rPr>
      </w:pPr>
    </w:p>
    <w:p w14:paraId="025DC7D7" w14:textId="77777777" w:rsidR="000B7106" w:rsidRPr="007C6AD8" w:rsidRDefault="000B7106" w:rsidP="000B7106">
      <w:pPr>
        <w:spacing w:after="0" w:line="240" w:lineRule="auto"/>
        <w:ind w:left="318" w:hanging="318"/>
        <w:jc w:val="both"/>
        <w:rPr>
          <w:rFonts w:ascii="Times New Roman" w:hAnsi="Times New Roman" w:cs="Times New Roman"/>
          <w:sz w:val="24"/>
          <w:szCs w:val="24"/>
        </w:rPr>
      </w:pPr>
      <w:r w:rsidRPr="007C6AD8">
        <w:rPr>
          <w:rFonts w:ascii="Times New Roman" w:hAnsi="Times New Roman" w:cs="Times New Roman"/>
          <w:sz w:val="24"/>
          <w:szCs w:val="24"/>
        </w:rPr>
        <w:t>24/2023. (XII. 22.) SZTFH rendelet Egyes, a Szabályozott Tevékenységek Felügyeleti Hatósága feladatkörét érintő rendeletek módosításáról</w:t>
      </w:r>
    </w:p>
    <w:p w14:paraId="47D4868F" w14:textId="77777777" w:rsidR="008444B0" w:rsidRPr="007C6AD8" w:rsidRDefault="008444B0" w:rsidP="000B7106">
      <w:pPr>
        <w:spacing w:after="0" w:line="240" w:lineRule="auto"/>
        <w:ind w:left="284" w:hanging="284"/>
        <w:jc w:val="both"/>
        <w:rPr>
          <w:rFonts w:ascii="Times New Roman" w:eastAsia="Times New Roman" w:hAnsi="Times New Roman" w:cs="Times New Roman"/>
          <w:b/>
          <w:bCs/>
          <w:color w:val="FF0000"/>
          <w:kern w:val="0"/>
          <w:sz w:val="24"/>
          <w:szCs w:val="24"/>
          <w:lang w:eastAsia="hu-HU"/>
          <w14:ligatures w14:val="none"/>
        </w:rPr>
      </w:pPr>
    </w:p>
    <w:p w14:paraId="62C8323C" w14:textId="6D4D4171" w:rsidR="000B7106" w:rsidRPr="007C6AD8" w:rsidRDefault="000B7106" w:rsidP="000B7106">
      <w:pPr>
        <w:spacing w:after="0" w:line="240" w:lineRule="auto"/>
        <w:ind w:left="284" w:hanging="284"/>
        <w:jc w:val="both"/>
        <w:rPr>
          <w:rFonts w:ascii="Times New Roman" w:eastAsia="Times New Roman" w:hAnsi="Times New Roman" w:cs="Times New Roman"/>
          <w:b/>
          <w:bCs/>
          <w:color w:val="FF0000"/>
          <w:kern w:val="0"/>
          <w:sz w:val="24"/>
          <w:szCs w:val="24"/>
          <w:lang w:eastAsia="hu-HU"/>
          <w14:ligatures w14:val="none"/>
        </w:rPr>
      </w:pPr>
      <w:r w:rsidRPr="007C6AD8">
        <w:rPr>
          <w:rFonts w:ascii="Times New Roman" w:eastAsia="Times New Roman" w:hAnsi="Times New Roman" w:cs="Times New Roman"/>
          <w:b/>
          <w:bCs/>
          <w:color w:val="FF0000"/>
          <w:kern w:val="0"/>
          <w:sz w:val="24"/>
          <w:szCs w:val="24"/>
          <w:lang w:eastAsia="hu-HU"/>
          <w14:ligatures w14:val="none"/>
        </w:rPr>
        <w:t>BIZTONSÁGI OKMÁNYOK VÉDELME</w:t>
      </w:r>
    </w:p>
    <w:p w14:paraId="353C0B4E" w14:textId="77777777" w:rsidR="000B7106" w:rsidRPr="007C6AD8" w:rsidRDefault="000B7106" w:rsidP="000B7106">
      <w:pPr>
        <w:pStyle w:val="Cmsor1"/>
        <w:spacing w:before="0" w:beforeAutospacing="0" w:after="0" w:afterAutospacing="0"/>
        <w:ind w:left="284" w:hanging="284"/>
        <w:jc w:val="both"/>
        <w:rPr>
          <w:b w:val="0"/>
          <w:bCs w:val="0"/>
          <w:kern w:val="0"/>
          <w:sz w:val="24"/>
          <w:szCs w:val="24"/>
        </w:rPr>
      </w:pPr>
      <w:r w:rsidRPr="007C6AD8">
        <w:rPr>
          <w:rStyle w:val="highlighted"/>
          <w:b w:val="0"/>
          <w:bCs w:val="0"/>
          <w:sz w:val="24"/>
          <w:szCs w:val="24"/>
        </w:rPr>
        <w:t xml:space="preserve">563/2023. (XII. 14.) Korm. rendelet </w:t>
      </w:r>
      <w:r w:rsidRPr="007C6AD8">
        <w:rPr>
          <w:b w:val="0"/>
          <w:bCs w:val="0"/>
          <w:kern w:val="0"/>
          <w:sz w:val="24"/>
          <w:szCs w:val="24"/>
        </w:rPr>
        <w:t>a biztonsági okmányok védelmének rendjéről szóló 86/1996. (VI. 14.) Korm. rendelet módosításáról</w:t>
      </w:r>
    </w:p>
    <w:p w14:paraId="53DD1917" w14:textId="77777777" w:rsidR="008444B0" w:rsidRPr="007C6AD8" w:rsidRDefault="008444B0" w:rsidP="000B7106">
      <w:pPr>
        <w:spacing w:after="0" w:line="240" w:lineRule="auto"/>
        <w:ind w:left="284" w:hanging="284"/>
        <w:jc w:val="both"/>
        <w:rPr>
          <w:rStyle w:val="highlighted"/>
          <w:rFonts w:ascii="Times New Roman" w:hAnsi="Times New Roman" w:cs="Times New Roman"/>
          <w:b/>
          <w:bCs/>
          <w:color w:val="FF0000"/>
          <w:sz w:val="24"/>
          <w:szCs w:val="24"/>
        </w:rPr>
      </w:pPr>
    </w:p>
    <w:p w14:paraId="5B8A8235" w14:textId="3F3AF530" w:rsidR="000B7106" w:rsidRPr="007C6AD8" w:rsidRDefault="000B7106" w:rsidP="000B7106">
      <w:pPr>
        <w:spacing w:after="0" w:line="240" w:lineRule="auto"/>
        <w:ind w:left="284" w:hanging="284"/>
        <w:jc w:val="both"/>
        <w:rPr>
          <w:rStyle w:val="highlighted"/>
          <w:rFonts w:ascii="Times New Roman" w:hAnsi="Times New Roman" w:cs="Times New Roman"/>
          <w:b/>
          <w:bCs/>
          <w:color w:val="FF0000"/>
          <w:sz w:val="24"/>
          <w:szCs w:val="24"/>
        </w:rPr>
      </w:pPr>
      <w:r w:rsidRPr="007C6AD8">
        <w:rPr>
          <w:rStyle w:val="highlighted"/>
          <w:rFonts w:ascii="Times New Roman" w:hAnsi="Times New Roman" w:cs="Times New Roman"/>
          <w:b/>
          <w:bCs/>
          <w:color w:val="FF0000"/>
          <w:sz w:val="24"/>
          <w:szCs w:val="24"/>
        </w:rPr>
        <w:t>EGÉSZSÉGÜGY</w:t>
      </w:r>
    </w:p>
    <w:p w14:paraId="6BB2010B" w14:textId="77777777" w:rsidR="000B7106" w:rsidRPr="007C6AD8" w:rsidRDefault="000B7106" w:rsidP="000B7106">
      <w:pPr>
        <w:spacing w:after="0" w:line="240" w:lineRule="auto"/>
        <w:ind w:left="284" w:hanging="284"/>
        <w:jc w:val="both"/>
        <w:rPr>
          <w:rStyle w:val="highlighted"/>
          <w:rFonts w:ascii="Times New Roman" w:hAnsi="Times New Roman" w:cs="Times New Roman"/>
          <w:b/>
          <w:bCs/>
          <w:sz w:val="24"/>
          <w:szCs w:val="24"/>
        </w:rPr>
      </w:pPr>
      <w:r w:rsidRPr="007C6AD8">
        <w:rPr>
          <w:rFonts w:ascii="Times New Roman" w:hAnsi="Times New Roman" w:cs="Times New Roman"/>
          <w:b/>
          <w:bCs/>
          <w:sz w:val="24"/>
          <w:szCs w:val="24"/>
        </w:rPr>
        <w:t>2023. évi CX. törvény A fiatalkorúak dohányzásának visszaszorításáról és a dohánytermékek kiskereskedelméről szóló 2012. évi CXXXIV. törvény és egyes kapcsolódó törvények módosításáról 2023. évi CXI. törvény A pénzmosás és a terrorizmus finanszírozása megelőzéséről és megakadályozásáról szóló 2017. évi LIII. törvény és egyes kapcsolódó törvények módosításáról</w:t>
      </w:r>
    </w:p>
    <w:p w14:paraId="0FBF9751" w14:textId="77777777" w:rsidR="0003715A" w:rsidRPr="007C6AD8" w:rsidRDefault="0003715A" w:rsidP="000B7106">
      <w:pPr>
        <w:pStyle w:val="Cmsor1"/>
        <w:spacing w:before="0" w:beforeAutospacing="0" w:after="0" w:afterAutospacing="0"/>
        <w:ind w:left="284" w:hanging="284"/>
        <w:jc w:val="both"/>
        <w:rPr>
          <w:rStyle w:val="highlighted"/>
          <w:sz w:val="24"/>
          <w:szCs w:val="24"/>
        </w:rPr>
      </w:pPr>
    </w:p>
    <w:p w14:paraId="26DF0260" w14:textId="1321B8EA" w:rsidR="000B7106" w:rsidRPr="007C6AD8" w:rsidRDefault="000B7106" w:rsidP="000B7106">
      <w:pPr>
        <w:pStyle w:val="Cmsor1"/>
        <w:spacing w:before="0" w:beforeAutospacing="0" w:after="0" w:afterAutospacing="0"/>
        <w:ind w:left="284" w:hanging="284"/>
        <w:jc w:val="both"/>
        <w:rPr>
          <w:b w:val="0"/>
          <w:bCs w:val="0"/>
          <w:sz w:val="24"/>
          <w:szCs w:val="24"/>
        </w:rPr>
      </w:pPr>
      <w:r w:rsidRPr="007C6AD8">
        <w:rPr>
          <w:rStyle w:val="highlighted"/>
          <w:b w:val="0"/>
          <w:bCs w:val="0"/>
          <w:sz w:val="24"/>
          <w:szCs w:val="24"/>
        </w:rPr>
        <w:t xml:space="preserve">75/2023. (XII. 23.) BM rendelet a veszélyes anyagokkal és a veszélyes készítményekkel kapcsolatos egyes eljárások, illetve tevékenységek részletes szabályairól szóló </w:t>
      </w:r>
      <w:hyperlink r:id="rId319" w:history="1">
        <w:r w:rsidRPr="007C6AD8">
          <w:rPr>
            <w:rStyle w:val="highlighted"/>
            <w:b w:val="0"/>
            <w:bCs w:val="0"/>
            <w:sz w:val="24"/>
            <w:szCs w:val="24"/>
          </w:rPr>
          <w:t>44/2000. (XII. 27.) EüM rendelet</w:t>
        </w:r>
      </w:hyperlink>
      <w:r w:rsidRPr="007C6AD8">
        <w:rPr>
          <w:rStyle w:val="highlighted"/>
          <w:b w:val="0"/>
          <w:bCs w:val="0"/>
          <w:sz w:val="24"/>
          <w:szCs w:val="24"/>
        </w:rPr>
        <w:t xml:space="preserve"> módosításáról</w:t>
      </w:r>
    </w:p>
    <w:p w14:paraId="1D576BC8" w14:textId="77777777" w:rsidR="0003715A" w:rsidRPr="007C6AD8" w:rsidRDefault="0003715A" w:rsidP="000B7106">
      <w:pPr>
        <w:pStyle w:val="Cmsor1"/>
        <w:spacing w:before="0" w:beforeAutospacing="0" w:after="0" w:afterAutospacing="0"/>
        <w:ind w:left="284" w:hanging="284"/>
        <w:jc w:val="both"/>
        <w:rPr>
          <w:rStyle w:val="highlighted"/>
          <w:b w:val="0"/>
          <w:bCs w:val="0"/>
          <w:sz w:val="24"/>
          <w:szCs w:val="24"/>
        </w:rPr>
      </w:pPr>
    </w:p>
    <w:p w14:paraId="546AEE9F" w14:textId="441CBBA4" w:rsidR="000B7106" w:rsidRPr="007C6AD8" w:rsidRDefault="000B7106" w:rsidP="000B7106">
      <w:pPr>
        <w:pStyle w:val="Cmsor1"/>
        <w:spacing w:before="0" w:beforeAutospacing="0" w:after="0" w:afterAutospacing="0"/>
        <w:ind w:left="284" w:hanging="284"/>
        <w:jc w:val="both"/>
        <w:rPr>
          <w:b w:val="0"/>
          <w:bCs w:val="0"/>
          <w:sz w:val="24"/>
          <w:szCs w:val="24"/>
        </w:rPr>
      </w:pPr>
      <w:r w:rsidRPr="007C6AD8">
        <w:rPr>
          <w:rStyle w:val="highlighted"/>
          <w:b w:val="0"/>
          <w:bCs w:val="0"/>
          <w:sz w:val="24"/>
          <w:szCs w:val="24"/>
        </w:rPr>
        <w:t xml:space="preserve">72/2023. (XII. 23.) BM rendelet az egészségügyi szolgáltatónál képződő hulladékkal kapcsolatos hulladékgazdálkodási tevékenységekről szóló </w:t>
      </w:r>
      <w:hyperlink r:id="rId320" w:history="1">
        <w:r w:rsidRPr="007C6AD8">
          <w:rPr>
            <w:rStyle w:val="highlighted"/>
            <w:b w:val="0"/>
            <w:bCs w:val="0"/>
            <w:sz w:val="24"/>
            <w:szCs w:val="24"/>
          </w:rPr>
          <w:t>12/2017. (VI. 12.) EMMI rendelet</w:t>
        </w:r>
      </w:hyperlink>
      <w:r w:rsidRPr="007C6AD8">
        <w:rPr>
          <w:rStyle w:val="highlighted"/>
          <w:b w:val="0"/>
          <w:bCs w:val="0"/>
          <w:sz w:val="24"/>
          <w:szCs w:val="24"/>
        </w:rPr>
        <w:t xml:space="preserve"> módosításáról</w:t>
      </w:r>
    </w:p>
    <w:p w14:paraId="37DEE779" w14:textId="77777777" w:rsidR="0003715A" w:rsidRPr="007C6AD8" w:rsidRDefault="0003715A" w:rsidP="000B7106">
      <w:pPr>
        <w:pStyle w:val="Cmsor1"/>
        <w:spacing w:before="0" w:beforeAutospacing="0" w:after="0" w:afterAutospacing="0"/>
        <w:ind w:left="284" w:hanging="284"/>
        <w:jc w:val="both"/>
        <w:rPr>
          <w:rStyle w:val="highlighted"/>
          <w:b w:val="0"/>
          <w:bCs w:val="0"/>
          <w:sz w:val="24"/>
          <w:szCs w:val="24"/>
        </w:rPr>
      </w:pPr>
    </w:p>
    <w:p w14:paraId="25512A1F" w14:textId="3DCE8C08" w:rsidR="000B7106" w:rsidRPr="007C6AD8" w:rsidRDefault="000B7106" w:rsidP="000B7106">
      <w:pPr>
        <w:pStyle w:val="Cmsor1"/>
        <w:spacing w:before="0" w:beforeAutospacing="0" w:after="0" w:afterAutospacing="0"/>
        <w:ind w:left="284" w:hanging="284"/>
        <w:jc w:val="both"/>
        <w:rPr>
          <w:b w:val="0"/>
          <w:bCs w:val="0"/>
          <w:sz w:val="24"/>
          <w:szCs w:val="24"/>
        </w:rPr>
      </w:pPr>
      <w:r w:rsidRPr="007C6AD8">
        <w:rPr>
          <w:rStyle w:val="highlighted"/>
          <w:b w:val="0"/>
          <w:bCs w:val="0"/>
          <w:sz w:val="24"/>
          <w:szCs w:val="24"/>
        </w:rPr>
        <w:t xml:space="preserve">64/2023. (XII. 21.) BM rendelet az egészségügyi szolgáltatások nyújtása során ionizáló sugárzásnak nem munkaköri kötelezettségük keretében kitett személyek egészsége védelmének szabályairól szóló </w:t>
      </w:r>
      <w:hyperlink r:id="rId321" w:history="1">
        <w:r w:rsidRPr="007C6AD8">
          <w:rPr>
            <w:rStyle w:val="highlighted"/>
            <w:b w:val="0"/>
            <w:bCs w:val="0"/>
            <w:sz w:val="24"/>
            <w:szCs w:val="24"/>
          </w:rPr>
          <w:t>21/2018. (VII. 9.) EMMI rendelet</w:t>
        </w:r>
      </w:hyperlink>
      <w:r w:rsidRPr="007C6AD8">
        <w:rPr>
          <w:rStyle w:val="highlighted"/>
          <w:b w:val="0"/>
          <w:bCs w:val="0"/>
          <w:sz w:val="24"/>
          <w:szCs w:val="24"/>
        </w:rPr>
        <w:t xml:space="preserve"> módosításáról</w:t>
      </w:r>
    </w:p>
    <w:p w14:paraId="548245B2" w14:textId="77777777" w:rsidR="0003715A" w:rsidRPr="007C6AD8" w:rsidRDefault="0003715A" w:rsidP="000B7106">
      <w:pPr>
        <w:pStyle w:val="Cmsor1"/>
        <w:spacing w:before="0" w:beforeAutospacing="0" w:after="0" w:afterAutospacing="0"/>
        <w:ind w:left="284" w:hanging="284"/>
        <w:jc w:val="both"/>
        <w:rPr>
          <w:rStyle w:val="highlighted"/>
          <w:b w:val="0"/>
          <w:bCs w:val="0"/>
          <w:sz w:val="24"/>
          <w:szCs w:val="24"/>
        </w:rPr>
      </w:pPr>
    </w:p>
    <w:p w14:paraId="35C9B15E" w14:textId="7D62DB41" w:rsidR="000B7106" w:rsidRPr="007C6AD8" w:rsidRDefault="000B7106" w:rsidP="000B7106">
      <w:pPr>
        <w:pStyle w:val="Cmsor1"/>
        <w:spacing w:before="0" w:beforeAutospacing="0" w:after="0" w:afterAutospacing="0"/>
        <w:ind w:left="284" w:hanging="284"/>
        <w:jc w:val="both"/>
        <w:rPr>
          <w:b w:val="0"/>
          <w:bCs w:val="0"/>
          <w:sz w:val="24"/>
          <w:szCs w:val="24"/>
        </w:rPr>
      </w:pPr>
      <w:r w:rsidRPr="007C6AD8">
        <w:rPr>
          <w:rStyle w:val="highlighted"/>
          <w:b w:val="0"/>
          <w:bCs w:val="0"/>
          <w:sz w:val="24"/>
          <w:szCs w:val="24"/>
        </w:rPr>
        <w:t xml:space="preserve">60/2023. (XII. 21.) BM rendelet az egészségügyi ellátás folyamatos működtetésének egyes szervezési kérdéseiről szóló </w:t>
      </w:r>
      <w:hyperlink r:id="rId322" w:history="1">
        <w:r w:rsidRPr="007C6AD8">
          <w:rPr>
            <w:rStyle w:val="highlighted"/>
            <w:b w:val="0"/>
            <w:bCs w:val="0"/>
            <w:sz w:val="24"/>
            <w:szCs w:val="24"/>
          </w:rPr>
          <w:t>47/2004. (V. 11.) ESzCsM rendelet</w:t>
        </w:r>
      </w:hyperlink>
      <w:r w:rsidRPr="007C6AD8">
        <w:rPr>
          <w:rStyle w:val="highlighted"/>
          <w:b w:val="0"/>
          <w:bCs w:val="0"/>
          <w:sz w:val="24"/>
          <w:szCs w:val="24"/>
        </w:rPr>
        <w:t xml:space="preserve"> módosításáról</w:t>
      </w:r>
    </w:p>
    <w:p w14:paraId="5BA6DE5B" w14:textId="77777777" w:rsidR="0003715A" w:rsidRPr="007C6AD8" w:rsidRDefault="0003715A" w:rsidP="000B7106">
      <w:pPr>
        <w:pStyle w:val="Cmsor1"/>
        <w:spacing w:before="0" w:beforeAutospacing="0" w:after="0" w:afterAutospacing="0"/>
        <w:ind w:left="284" w:hanging="284"/>
        <w:jc w:val="both"/>
        <w:rPr>
          <w:rStyle w:val="highlighted"/>
          <w:b w:val="0"/>
          <w:bCs w:val="0"/>
          <w:sz w:val="24"/>
          <w:szCs w:val="24"/>
        </w:rPr>
      </w:pPr>
    </w:p>
    <w:p w14:paraId="15A62F47" w14:textId="24B8ABE3" w:rsidR="000B7106" w:rsidRPr="007C6AD8" w:rsidRDefault="000B7106" w:rsidP="000B7106">
      <w:pPr>
        <w:pStyle w:val="Cmsor1"/>
        <w:spacing w:before="0" w:beforeAutospacing="0" w:after="0" w:afterAutospacing="0"/>
        <w:ind w:left="284" w:hanging="284"/>
        <w:jc w:val="both"/>
        <w:rPr>
          <w:rStyle w:val="highlighted"/>
          <w:b w:val="0"/>
          <w:bCs w:val="0"/>
          <w:sz w:val="24"/>
          <w:szCs w:val="24"/>
        </w:rPr>
      </w:pPr>
      <w:r w:rsidRPr="007C6AD8">
        <w:rPr>
          <w:rStyle w:val="highlighted"/>
          <w:b w:val="0"/>
          <w:bCs w:val="0"/>
          <w:sz w:val="24"/>
          <w:szCs w:val="24"/>
        </w:rPr>
        <w:t xml:space="preserve">59/2023. (XII. 21.) BM rendelet az egészségügyi közintézmények vezetőjének és vezetőhelyetteseinek képesítési követelményeiről, valamint a vezetői megbízás betöltése érdekében kiírt pályázat részletes eljárási szabályairól szóló </w:t>
      </w:r>
      <w:hyperlink r:id="rId323" w:history="1">
        <w:r w:rsidRPr="007C6AD8">
          <w:rPr>
            <w:rStyle w:val="highlighted"/>
            <w:b w:val="0"/>
            <w:bCs w:val="0"/>
            <w:sz w:val="24"/>
            <w:szCs w:val="24"/>
          </w:rPr>
          <w:t>13/2002. (III. 28.) EüM rendelet</w:t>
        </w:r>
      </w:hyperlink>
      <w:r w:rsidRPr="007C6AD8">
        <w:rPr>
          <w:rStyle w:val="highlighted"/>
          <w:b w:val="0"/>
          <w:bCs w:val="0"/>
          <w:sz w:val="24"/>
          <w:szCs w:val="24"/>
        </w:rPr>
        <w:t xml:space="preserve"> módosításáról</w:t>
      </w:r>
    </w:p>
    <w:p w14:paraId="3B017BAE" w14:textId="77777777" w:rsidR="003B2E95" w:rsidRPr="007C6AD8" w:rsidRDefault="003B2E95" w:rsidP="000B7106">
      <w:pPr>
        <w:spacing w:after="0" w:line="240" w:lineRule="auto"/>
        <w:ind w:left="290" w:hanging="290"/>
        <w:rPr>
          <w:rFonts w:ascii="Times New Roman" w:eastAsia="Times New Roman" w:hAnsi="Times New Roman" w:cs="Times New Roman"/>
          <w:kern w:val="0"/>
          <w:sz w:val="24"/>
          <w:szCs w:val="24"/>
          <w:lang w:eastAsia="hu-HU"/>
          <w14:ligatures w14:val="none"/>
        </w:rPr>
      </w:pPr>
    </w:p>
    <w:p w14:paraId="23707F40" w14:textId="37B522B6" w:rsidR="000B7106" w:rsidRPr="007C6AD8" w:rsidRDefault="000B7106" w:rsidP="000B7106">
      <w:pPr>
        <w:spacing w:after="0" w:line="240" w:lineRule="auto"/>
        <w:ind w:left="290" w:hanging="290"/>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lastRenderedPageBreak/>
        <w:t xml:space="preserve">69/2023. (XII. 28.) GFM rendelet A foglalkozási eredetű rákkeltő anyagok elleni védekezésről és az általuk okozott egészségkárosodások megelőzéséről szóló 26/2000. (IX. 30.) EüM rendelet és a kémiai kóroki tényezők hatásának kitett munkavállalók egészségének és biztonságának védelméről szóló 5/2020. (II. 6.) ITM rendelet módosításáról szóló 6/2020. (II. 7.) ITM rendelet módosításáról </w:t>
      </w:r>
    </w:p>
    <w:p w14:paraId="7025B2B8" w14:textId="77777777" w:rsidR="003B2E95" w:rsidRPr="007C6AD8" w:rsidRDefault="003B2E95" w:rsidP="000B7106">
      <w:pPr>
        <w:spacing w:after="0" w:line="240" w:lineRule="auto"/>
        <w:ind w:left="290" w:hanging="290"/>
        <w:rPr>
          <w:rFonts w:ascii="Times New Roman" w:eastAsia="Times New Roman" w:hAnsi="Times New Roman" w:cs="Times New Roman"/>
          <w:kern w:val="0"/>
          <w:sz w:val="24"/>
          <w:szCs w:val="24"/>
          <w:lang w:eastAsia="hu-HU"/>
          <w14:ligatures w14:val="none"/>
        </w:rPr>
      </w:pPr>
    </w:p>
    <w:p w14:paraId="2DCE8687" w14:textId="42F29AB4" w:rsidR="000B7106" w:rsidRPr="007C6AD8" w:rsidRDefault="000B7106" w:rsidP="000B7106">
      <w:pPr>
        <w:spacing w:after="0" w:line="240" w:lineRule="auto"/>
        <w:ind w:left="290" w:hanging="290"/>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68/2023. (XII. 28.) GFM rendelet A kémiai kóroki tényezők hatásának kitett munkavállalók egészségének és biztonságának védelméről szóló 5/2020. (II. 6.) ITM rendelet módosításáról </w:t>
      </w:r>
    </w:p>
    <w:p w14:paraId="2E2DCC48" w14:textId="77777777" w:rsidR="003B2E95" w:rsidRPr="007C6AD8" w:rsidRDefault="003B2E95" w:rsidP="000B7106">
      <w:pPr>
        <w:spacing w:after="0" w:line="240" w:lineRule="auto"/>
        <w:ind w:left="290" w:hanging="290"/>
        <w:rPr>
          <w:rFonts w:ascii="Times New Roman" w:eastAsia="Times New Roman" w:hAnsi="Times New Roman" w:cs="Times New Roman"/>
          <w:kern w:val="0"/>
          <w:sz w:val="24"/>
          <w:szCs w:val="24"/>
          <w:lang w:eastAsia="hu-HU"/>
          <w14:ligatures w14:val="none"/>
        </w:rPr>
      </w:pPr>
    </w:p>
    <w:p w14:paraId="670BBF6F" w14:textId="71463A0C" w:rsidR="000B7106" w:rsidRPr="007C6AD8" w:rsidRDefault="000B7106" w:rsidP="000B7106">
      <w:pPr>
        <w:spacing w:after="0" w:line="240" w:lineRule="auto"/>
        <w:ind w:left="290" w:hanging="290"/>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67/2023. (XII. 28.) GFM rendelet Az egyéni védőeszközök megfelelőségét értékelő szervezetek kijelölési eljárásért fizetendő igazgatási szolgáltatási díj mértékéről és a díj megfizetésére vonatkozó szabályokról szóló 4/2018. (II. 28.) NGM rendelet módosításáról </w:t>
      </w:r>
    </w:p>
    <w:p w14:paraId="377E8E7C" w14:textId="77777777" w:rsidR="003B2E95" w:rsidRPr="007C6AD8" w:rsidRDefault="003B2E95" w:rsidP="000B7106">
      <w:pPr>
        <w:spacing w:after="0" w:line="240" w:lineRule="auto"/>
        <w:ind w:left="290" w:hanging="290"/>
        <w:rPr>
          <w:rFonts w:ascii="Times New Roman" w:eastAsia="Times New Roman" w:hAnsi="Times New Roman" w:cs="Times New Roman"/>
          <w:kern w:val="0"/>
          <w:sz w:val="24"/>
          <w:szCs w:val="24"/>
          <w:lang w:eastAsia="hu-HU"/>
          <w14:ligatures w14:val="none"/>
        </w:rPr>
      </w:pPr>
    </w:p>
    <w:p w14:paraId="48BBEFB9" w14:textId="2E02AB9E" w:rsidR="000B7106" w:rsidRPr="007C6AD8" w:rsidRDefault="000B7106" w:rsidP="000B7106">
      <w:pPr>
        <w:spacing w:after="0" w:line="240" w:lineRule="auto"/>
        <w:ind w:left="290" w:hanging="290"/>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66/2023. (XII. 28.) GFM rendelet A munkaeszközök és használatuk biztonsági és egészségügyi követelményeinek minimális szintjéről szóló 10/2016. (IV. 5.) NGM rendelet módosításáról </w:t>
      </w:r>
    </w:p>
    <w:p w14:paraId="1451FC6E" w14:textId="77777777" w:rsidR="003B2E95" w:rsidRPr="007C6AD8" w:rsidRDefault="003B2E95" w:rsidP="000B7106">
      <w:pPr>
        <w:spacing w:after="0" w:line="240" w:lineRule="auto"/>
        <w:ind w:left="290" w:hanging="290"/>
        <w:rPr>
          <w:rFonts w:ascii="Times New Roman" w:eastAsia="Times New Roman" w:hAnsi="Times New Roman" w:cs="Times New Roman"/>
          <w:kern w:val="0"/>
          <w:sz w:val="24"/>
          <w:szCs w:val="24"/>
          <w:lang w:eastAsia="hu-HU"/>
          <w14:ligatures w14:val="none"/>
        </w:rPr>
      </w:pPr>
    </w:p>
    <w:p w14:paraId="6CE86359" w14:textId="0D2D0CD5" w:rsidR="000B7106" w:rsidRPr="007C6AD8" w:rsidRDefault="000B7106" w:rsidP="000B7106">
      <w:pPr>
        <w:spacing w:after="0" w:line="240" w:lineRule="auto"/>
        <w:ind w:left="290" w:hanging="290"/>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65/2023. (XII. 28.) GFM rendelet Az azbeszttel kapcsolatos kockázatoknak kitett munkavállalók védelméről szóló 12/2006. (III. 23.) EüM rendelet módosításáról </w:t>
      </w:r>
    </w:p>
    <w:p w14:paraId="2A3830B0" w14:textId="77777777" w:rsidR="000B7106" w:rsidRPr="007C6AD8" w:rsidRDefault="000B7106" w:rsidP="000B7106">
      <w:pPr>
        <w:spacing w:after="0" w:line="240" w:lineRule="auto"/>
        <w:ind w:left="290" w:hanging="290"/>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64/2023. (XII. 28.) GFM rendelet Az építési munkahelyeken és az építési folyamatok során megvalósítandó minimális munkavédelmi követelményekről szóló 4/2002. (II. 20.) SZCSM-EüM együttes rendelet módosításáról </w:t>
      </w:r>
    </w:p>
    <w:p w14:paraId="48B0A462" w14:textId="77777777" w:rsidR="000B7106" w:rsidRPr="007C6AD8" w:rsidRDefault="000B7106" w:rsidP="000B7106">
      <w:pPr>
        <w:spacing w:after="0" w:line="240" w:lineRule="auto"/>
        <w:ind w:left="290" w:hanging="290"/>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63/2023. (XII. 28.) GFM rendelet A munkahelyek munkavédelmi követelményeinek minimális szintjéről szóló 3/2002. (II. 8.) SZCSM-EüM együttes rendelet módosításáról </w:t>
      </w:r>
    </w:p>
    <w:p w14:paraId="3B9F1247" w14:textId="77777777" w:rsidR="000B7106" w:rsidRPr="007C6AD8" w:rsidRDefault="000B7106" w:rsidP="000B7106">
      <w:pPr>
        <w:spacing w:after="0" w:line="240" w:lineRule="auto"/>
        <w:ind w:left="290" w:hanging="290"/>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62/2023. (XII. 28.) GFM rendelet A foglalkozási eredetű rákkeltő anyagok elleni védekezésről és az általuk okozott egészségkárosodások megelőzéséről szóló 26/2000. (IX. 30.) EüM rendelet módosításáról </w:t>
      </w:r>
    </w:p>
    <w:p w14:paraId="608CFCFE" w14:textId="77777777" w:rsidR="000B7106" w:rsidRPr="007C6AD8" w:rsidRDefault="000B7106" w:rsidP="000B7106">
      <w:pPr>
        <w:spacing w:after="0" w:line="240" w:lineRule="auto"/>
        <w:ind w:left="290" w:hanging="290"/>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61/2023. (XII. 28.) GFM rendelet A munkavállalók munkahelyen történő egyéni védőeszköz használatának minimális biztonsági és egészségvédelmi követelményeiről szóló 65/1999. (XII. 22.) EüM rendelet módosításáról </w:t>
      </w:r>
    </w:p>
    <w:p w14:paraId="1BD275E4" w14:textId="77777777" w:rsidR="000B7106" w:rsidRPr="007C6AD8" w:rsidRDefault="000B7106" w:rsidP="000B7106">
      <w:pPr>
        <w:spacing w:after="0" w:line="240" w:lineRule="auto"/>
        <w:ind w:left="290" w:hanging="290"/>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60/2023. (XII. 28.) GFM rendelet A biológiai tényezők hatásának kitett munkavállalók egészségének védelméről szóló 61/1999. (XII. 1.) EüM rendelet módosításáról </w:t>
      </w:r>
    </w:p>
    <w:p w14:paraId="74016898" w14:textId="77777777" w:rsidR="000B7106" w:rsidRPr="007C6AD8" w:rsidRDefault="000B7106" w:rsidP="000B7106">
      <w:pPr>
        <w:spacing w:after="0" w:line="240" w:lineRule="auto"/>
        <w:ind w:left="290" w:hanging="290"/>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59/2023. (XII. 28.) GFM rendelet A képernyő előtti munkavégzés minimális egészségügyi és biztonsági követelményeiről szóló 50/1999. (XI. 3.) EüM rendelet módosításáról </w:t>
      </w:r>
    </w:p>
    <w:p w14:paraId="751674F8" w14:textId="77777777" w:rsidR="000B7106" w:rsidRPr="007C6AD8" w:rsidRDefault="000B7106" w:rsidP="000B7106">
      <w:pPr>
        <w:spacing w:after="0" w:line="240" w:lineRule="auto"/>
        <w:ind w:left="290" w:hanging="290"/>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58/2023. (XII. 28.) GFM rendelet Az Emelőgép Biztonsági Szabályzat kiadásáról szóló 47/1999. (VIII. 4.) GM rendelet módosításáról </w:t>
      </w:r>
    </w:p>
    <w:p w14:paraId="799241B4" w14:textId="77777777" w:rsidR="000B7106" w:rsidRPr="007C6AD8" w:rsidRDefault="000B7106" w:rsidP="000B7106">
      <w:pPr>
        <w:spacing w:after="0" w:line="240" w:lineRule="auto"/>
        <w:ind w:left="290" w:hanging="290"/>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57/2023. (XII. 28.) GFM rendelet A foglalkozási betegségek és fokozott expozíciós esetek bejelentéséről és kivizsgálásáról szóló 27/1996. (VIII. 28.) NM rendelet módosításáról </w:t>
      </w:r>
    </w:p>
    <w:p w14:paraId="7AEFA114" w14:textId="77777777" w:rsidR="000B7106" w:rsidRPr="007C6AD8" w:rsidRDefault="000B7106" w:rsidP="000B7106">
      <w:pPr>
        <w:spacing w:after="0" w:line="240" w:lineRule="auto"/>
        <w:ind w:left="290" w:hanging="290"/>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56/2023. (XII. 28.) GFM rendelet A munkavédelemről szóló 1993. évi XCIII. törvény egyes rendelkezéseinek végrehajtásáról szóló 5/1993. (XII. 26.) MüM rendelet módosításáról </w:t>
      </w:r>
    </w:p>
    <w:p w14:paraId="560384DC" w14:textId="77777777" w:rsidR="000B7106" w:rsidRPr="007C6AD8" w:rsidRDefault="000B7106" w:rsidP="000B7106">
      <w:pPr>
        <w:spacing w:after="0" w:line="240" w:lineRule="auto"/>
        <w:ind w:left="290" w:hanging="290"/>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55/2023. (XII. 28.) GFM rendelet A foglalkozási eredetű rákkeltő, mutagén vagy reprodukciót károsító anyagok elleni védekezésről és az általuk okozott egészségkárosodások megelőzéséről </w:t>
      </w:r>
    </w:p>
    <w:p w14:paraId="157556ED" w14:textId="77777777" w:rsidR="008444B0" w:rsidRPr="007C6AD8" w:rsidRDefault="008444B0" w:rsidP="000B7106">
      <w:pPr>
        <w:spacing w:after="0" w:line="240" w:lineRule="auto"/>
        <w:ind w:left="284" w:hanging="284"/>
        <w:jc w:val="both"/>
        <w:rPr>
          <w:rStyle w:val="highlighted"/>
          <w:rFonts w:ascii="Times New Roman" w:hAnsi="Times New Roman" w:cs="Times New Roman"/>
          <w:b/>
          <w:bCs/>
          <w:color w:val="FF0000"/>
          <w:sz w:val="24"/>
          <w:szCs w:val="24"/>
        </w:rPr>
      </w:pPr>
    </w:p>
    <w:p w14:paraId="600CCADB" w14:textId="64185B59" w:rsidR="000B7106" w:rsidRPr="007C6AD8" w:rsidRDefault="000B7106" w:rsidP="000B7106">
      <w:pPr>
        <w:spacing w:after="0" w:line="240" w:lineRule="auto"/>
        <w:ind w:left="284" w:hanging="284"/>
        <w:jc w:val="both"/>
        <w:rPr>
          <w:rFonts w:ascii="Times New Roman" w:eastAsia="Times New Roman" w:hAnsi="Times New Roman" w:cs="Times New Roman"/>
          <w:b/>
          <w:bCs/>
          <w:color w:val="FF0000"/>
          <w:kern w:val="0"/>
          <w:sz w:val="24"/>
          <w:szCs w:val="24"/>
          <w:lang w:eastAsia="hu-HU"/>
          <w14:ligatures w14:val="none"/>
        </w:rPr>
      </w:pPr>
      <w:r w:rsidRPr="007C6AD8">
        <w:rPr>
          <w:rStyle w:val="highlighted"/>
          <w:rFonts w:ascii="Times New Roman" w:hAnsi="Times New Roman" w:cs="Times New Roman"/>
          <w:b/>
          <w:bCs/>
          <w:color w:val="FF0000"/>
          <w:sz w:val="24"/>
          <w:szCs w:val="24"/>
        </w:rPr>
        <w:t>EGYETEMEK, KUTATÓINTÉZETEK, GAZDASÁG</w:t>
      </w:r>
    </w:p>
    <w:p w14:paraId="65CF12B7" w14:textId="77777777" w:rsidR="000B7106" w:rsidRPr="007C6AD8" w:rsidRDefault="000B7106" w:rsidP="000B7106">
      <w:pPr>
        <w:pStyle w:val="Cmsor1"/>
        <w:spacing w:before="0" w:beforeAutospacing="0" w:after="0" w:afterAutospacing="0"/>
        <w:ind w:left="284" w:hanging="284"/>
        <w:jc w:val="both"/>
        <w:rPr>
          <w:sz w:val="24"/>
          <w:szCs w:val="24"/>
        </w:rPr>
      </w:pPr>
      <w:r w:rsidRPr="007C6AD8">
        <w:rPr>
          <w:rStyle w:val="highlighted"/>
          <w:sz w:val="24"/>
          <w:szCs w:val="24"/>
        </w:rPr>
        <w:t>2023. évi LXXXV. törvény az egyetemek és a kutatóintézetek, valamint a gazdaság összekapcsoltságának erősítéséhez szükséges egyes törvények, továbbá egyes felnőttképzési és kulturális tárgyú törvények módosításáról</w:t>
      </w:r>
    </w:p>
    <w:p w14:paraId="540DEA8B" w14:textId="77777777" w:rsidR="000B7106" w:rsidRPr="007C6AD8" w:rsidRDefault="000B7106" w:rsidP="000B7106">
      <w:pPr>
        <w:pStyle w:val="Cmsor1"/>
        <w:spacing w:before="0" w:beforeAutospacing="0" w:after="0" w:afterAutospacing="0"/>
        <w:ind w:left="284"/>
        <w:jc w:val="both"/>
        <w:rPr>
          <w:rStyle w:val="highlighted"/>
          <w:b w:val="0"/>
          <w:bCs w:val="0"/>
          <w:sz w:val="24"/>
          <w:szCs w:val="24"/>
        </w:rPr>
      </w:pPr>
      <w:r w:rsidRPr="007C6AD8">
        <w:rPr>
          <w:rStyle w:val="highlighted"/>
          <w:b w:val="0"/>
          <w:bCs w:val="0"/>
          <w:sz w:val="24"/>
          <w:szCs w:val="24"/>
        </w:rPr>
        <w:t>15 törvény módosítása</w:t>
      </w:r>
    </w:p>
    <w:p w14:paraId="34EBBE33" w14:textId="77777777" w:rsidR="000B7106" w:rsidRPr="007C6AD8" w:rsidRDefault="000B7106" w:rsidP="000B7106">
      <w:pPr>
        <w:spacing w:after="0" w:line="240" w:lineRule="auto"/>
        <w:ind w:left="318" w:hanging="31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673/2023. (XII. 29.) Korm. rendelet Az egyetemek és a kutatóintézetek, valamint a gazdaság összekapcsoltságának erősítéséhez szükséges egyes kormányrendeletek módosításáról </w:t>
      </w:r>
    </w:p>
    <w:p w14:paraId="498BC1C3" w14:textId="77777777" w:rsidR="008444B0" w:rsidRPr="007C6AD8" w:rsidRDefault="008444B0" w:rsidP="000B7106">
      <w:pPr>
        <w:spacing w:after="0" w:line="240" w:lineRule="auto"/>
        <w:ind w:left="284" w:hanging="284"/>
        <w:jc w:val="both"/>
        <w:rPr>
          <w:rFonts w:ascii="Times New Roman" w:eastAsia="Times New Roman" w:hAnsi="Times New Roman" w:cs="Times New Roman"/>
          <w:b/>
          <w:bCs/>
          <w:color w:val="FF0000"/>
          <w:kern w:val="0"/>
          <w:sz w:val="24"/>
          <w:szCs w:val="24"/>
          <w:lang w:eastAsia="hu-HU"/>
          <w14:ligatures w14:val="none"/>
        </w:rPr>
      </w:pPr>
    </w:p>
    <w:p w14:paraId="52EC6CFD" w14:textId="519483A9" w:rsidR="000B7106" w:rsidRPr="007C6AD8" w:rsidRDefault="000B7106" w:rsidP="000B7106">
      <w:pPr>
        <w:spacing w:after="0" w:line="240" w:lineRule="auto"/>
        <w:ind w:left="284" w:hanging="284"/>
        <w:jc w:val="both"/>
        <w:rPr>
          <w:rFonts w:ascii="Times New Roman" w:eastAsia="Times New Roman" w:hAnsi="Times New Roman" w:cs="Times New Roman"/>
          <w:b/>
          <w:bCs/>
          <w:color w:val="FF0000"/>
          <w:kern w:val="0"/>
          <w:sz w:val="24"/>
          <w:szCs w:val="24"/>
          <w:lang w:eastAsia="hu-HU"/>
          <w14:ligatures w14:val="none"/>
        </w:rPr>
      </w:pPr>
      <w:r w:rsidRPr="007C6AD8">
        <w:rPr>
          <w:rFonts w:ascii="Times New Roman" w:eastAsia="Times New Roman" w:hAnsi="Times New Roman" w:cs="Times New Roman"/>
          <w:b/>
          <w:bCs/>
          <w:color w:val="FF0000"/>
          <w:kern w:val="0"/>
          <w:sz w:val="24"/>
          <w:szCs w:val="24"/>
          <w:lang w:eastAsia="hu-HU"/>
          <w14:ligatures w14:val="none"/>
        </w:rPr>
        <w:lastRenderedPageBreak/>
        <w:t>ENERGETIKA</w:t>
      </w:r>
    </w:p>
    <w:p w14:paraId="531E042B" w14:textId="77777777" w:rsidR="000B7106" w:rsidRPr="007C6AD8" w:rsidRDefault="000B7106" w:rsidP="000B7106">
      <w:pPr>
        <w:tabs>
          <w:tab w:val="left" w:pos="3193"/>
        </w:tabs>
        <w:spacing w:after="0" w:line="240" w:lineRule="auto"/>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t xml:space="preserve">2023. évi CXXI. törvény Az atomenergiáról szóló 1996. évi CXVI. törvény módosításáról </w:t>
      </w:r>
    </w:p>
    <w:p w14:paraId="4192D2CB" w14:textId="77777777" w:rsidR="000B7106" w:rsidRPr="007C6AD8" w:rsidRDefault="000B7106" w:rsidP="000B7106">
      <w:pPr>
        <w:spacing w:after="0" w:line="240" w:lineRule="auto"/>
        <w:ind w:left="318" w:hanging="318"/>
        <w:jc w:val="both"/>
        <w:rPr>
          <w:rFonts w:ascii="Times New Roman" w:hAnsi="Times New Roman" w:cs="Times New Roman"/>
          <w:b/>
          <w:bCs/>
          <w:sz w:val="24"/>
          <w:szCs w:val="24"/>
        </w:rPr>
      </w:pPr>
      <w:r w:rsidRPr="007C6AD8">
        <w:rPr>
          <w:rFonts w:ascii="Times New Roman" w:hAnsi="Times New Roman" w:cs="Times New Roman"/>
          <w:b/>
          <w:bCs/>
          <w:sz w:val="24"/>
          <w:szCs w:val="24"/>
        </w:rPr>
        <w:t xml:space="preserve">2023. évi XCVIII. törvény A Magyar Energetikai és Közmű-szabályozási Hivatalról szóló 2013. évi XXII. törvény és az energiahatékonyságról szóló 2015. évi LVII. törvény módosításáról </w:t>
      </w:r>
    </w:p>
    <w:p w14:paraId="38AD822C" w14:textId="77777777" w:rsidR="000B7106" w:rsidRPr="007C6AD8" w:rsidRDefault="000B7106" w:rsidP="000B7106">
      <w:pPr>
        <w:spacing w:after="0" w:line="240" w:lineRule="auto"/>
        <w:ind w:left="318" w:hanging="318"/>
        <w:jc w:val="both"/>
        <w:rPr>
          <w:rFonts w:ascii="Times New Roman" w:hAnsi="Times New Roman" w:cs="Times New Roman"/>
          <w:b/>
          <w:bCs/>
          <w:sz w:val="24"/>
          <w:szCs w:val="24"/>
        </w:rPr>
      </w:pPr>
      <w:r w:rsidRPr="007C6AD8">
        <w:rPr>
          <w:rFonts w:ascii="Times New Roman" w:hAnsi="Times New Roman" w:cs="Times New Roman"/>
          <w:b/>
          <w:bCs/>
          <w:sz w:val="24"/>
          <w:szCs w:val="24"/>
        </w:rPr>
        <w:t xml:space="preserve">2023. évi XCIX. törvény Egyes energetikai tárgyú és kapcsolódó törvények módosításáról </w:t>
      </w:r>
    </w:p>
    <w:p w14:paraId="7367B64F" w14:textId="77777777" w:rsidR="000B7106" w:rsidRPr="007C6AD8" w:rsidRDefault="000B7106" w:rsidP="000B7106">
      <w:pPr>
        <w:spacing w:after="0" w:line="240" w:lineRule="auto"/>
        <w:ind w:left="318" w:hanging="31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680/2023. (XII. 29.) Korm. rendelet A villamos energiáról szóló 2007. évi LXXXVI. törvény egyes rendelkezéseinek végrehajtásáról szóló 273/2007. (X. 19.) Korm. rendelet, valamint az elektromobilitás szolgáltatás egyes kérdéseiről szóló 243/2019. (X. 22.) Korm. rendelet módosításáról </w:t>
      </w:r>
    </w:p>
    <w:p w14:paraId="6CC9FD37" w14:textId="77777777" w:rsidR="000B7106" w:rsidRPr="007C6AD8" w:rsidRDefault="000B7106" w:rsidP="000B7106">
      <w:pPr>
        <w:spacing w:after="0" w:line="240" w:lineRule="auto"/>
        <w:ind w:left="318" w:hanging="31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679/2023. (XII. 29.) Korm. rendelet A földgázellátás biztonságának megőrzését szolgáló intézkedésekről szóló 399/2023. (VIII. 24.) Korm. rendelet eltérő szöveggel történő hatálybaléptetéséről </w:t>
      </w:r>
    </w:p>
    <w:p w14:paraId="1C042563" w14:textId="77777777" w:rsidR="000B7106" w:rsidRPr="007C6AD8" w:rsidRDefault="000B7106" w:rsidP="000B7106">
      <w:pPr>
        <w:spacing w:after="0" w:line="240" w:lineRule="auto"/>
        <w:ind w:left="318" w:hanging="31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678/2023. (XII. 29.) Korm. rendelet A távhűtési szolgáltatásról szóló 201/2016. (VII. 21.) Korm. rendelet módosításáról </w:t>
      </w:r>
    </w:p>
    <w:p w14:paraId="661B0AEC" w14:textId="77777777" w:rsidR="000B7106" w:rsidRPr="007C6AD8" w:rsidRDefault="000B7106" w:rsidP="000B7106">
      <w:pPr>
        <w:spacing w:after="0" w:line="240" w:lineRule="auto"/>
        <w:ind w:left="318" w:hanging="31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677/2023. (XII. 29.) Korm. rendelet A távhőszolgáltatásról szóló 2005. évi XVIII. törvény végrehajtásáról szóló 157/2005. (VIII. 15.) Korm. rendelet módosításáról </w:t>
      </w:r>
    </w:p>
    <w:p w14:paraId="367EF646" w14:textId="77777777" w:rsidR="000B7106" w:rsidRPr="007C6AD8" w:rsidRDefault="000B7106" w:rsidP="000B7106">
      <w:pPr>
        <w:pStyle w:val="Cmsor1"/>
        <w:spacing w:before="0" w:beforeAutospacing="0" w:after="0" w:afterAutospacing="0"/>
        <w:ind w:left="284" w:hanging="284"/>
        <w:jc w:val="both"/>
        <w:rPr>
          <w:b w:val="0"/>
          <w:bCs w:val="0"/>
          <w:kern w:val="0"/>
          <w:sz w:val="24"/>
          <w:szCs w:val="24"/>
        </w:rPr>
      </w:pPr>
      <w:r w:rsidRPr="007C6AD8">
        <w:rPr>
          <w:b w:val="0"/>
          <w:bCs w:val="0"/>
          <w:kern w:val="0"/>
          <w:sz w:val="24"/>
          <w:szCs w:val="24"/>
        </w:rPr>
        <w:t>676/2023. (XII. 29.) Korm. rendelet A központi fűtésről és melegvíz-szolgáltatásról</w:t>
      </w:r>
    </w:p>
    <w:p w14:paraId="3FBA9C8B" w14:textId="77777777" w:rsidR="000B7106" w:rsidRPr="007C6AD8" w:rsidRDefault="000B7106" w:rsidP="000B7106">
      <w:pPr>
        <w:spacing w:after="0" w:line="240" w:lineRule="auto"/>
        <w:ind w:left="284"/>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1. A rendelet hatálya</w:t>
      </w:r>
    </w:p>
    <w:p w14:paraId="7514546A" w14:textId="77777777" w:rsidR="000B7106" w:rsidRPr="007C6AD8" w:rsidRDefault="000B7106" w:rsidP="000B7106">
      <w:pPr>
        <w:spacing w:after="0" w:line="240" w:lineRule="auto"/>
        <w:ind w:left="284"/>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2. Értelmező rendelkezések</w:t>
      </w:r>
    </w:p>
    <w:p w14:paraId="27F75122" w14:textId="77777777" w:rsidR="000B7106" w:rsidRPr="007C6AD8" w:rsidRDefault="000B7106" w:rsidP="000B7106">
      <w:pPr>
        <w:spacing w:after="0" w:line="240" w:lineRule="auto"/>
        <w:ind w:left="284"/>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3. Az üzembentartó jogai és kötelezettségei</w:t>
      </w:r>
    </w:p>
    <w:p w14:paraId="55F04B1C" w14:textId="77777777" w:rsidR="000B7106" w:rsidRPr="007C6AD8" w:rsidRDefault="000B7106" w:rsidP="000B7106">
      <w:pPr>
        <w:spacing w:after="0" w:line="240" w:lineRule="auto"/>
        <w:ind w:left="284"/>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4. A fogyasztó jogai és kötelezettségei</w:t>
      </w:r>
    </w:p>
    <w:p w14:paraId="7E7E4F21" w14:textId="77777777" w:rsidR="000B7106" w:rsidRPr="007C6AD8" w:rsidRDefault="000B7106" w:rsidP="000B7106">
      <w:pPr>
        <w:spacing w:after="0" w:line="240" w:lineRule="auto"/>
        <w:ind w:left="284"/>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5. Az üzembentartó üzemeltetői feladatai</w:t>
      </w:r>
    </w:p>
    <w:p w14:paraId="4EAE9CA6" w14:textId="77777777" w:rsidR="000B7106" w:rsidRPr="007C6AD8" w:rsidRDefault="000B7106" w:rsidP="000B7106">
      <w:pPr>
        <w:spacing w:after="0" w:line="240" w:lineRule="auto"/>
        <w:ind w:left="284"/>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6. A szolgáltatás időtartama és mértéke</w:t>
      </w:r>
    </w:p>
    <w:p w14:paraId="1BBC694B" w14:textId="77777777" w:rsidR="000B7106" w:rsidRPr="007C6AD8" w:rsidRDefault="000B7106" w:rsidP="000B7106">
      <w:pPr>
        <w:spacing w:after="0" w:line="240" w:lineRule="auto"/>
        <w:ind w:left="284"/>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7. A szolgáltatás díjának megállapítása</w:t>
      </w:r>
    </w:p>
    <w:p w14:paraId="262025AF" w14:textId="77777777" w:rsidR="000B7106" w:rsidRPr="007C6AD8" w:rsidRDefault="000B7106" w:rsidP="000B7106">
      <w:pPr>
        <w:spacing w:after="0" w:line="240" w:lineRule="auto"/>
        <w:ind w:left="284"/>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8. A szolgáltatás díjának kiszámítása, közlése, elszámolása és megfizetése</w:t>
      </w:r>
    </w:p>
    <w:p w14:paraId="3A527055" w14:textId="77777777" w:rsidR="000B7106" w:rsidRPr="007C6AD8" w:rsidRDefault="000B7106" w:rsidP="000B7106">
      <w:pPr>
        <w:spacing w:after="0" w:line="240" w:lineRule="auto"/>
        <w:ind w:left="284"/>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9. A fűtői feladatok ellátása</w:t>
      </w:r>
    </w:p>
    <w:p w14:paraId="07AC4AD8" w14:textId="77777777" w:rsidR="000B7106" w:rsidRPr="007C6AD8" w:rsidRDefault="000B7106" w:rsidP="000B7106">
      <w:pPr>
        <w:spacing w:after="0" w:line="240" w:lineRule="auto"/>
        <w:ind w:left="284"/>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10. Záró rendelkezések</w:t>
      </w:r>
    </w:p>
    <w:p w14:paraId="77BFEB66" w14:textId="77777777" w:rsidR="000B7106" w:rsidRPr="007C6AD8" w:rsidRDefault="000B7106" w:rsidP="000B7106">
      <w:pPr>
        <w:spacing w:after="0" w:line="240" w:lineRule="auto"/>
        <w:ind w:left="284" w:firstLine="424"/>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32. § Ez a rendelet a kihirdetését követő 30. napon lép hatályba.</w:t>
      </w:r>
    </w:p>
    <w:p w14:paraId="18B6AB55" w14:textId="77777777" w:rsidR="000B7106" w:rsidRPr="007C6AD8" w:rsidRDefault="000B7106" w:rsidP="000B7106">
      <w:pPr>
        <w:spacing w:after="0" w:line="240" w:lineRule="auto"/>
        <w:ind w:left="284"/>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i/>
          <w:iCs/>
          <w:kern w:val="0"/>
          <w:sz w:val="24"/>
          <w:szCs w:val="24"/>
          <w:lang w:eastAsia="hu-HU"/>
          <w14:ligatures w14:val="none"/>
        </w:rPr>
        <w:t xml:space="preserve">1. melléklet </w:t>
      </w:r>
      <w:r w:rsidRPr="007C6AD8">
        <w:rPr>
          <w:rFonts w:ascii="Times New Roman" w:eastAsia="Times New Roman" w:hAnsi="Times New Roman" w:cs="Times New Roman"/>
          <w:kern w:val="0"/>
          <w:sz w:val="24"/>
          <w:szCs w:val="24"/>
          <w:lang w:eastAsia="hu-HU"/>
          <w14:ligatures w14:val="none"/>
        </w:rPr>
        <w:t>A fűtési költségmegosztók jellemzői</w:t>
      </w:r>
    </w:p>
    <w:p w14:paraId="32D79859" w14:textId="77777777" w:rsidR="000B7106" w:rsidRPr="007C6AD8" w:rsidRDefault="000B7106" w:rsidP="000B7106">
      <w:pPr>
        <w:spacing w:after="0" w:line="240" w:lineRule="auto"/>
        <w:ind w:left="567" w:hanging="283"/>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i/>
          <w:iCs/>
          <w:kern w:val="0"/>
          <w:sz w:val="24"/>
          <w:szCs w:val="24"/>
          <w:lang w:eastAsia="hu-HU"/>
          <w14:ligatures w14:val="none"/>
        </w:rPr>
        <w:t xml:space="preserve">2. melléklet </w:t>
      </w:r>
      <w:r w:rsidRPr="007C6AD8">
        <w:rPr>
          <w:rFonts w:ascii="Times New Roman" w:eastAsia="Times New Roman" w:hAnsi="Times New Roman" w:cs="Times New Roman"/>
          <w:kern w:val="0"/>
          <w:sz w:val="24"/>
          <w:szCs w:val="24"/>
          <w:lang w:eastAsia="hu-HU"/>
          <w14:ligatures w14:val="none"/>
        </w:rPr>
        <w:t>Költséghatékonysági vizsgálat fűtési célú hőmennyiség épületrészenkénti hiteles mérésének kialakítása vagy fűtési költségmegosztók alkalmazása esetére</w:t>
      </w:r>
    </w:p>
    <w:p w14:paraId="13FC5837" w14:textId="77777777" w:rsidR="000B7106" w:rsidRPr="007C6AD8" w:rsidRDefault="000B7106" w:rsidP="000B7106">
      <w:pPr>
        <w:spacing w:after="0" w:line="240" w:lineRule="auto"/>
        <w:ind w:left="284"/>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i/>
          <w:iCs/>
          <w:kern w:val="0"/>
          <w:sz w:val="24"/>
          <w:szCs w:val="24"/>
          <w:lang w:eastAsia="hu-HU"/>
          <w14:ligatures w14:val="none"/>
        </w:rPr>
        <w:t xml:space="preserve">3. melléklet </w:t>
      </w:r>
      <w:r w:rsidRPr="007C6AD8">
        <w:rPr>
          <w:rFonts w:ascii="Times New Roman" w:eastAsia="Times New Roman" w:hAnsi="Times New Roman" w:cs="Times New Roman"/>
          <w:kern w:val="0"/>
          <w:sz w:val="24"/>
          <w:szCs w:val="24"/>
          <w:lang w:eastAsia="hu-HU"/>
          <w14:ligatures w14:val="none"/>
        </w:rPr>
        <w:t>A korrekciós tényezők</w:t>
      </w:r>
    </w:p>
    <w:p w14:paraId="2C447E04" w14:textId="77777777" w:rsidR="00D55AFA" w:rsidRPr="007C6AD8" w:rsidRDefault="00D55AFA" w:rsidP="000B7106">
      <w:pPr>
        <w:pStyle w:val="Cmsor1"/>
        <w:spacing w:before="0" w:beforeAutospacing="0" w:after="0" w:afterAutospacing="0"/>
        <w:ind w:left="284" w:hanging="284"/>
        <w:jc w:val="both"/>
        <w:rPr>
          <w:sz w:val="24"/>
          <w:szCs w:val="24"/>
        </w:rPr>
      </w:pPr>
    </w:p>
    <w:p w14:paraId="52D0ED34" w14:textId="6CC3BD5D" w:rsidR="000B7106" w:rsidRPr="007C6AD8" w:rsidRDefault="000B7106" w:rsidP="000B7106">
      <w:pPr>
        <w:pStyle w:val="Cmsor1"/>
        <w:spacing w:before="0" w:beforeAutospacing="0" w:after="0" w:afterAutospacing="0"/>
        <w:ind w:left="284" w:hanging="284"/>
        <w:jc w:val="both"/>
        <w:rPr>
          <w:rStyle w:val="highlighted"/>
          <w:b w:val="0"/>
          <w:bCs w:val="0"/>
          <w:sz w:val="24"/>
          <w:szCs w:val="24"/>
        </w:rPr>
      </w:pPr>
      <w:r w:rsidRPr="007C6AD8">
        <w:rPr>
          <w:b w:val="0"/>
          <w:bCs w:val="0"/>
          <w:sz w:val="24"/>
          <w:szCs w:val="24"/>
        </w:rPr>
        <w:t xml:space="preserve">635/2023. (XII. 23.) Korm. rendelet A veszélyhelyzet idején a villamosenergia-ellátás folyamatos biztosítása érdekében szükséges villamosenergia-termelő kijelöléséről szóló 754/2021. (XII. 22.) Korm. rendelet módosításáról </w:t>
      </w:r>
    </w:p>
    <w:p w14:paraId="3F646BC0" w14:textId="77777777" w:rsidR="00D55AFA" w:rsidRPr="007C6AD8" w:rsidRDefault="00D55AFA" w:rsidP="000B7106">
      <w:pPr>
        <w:pStyle w:val="Cmsor1"/>
        <w:spacing w:before="0" w:beforeAutospacing="0" w:after="0" w:afterAutospacing="0"/>
        <w:ind w:left="284" w:hanging="284"/>
        <w:jc w:val="both"/>
        <w:rPr>
          <w:rStyle w:val="highlighted"/>
          <w:b w:val="0"/>
          <w:bCs w:val="0"/>
          <w:sz w:val="24"/>
          <w:szCs w:val="24"/>
        </w:rPr>
      </w:pPr>
    </w:p>
    <w:p w14:paraId="3428B8B6" w14:textId="5AA32237" w:rsidR="000B7106" w:rsidRPr="007C6AD8" w:rsidRDefault="000B7106" w:rsidP="000B7106">
      <w:pPr>
        <w:pStyle w:val="Cmsor1"/>
        <w:spacing w:before="0" w:beforeAutospacing="0" w:after="0" w:afterAutospacing="0"/>
        <w:ind w:left="284" w:hanging="284"/>
        <w:jc w:val="both"/>
        <w:rPr>
          <w:b w:val="0"/>
          <w:bCs w:val="0"/>
          <w:kern w:val="0"/>
          <w:sz w:val="24"/>
          <w:szCs w:val="24"/>
        </w:rPr>
      </w:pPr>
      <w:r w:rsidRPr="007C6AD8">
        <w:rPr>
          <w:rStyle w:val="highlighted"/>
          <w:b w:val="0"/>
          <w:bCs w:val="0"/>
          <w:sz w:val="24"/>
          <w:szCs w:val="24"/>
        </w:rPr>
        <w:t xml:space="preserve">590/2023. (XII. 20.) Korm. rendelet </w:t>
      </w:r>
      <w:r w:rsidRPr="007C6AD8">
        <w:rPr>
          <w:b w:val="0"/>
          <w:bCs w:val="0"/>
          <w:kern w:val="0"/>
          <w:sz w:val="24"/>
          <w:szCs w:val="24"/>
        </w:rPr>
        <w:t>egyes energetikai tárgyú kormányrendeletek deregulációs célú módosításáról</w:t>
      </w:r>
    </w:p>
    <w:p w14:paraId="1942E946" w14:textId="77777777"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Módosul:</w:t>
      </w:r>
    </w:p>
    <w:p w14:paraId="36FBDD06" w14:textId="77777777" w:rsidR="000B7106" w:rsidRPr="007C6AD8" w:rsidRDefault="000B7106" w:rsidP="000B7106">
      <w:pPr>
        <w:spacing w:after="0" w:line="240" w:lineRule="auto"/>
        <w:ind w:left="568"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 Az egyes tervek, illetve programok környezeti hatásvizsgálatáról szóló </w:t>
      </w:r>
      <w:hyperlink r:id="rId324" w:history="1">
        <w:r w:rsidRPr="007C6AD8">
          <w:rPr>
            <w:rFonts w:ascii="Times New Roman" w:eastAsia="Times New Roman" w:hAnsi="Times New Roman" w:cs="Times New Roman"/>
            <w:kern w:val="0"/>
            <w:sz w:val="24"/>
            <w:szCs w:val="24"/>
            <w:lang w:eastAsia="hu-HU"/>
            <w14:ligatures w14:val="none"/>
          </w:rPr>
          <w:t>2/2005. (I. 11.) Korm. rendelet</w:t>
        </w:r>
      </w:hyperlink>
      <w:r w:rsidRPr="007C6AD8">
        <w:rPr>
          <w:rFonts w:ascii="Times New Roman" w:eastAsia="Times New Roman" w:hAnsi="Times New Roman" w:cs="Times New Roman"/>
          <w:kern w:val="0"/>
          <w:sz w:val="24"/>
          <w:szCs w:val="24"/>
          <w:lang w:eastAsia="hu-HU"/>
          <w14:ligatures w14:val="none"/>
        </w:rPr>
        <w:t xml:space="preserve"> </w:t>
      </w:r>
    </w:p>
    <w:p w14:paraId="775B0AAA" w14:textId="77777777" w:rsidR="000B7106" w:rsidRPr="007C6AD8" w:rsidRDefault="000B7106" w:rsidP="000B7106">
      <w:pPr>
        <w:spacing w:after="0" w:line="240" w:lineRule="auto"/>
        <w:ind w:left="568"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 A villamos energiáról szóló </w:t>
      </w:r>
      <w:hyperlink r:id="rId325" w:history="1">
        <w:r w:rsidRPr="007C6AD8">
          <w:rPr>
            <w:rFonts w:ascii="Times New Roman" w:eastAsia="Times New Roman" w:hAnsi="Times New Roman" w:cs="Times New Roman"/>
            <w:kern w:val="0"/>
            <w:sz w:val="24"/>
            <w:szCs w:val="24"/>
            <w:lang w:eastAsia="hu-HU"/>
            <w14:ligatures w14:val="none"/>
          </w:rPr>
          <w:t>2007. évi LXXXVI. törvény</w:t>
        </w:r>
      </w:hyperlink>
      <w:r w:rsidRPr="007C6AD8">
        <w:rPr>
          <w:rFonts w:ascii="Times New Roman" w:eastAsia="Times New Roman" w:hAnsi="Times New Roman" w:cs="Times New Roman"/>
          <w:kern w:val="0"/>
          <w:sz w:val="24"/>
          <w:szCs w:val="24"/>
          <w:lang w:eastAsia="hu-HU"/>
          <w14:ligatures w14:val="none"/>
        </w:rPr>
        <w:t xml:space="preserve"> egyes rendelkezéseinek végrehajtásáról szóló </w:t>
      </w:r>
      <w:hyperlink r:id="rId326" w:history="1">
        <w:r w:rsidRPr="007C6AD8">
          <w:rPr>
            <w:rFonts w:ascii="Times New Roman" w:eastAsia="Times New Roman" w:hAnsi="Times New Roman" w:cs="Times New Roman"/>
            <w:kern w:val="0"/>
            <w:sz w:val="24"/>
            <w:szCs w:val="24"/>
            <w:lang w:eastAsia="hu-HU"/>
            <w14:ligatures w14:val="none"/>
          </w:rPr>
          <w:t>273/2007. (X. 19.) Korm. rendelet</w:t>
        </w:r>
      </w:hyperlink>
      <w:r w:rsidRPr="007C6AD8">
        <w:rPr>
          <w:rFonts w:ascii="Times New Roman" w:eastAsia="Times New Roman" w:hAnsi="Times New Roman" w:cs="Times New Roman"/>
          <w:kern w:val="0"/>
          <w:sz w:val="24"/>
          <w:szCs w:val="24"/>
          <w:lang w:eastAsia="hu-HU"/>
          <w14:ligatures w14:val="none"/>
        </w:rPr>
        <w:t xml:space="preserve"> egyes rendelkezéseinek hatályon kívül helyezése</w:t>
      </w:r>
    </w:p>
    <w:p w14:paraId="7AB513A4" w14:textId="77777777" w:rsidR="000B7106" w:rsidRPr="007C6AD8" w:rsidRDefault="000B7106" w:rsidP="000B7106">
      <w:pPr>
        <w:spacing w:after="0" w:line="240" w:lineRule="auto"/>
        <w:ind w:left="568"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 A földgázellátásról szóló </w:t>
      </w:r>
      <w:hyperlink r:id="rId327" w:history="1">
        <w:r w:rsidRPr="007C6AD8">
          <w:rPr>
            <w:rFonts w:ascii="Times New Roman" w:eastAsia="Times New Roman" w:hAnsi="Times New Roman" w:cs="Times New Roman"/>
            <w:kern w:val="0"/>
            <w:sz w:val="24"/>
            <w:szCs w:val="24"/>
            <w:lang w:eastAsia="hu-HU"/>
            <w14:ligatures w14:val="none"/>
          </w:rPr>
          <w:t>19/2009. (I. 30.) Korm. rendelet</w:t>
        </w:r>
      </w:hyperlink>
      <w:r w:rsidRPr="007C6AD8">
        <w:rPr>
          <w:rFonts w:ascii="Times New Roman" w:eastAsia="Times New Roman" w:hAnsi="Times New Roman" w:cs="Times New Roman"/>
          <w:kern w:val="0"/>
          <w:sz w:val="24"/>
          <w:szCs w:val="24"/>
          <w:lang w:eastAsia="hu-HU"/>
          <w14:ligatures w14:val="none"/>
        </w:rPr>
        <w:t xml:space="preserve"> egyes rendelkezéseinek hatályon kívül helyezése</w:t>
      </w:r>
    </w:p>
    <w:p w14:paraId="0FBF6C66" w14:textId="77777777" w:rsidR="000B7106" w:rsidRPr="007C6AD8" w:rsidRDefault="000B7106" w:rsidP="000B7106">
      <w:pPr>
        <w:spacing w:after="0" w:line="240" w:lineRule="auto"/>
        <w:ind w:left="568"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4. Az egyes energetikai tárgyú kormányrendeletek módosításáról szóló </w:t>
      </w:r>
      <w:hyperlink r:id="rId328" w:history="1">
        <w:r w:rsidRPr="007C6AD8">
          <w:rPr>
            <w:rFonts w:ascii="Times New Roman" w:eastAsia="Times New Roman" w:hAnsi="Times New Roman" w:cs="Times New Roman"/>
            <w:kern w:val="0"/>
            <w:sz w:val="24"/>
            <w:szCs w:val="24"/>
            <w:lang w:eastAsia="hu-HU"/>
            <w14:ligatures w14:val="none"/>
          </w:rPr>
          <w:t>75/2011. (V. 2.) Korm. rendelet</w:t>
        </w:r>
      </w:hyperlink>
      <w:r w:rsidRPr="007C6AD8">
        <w:rPr>
          <w:rFonts w:ascii="Times New Roman" w:eastAsia="Times New Roman" w:hAnsi="Times New Roman" w:cs="Times New Roman"/>
          <w:kern w:val="0"/>
          <w:sz w:val="24"/>
          <w:szCs w:val="24"/>
          <w:lang w:eastAsia="hu-HU"/>
          <w14:ligatures w14:val="none"/>
        </w:rPr>
        <w:t xml:space="preserve"> hatályon kívül helyezése</w:t>
      </w:r>
    </w:p>
    <w:p w14:paraId="3DAE353C" w14:textId="77777777" w:rsidR="000B7106" w:rsidRPr="007C6AD8" w:rsidRDefault="000B7106" w:rsidP="000B7106">
      <w:pPr>
        <w:spacing w:after="0" w:line="240" w:lineRule="auto"/>
        <w:ind w:left="598" w:hanging="31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lastRenderedPageBreak/>
        <w:t xml:space="preserve">5. A megújuló energiaforrásból és a nagy hatásfokú kapcsolt energiatermelésből nyert villamos energia származásának igazolásáról szóló </w:t>
      </w:r>
      <w:hyperlink r:id="rId329" w:history="1">
        <w:r w:rsidRPr="007C6AD8">
          <w:rPr>
            <w:rFonts w:ascii="Times New Roman" w:eastAsia="Times New Roman" w:hAnsi="Times New Roman" w:cs="Times New Roman"/>
            <w:kern w:val="0"/>
            <w:sz w:val="24"/>
            <w:szCs w:val="24"/>
            <w:lang w:eastAsia="hu-HU"/>
            <w14:ligatures w14:val="none"/>
          </w:rPr>
          <w:t>309/2013. (VIII. 16.) Korm. rendelet</w:t>
        </w:r>
      </w:hyperlink>
      <w:r w:rsidRPr="007C6AD8">
        <w:rPr>
          <w:rFonts w:ascii="Times New Roman" w:eastAsia="Times New Roman" w:hAnsi="Times New Roman" w:cs="Times New Roman"/>
          <w:kern w:val="0"/>
          <w:sz w:val="24"/>
          <w:szCs w:val="24"/>
          <w:lang w:eastAsia="hu-HU"/>
          <w14:ligatures w14:val="none"/>
        </w:rPr>
        <w:t xml:space="preserve"> egyes rendelkezéseinek hatályon kívül helyezése</w:t>
      </w:r>
    </w:p>
    <w:p w14:paraId="5F3D10C4" w14:textId="77777777" w:rsidR="000B7106" w:rsidRPr="007C6AD8" w:rsidRDefault="000B7106" w:rsidP="000B7106">
      <w:pPr>
        <w:spacing w:after="0" w:line="240" w:lineRule="auto"/>
        <w:ind w:left="598" w:hanging="31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6. Az energiahatékonyságról szóló törvény végrehajtásáról szóló </w:t>
      </w:r>
      <w:hyperlink r:id="rId330" w:history="1">
        <w:r w:rsidRPr="007C6AD8">
          <w:rPr>
            <w:rFonts w:ascii="Times New Roman" w:eastAsia="Times New Roman" w:hAnsi="Times New Roman" w:cs="Times New Roman"/>
            <w:kern w:val="0"/>
            <w:sz w:val="24"/>
            <w:szCs w:val="24"/>
            <w:lang w:eastAsia="hu-HU"/>
            <w14:ligatures w14:val="none"/>
          </w:rPr>
          <w:t>122/2015. (V. 26.) Korm. rendelet</w:t>
        </w:r>
      </w:hyperlink>
      <w:r w:rsidRPr="007C6AD8">
        <w:rPr>
          <w:rFonts w:ascii="Times New Roman" w:eastAsia="Times New Roman" w:hAnsi="Times New Roman" w:cs="Times New Roman"/>
          <w:kern w:val="0"/>
          <w:sz w:val="24"/>
          <w:szCs w:val="24"/>
          <w:lang w:eastAsia="hu-HU"/>
          <w14:ligatures w14:val="none"/>
        </w:rPr>
        <w:t xml:space="preserve"> </w:t>
      </w:r>
    </w:p>
    <w:p w14:paraId="44B92477" w14:textId="77777777" w:rsidR="000B7106" w:rsidRPr="007C6AD8" w:rsidRDefault="000B7106" w:rsidP="000B7106">
      <w:pPr>
        <w:spacing w:after="0" w:line="240" w:lineRule="auto"/>
        <w:ind w:left="598" w:hanging="31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7. Az okos mérés bevezetésével kapcsolatos központi mintaprojekt megvalósításával összefüggő szabályokról szóló </w:t>
      </w:r>
      <w:hyperlink r:id="rId331" w:history="1">
        <w:r w:rsidRPr="007C6AD8">
          <w:rPr>
            <w:rFonts w:ascii="Times New Roman" w:eastAsia="Times New Roman" w:hAnsi="Times New Roman" w:cs="Times New Roman"/>
            <w:kern w:val="0"/>
            <w:sz w:val="24"/>
            <w:szCs w:val="24"/>
            <w:lang w:eastAsia="hu-HU"/>
            <w14:ligatures w14:val="none"/>
          </w:rPr>
          <w:t>26/2016. (II. 25.) Korm. rendelet</w:t>
        </w:r>
      </w:hyperlink>
      <w:r w:rsidRPr="007C6AD8">
        <w:rPr>
          <w:rFonts w:ascii="Times New Roman" w:eastAsia="Times New Roman" w:hAnsi="Times New Roman" w:cs="Times New Roman"/>
          <w:kern w:val="0"/>
          <w:sz w:val="24"/>
          <w:szCs w:val="24"/>
          <w:lang w:eastAsia="hu-HU"/>
          <w14:ligatures w14:val="none"/>
        </w:rPr>
        <w:t xml:space="preserve"> egyes rendelkezéseinek hatályon kívül helyezése</w:t>
      </w:r>
    </w:p>
    <w:p w14:paraId="0DB8CD57" w14:textId="77777777" w:rsidR="000B7106" w:rsidRPr="007C6AD8" w:rsidRDefault="000B7106" w:rsidP="000B7106">
      <w:pPr>
        <w:spacing w:after="0" w:line="240" w:lineRule="auto"/>
        <w:ind w:left="598" w:hanging="31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8. A villamosenergia-rendszer jelentős zavara és a villamosenergia-ellátási válsághelyzet esetén szükséges intézkedésekről szóló </w:t>
      </w:r>
      <w:hyperlink r:id="rId332" w:history="1">
        <w:r w:rsidRPr="007C6AD8">
          <w:rPr>
            <w:rFonts w:ascii="Times New Roman" w:eastAsia="Times New Roman" w:hAnsi="Times New Roman" w:cs="Times New Roman"/>
            <w:kern w:val="0"/>
            <w:sz w:val="24"/>
            <w:szCs w:val="24"/>
            <w:lang w:eastAsia="hu-HU"/>
            <w14:ligatures w14:val="none"/>
          </w:rPr>
          <w:t>280/2016. (IX. 21.) Korm. rendelet</w:t>
        </w:r>
      </w:hyperlink>
      <w:r w:rsidRPr="007C6AD8">
        <w:rPr>
          <w:rFonts w:ascii="Times New Roman" w:eastAsia="Times New Roman" w:hAnsi="Times New Roman" w:cs="Times New Roman"/>
          <w:kern w:val="0"/>
          <w:sz w:val="24"/>
          <w:szCs w:val="24"/>
          <w:lang w:eastAsia="hu-HU"/>
          <w14:ligatures w14:val="none"/>
        </w:rPr>
        <w:t xml:space="preserve"> egyes rendelkezéseinek hatályon kívül helyezése</w:t>
      </w:r>
    </w:p>
    <w:p w14:paraId="05AA297F" w14:textId="77777777" w:rsidR="000B7106" w:rsidRPr="007C6AD8" w:rsidRDefault="000B7106" w:rsidP="000B7106">
      <w:pPr>
        <w:spacing w:after="0" w:line="240" w:lineRule="auto"/>
        <w:ind w:left="598" w:hanging="31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9. Az egyes energetikai tárgyú kormányrendeletek módosításáról szóló </w:t>
      </w:r>
      <w:hyperlink r:id="rId333" w:history="1">
        <w:r w:rsidRPr="007C6AD8">
          <w:rPr>
            <w:rFonts w:ascii="Times New Roman" w:eastAsia="Times New Roman" w:hAnsi="Times New Roman" w:cs="Times New Roman"/>
            <w:kern w:val="0"/>
            <w:sz w:val="24"/>
            <w:szCs w:val="24"/>
            <w:lang w:eastAsia="hu-HU"/>
            <w14:ligatures w14:val="none"/>
          </w:rPr>
          <w:t>281/2016. (IX. 21.) Korm. rendelet</w:t>
        </w:r>
      </w:hyperlink>
      <w:r w:rsidRPr="007C6AD8">
        <w:rPr>
          <w:rFonts w:ascii="Times New Roman" w:eastAsia="Times New Roman" w:hAnsi="Times New Roman" w:cs="Times New Roman"/>
          <w:kern w:val="0"/>
          <w:sz w:val="24"/>
          <w:szCs w:val="24"/>
          <w:lang w:eastAsia="hu-HU"/>
          <w14:ligatures w14:val="none"/>
        </w:rPr>
        <w:t xml:space="preserve"> hatályon kívül helyezése</w:t>
      </w:r>
    </w:p>
    <w:p w14:paraId="6C06AB06" w14:textId="77777777" w:rsidR="000B7106" w:rsidRPr="007C6AD8" w:rsidRDefault="000B7106" w:rsidP="000B7106">
      <w:pPr>
        <w:spacing w:after="0" w:line="240" w:lineRule="auto"/>
        <w:ind w:left="598" w:hanging="31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10. Az egyetemes szolgáltatást igénybe vevő lakossági gázfogyasztók részére biztosított téli rezsicsökkentésről szóló </w:t>
      </w:r>
      <w:hyperlink r:id="rId334" w:history="1">
        <w:r w:rsidRPr="007C6AD8">
          <w:rPr>
            <w:rFonts w:ascii="Times New Roman" w:eastAsia="Times New Roman" w:hAnsi="Times New Roman" w:cs="Times New Roman"/>
            <w:kern w:val="0"/>
            <w:sz w:val="24"/>
            <w:szCs w:val="24"/>
            <w:lang w:eastAsia="hu-HU"/>
            <w14:ligatures w14:val="none"/>
          </w:rPr>
          <w:t>37/2018. (III. 8.) Korm. rendelet</w:t>
        </w:r>
      </w:hyperlink>
      <w:r w:rsidRPr="007C6AD8">
        <w:rPr>
          <w:rFonts w:ascii="Times New Roman" w:eastAsia="Times New Roman" w:hAnsi="Times New Roman" w:cs="Times New Roman"/>
          <w:kern w:val="0"/>
          <w:sz w:val="24"/>
          <w:szCs w:val="24"/>
          <w:lang w:eastAsia="hu-HU"/>
          <w14:ligatures w14:val="none"/>
        </w:rPr>
        <w:t xml:space="preserve"> hatályon kívül helyezése</w:t>
      </w:r>
    </w:p>
    <w:p w14:paraId="56DC06BB" w14:textId="77777777" w:rsidR="000B7106" w:rsidRPr="007C6AD8" w:rsidRDefault="000B7106" w:rsidP="000B7106">
      <w:pPr>
        <w:spacing w:after="0" w:line="240" w:lineRule="auto"/>
        <w:ind w:left="598" w:hanging="31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11. A nyugellátásokban és egyes más ellátásokban részesülő személyek részére juttatandó rezsiutalványról szóló </w:t>
      </w:r>
      <w:hyperlink r:id="rId335" w:history="1">
        <w:r w:rsidRPr="007C6AD8">
          <w:rPr>
            <w:rFonts w:ascii="Times New Roman" w:eastAsia="Times New Roman" w:hAnsi="Times New Roman" w:cs="Times New Roman"/>
            <w:kern w:val="0"/>
            <w:sz w:val="24"/>
            <w:szCs w:val="24"/>
            <w:lang w:eastAsia="hu-HU"/>
            <w14:ligatures w14:val="none"/>
          </w:rPr>
          <w:t>202/2019. (VIII. 23.) Korm. rendelet</w:t>
        </w:r>
      </w:hyperlink>
      <w:r w:rsidRPr="007C6AD8">
        <w:rPr>
          <w:rFonts w:ascii="Times New Roman" w:eastAsia="Times New Roman" w:hAnsi="Times New Roman" w:cs="Times New Roman"/>
          <w:kern w:val="0"/>
          <w:sz w:val="24"/>
          <w:szCs w:val="24"/>
          <w:lang w:eastAsia="hu-HU"/>
          <w14:ligatures w14:val="none"/>
        </w:rPr>
        <w:t xml:space="preserve"> hatályon kívül helyezése</w:t>
      </w:r>
    </w:p>
    <w:p w14:paraId="51FB1005" w14:textId="77777777" w:rsidR="000B7106" w:rsidRPr="007C6AD8" w:rsidRDefault="000B7106" w:rsidP="000B7106">
      <w:pPr>
        <w:spacing w:after="0" w:line="240" w:lineRule="auto"/>
        <w:ind w:left="598" w:hanging="314"/>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12. A földgázellátás biztonságának megőrzését szolgáló intézkedésekről szóló </w:t>
      </w:r>
      <w:hyperlink r:id="rId336" w:history="1">
        <w:r w:rsidRPr="007C6AD8">
          <w:rPr>
            <w:rFonts w:ascii="Times New Roman" w:eastAsia="Times New Roman" w:hAnsi="Times New Roman" w:cs="Times New Roman"/>
            <w:kern w:val="0"/>
            <w:sz w:val="24"/>
            <w:szCs w:val="24"/>
            <w:lang w:eastAsia="hu-HU"/>
            <w14:ligatures w14:val="none"/>
          </w:rPr>
          <w:t>399/2023. (VIII. 24.) Korm. rendelet</w:t>
        </w:r>
      </w:hyperlink>
      <w:r w:rsidRPr="007C6AD8">
        <w:rPr>
          <w:rFonts w:ascii="Times New Roman" w:eastAsia="Times New Roman" w:hAnsi="Times New Roman" w:cs="Times New Roman"/>
          <w:kern w:val="0"/>
          <w:sz w:val="24"/>
          <w:szCs w:val="24"/>
          <w:lang w:eastAsia="hu-HU"/>
          <w14:ligatures w14:val="none"/>
        </w:rPr>
        <w:t xml:space="preserve"> egyes rendelkezéseinek hatályon kívül helyezése</w:t>
      </w:r>
    </w:p>
    <w:p w14:paraId="6520739C" w14:textId="77777777" w:rsidR="00D55AFA" w:rsidRPr="007C6AD8" w:rsidRDefault="00D55AFA" w:rsidP="000B7106">
      <w:pPr>
        <w:spacing w:after="0" w:line="240" w:lineRule="auto"/>
        <w:ind w:left="314" w:hanging="314"/>
        <w:jc w:val="both"/>
        <w:rPr>
          <w:rFonts w:ascii="Times New Roman" w:hAnsi="Times New Roman" w:cs="Times New Roman"/>
          <w:b/>
          <w:bCs/>
          <w:sz w:val="24"/>
          <w:szCs w:val="24"/>
        </w:rPr>
      </w:pPr>
    </w:p>
    <w:p w14:paraId="27A272B9" w14:textId="0A868171" w:rsidR="000B7106" w:rsidRPr="007C6AD8" w:rsidRDefault="000B7106" w:rsidP="000B7106">
      <w:pPr>
        <w:spacing w:after="0" w:line="240" w:lineRule="auto"/>
        <w:ind w:left="314" w:hanging="314"/>
        <w:jc w:val="both"/>
        <w:rPr>
          <w:rFonts w:ascii="Times New Roman" w:eastAsia="Times New Roman" w:hAnsi="Times New Roman" w:cs="Times New Roman"/>
          <w:kern w:val="0"/>
          <w:sz w:val="24"/>
          <w:szCs w:val="24"/>
          <w:lang w:eastAsia="hu-HU"/>
          <w14:ligatures w14:val="none"/>
        </w:rPr>
      </w:pPr>
      <w:r w:rsidRPr="007C6AD8">
        <w:rPr>
          <w:rFonts w:ascii="Times New Roman" w:hAnsi="Times New Roman" w:cs="Times New Roman"/>
          <w:sz w:val="24"/>
          <w:szCs w:val="24"/>
        </w:rPr>
        <w:t xml:space="preserve">546/2023. (XII. 12.) Korm. rendelet </w:t>
      </w:r>
      <w:r w:rsidRPr="007C6AD8">
        <w:rPr>
          <w:rFonts w:ascii="Times New Roman" w:eastAsia="Times New Roman" w:hAnsi="Times New Roman" w:cs="Times New Roman"/>
          <w:kern w:val="0"/>
          <w:sz w:val="24"/>
          <w:szCs w:val="24"/>
          <w:lang w:eastAsia="hu-HU"/>
          <w14:ligatures w14:val="none"/>
        </w:rPr>
        <w:t xml:space="preserve">az energiahatékonyságról szóló törvény végrehajtásáról szóló 122/2015. (V. 26.) Korm. rendelet módosításáról </w:t>
      </w:r>
    </w:p>
    <w:p w14:paraId="057C9442" w14:textId="77777777" w:rsidR="00D55AFA" w:rsidRPr="007C6AD8" w:rsidRDefault="00D55AFA" w:rsidP="000B7106">
      <w:pPr>
        <w:spacing w:after="0" w:line="240" w:lineRule="auto"/>
        <w:ind w:left="314" w:hanging="314"/>
        <w:jc w:val="both"/>
        <w:rPr>
          <w:rFonts w:ascii="Times New Roman" w:hAnsi="Times New Roman" w:cs="Times New Roman"/>
          <w:sz w:val="24"/>
          <w:szCs w:val="24"/>
        </w:rPr>
      </w:pPr>
    </w:p>
    <w:p w14:paraId="1E17F40F" w14:textId="29002448" w:rsidR="000B7106" w:rsidRPr="007C6AD8" w:rsidRDefault="000B7106" w:rsidP="000B7106">
      <w:pPr>
        <w:spacing w:after="0" w:line="240" w:lineRule="auto"/>
        <w:ind w:left="314" w:hanging="314"/>
        <w:jc w:val="both"/>
        <w:rPr>
          <w:rFonts w:ascii="Times New Roman" w:eastAsia="Times New Roman" w:hAnsi="Times New Roman" w:cs="Times New Roman"/>
          <w:kern w:val="0"/>
          <w:sz w:val="24"/>
          <w:szCs w:val="24"/>
          <w:lang w:eastAsia="hu-HU"/>
          <w14:ligatures w14:val="none"/>
        </w:rPr>
      </w:pPr>
      <w:r w:rsidRPr="007C6AD8">
        <w:rPr>
          <w:rFonts w:ascii="Times New Roman" w:hAnsi="Times New Roman" w:cs="Times New Roman"/>
          <w:sz w:val="24"/>
          <w:szCs w:val="24"/>
        </w:rPr>
        <w:t>525/2023. (XII. 1.) Korm. rendelet A villamos energiáról szóló 2007. évi LXXXVI. törvény veszélyhelyzet ideje alatt történő további eltérő alkalmazásáról és a villamos energiáról szóló 2007. évi LXXXVI. törvény veszélyhelyzet ideje alatt történő eltérő alkalmazásáról szóló 450/2022. (XI. 9.) Korm. rendelet módosításáról szóló 484/2022. (XI. 29.) Korm. rendelet módosításáról</w:t>
      </w:r>
    </w:p>
    <w:p w14:paraId="03FA8697" w14:textId="77777777" w:rsidR="00603629" w:rsidRPr="007C6AD8" w:rsidRDefault="00603629" w:rsidP="000B7106">
      <w:pPr>
        <w:spacing w:after="0" w:line="240" w:lineRule="auto"/>
        <w:ind w:left="314" w:hanging="314"/>
        <w:jc w:val="both"/>
        <w:rPr>
          <w:rFonts w:ascii="Times New Roman" w:eastAsia="Times New Roman" w:hAnsi="Times New Roman" w:cs="Times New Roman"/>
          <w:b/>
          <w:bCs/>
          <w:kern w:val="0"/>
          <w:sz w:val="24"/>
          <w:szCs w:val="24"/>
          <w:lang w:eastAsia="hu-HU"/>
          <w14:ligatures w14:val="none"/>
        </w:rPr>
      </w:pPr>
    </w:p>
    <w:p w14:paraId="17FA968E" w14:textId="1154F9A9" w:rsidR="000B7106" w:rsidRPr="007C6AD8" w:rsidRDefault="000B7106" w:rsidP="000B7106">
      <w:pPr>
        <w:spacing w:after="0" w:line="240" w:lineRule="auto"/>
        <w:ind w:left="314" w:hanging="31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A villamos energiáról szóló 2007. évi LXXXVI. törvény veszélyhelyzet ideje alatt történő további eltérő alkalmazásáról és a villamos energiáról szóló 2007. évi LXXXVI. törvény veszélyhelyzet ideje alatt történő eltérő alkalmazásáról szóló 450/2022. (XI. 9.) Korm. rendelet módosításáról szóló 484/2022. (XI. 29.) Korm. rendelet módosításáról</w:t>
      </w:r>
    </w:p>
    <w:p w14:paraId="42A3737D" w14:textId="77777777" w:rsidR="00603629" w:rsidRPr="007C6AD8" w:rsidRDefault="00603629" w:rsidP="000B7106">
      <w:pPr>
        <w:spacing w:after="0" w:line="240" w:lineRule="auto"/>
        <w:ind w:left="314" w:hanging="314"/>
        <w:jc w:val="both"/>
        <w:rPr>
          <w:rFonts w:ascii="Times New Roman" w:eastAsia="Times New Roman" w:hAnsi="Times New Roman" w:cs="Times New Roman"/>
          <w:kern w:val="0"/>
          <w:sz w:val="24"/>
          <w:szCs w:val="24"/>
          <w:lang w:eastAsia="hu-HU"/>
          <w14:ligatures w14:val="none"/>
        </w:rPr>
      </w:pPr>
    </w:p>
    <w:p w14:paraId="036E746C" w14:textId="77777777" w:rsidR="000B7106" w:rsidRPr="007C6AD8" w:rsidRDefault="000B7106" w:rsidP="000B7106">
      <w:pPr>
        <w:pStyle w:val="Cmsor1"/>
        <w:spacing w:before="0" w:beforeAutospacing="0" w:after="0" w:afterAutospacing="0"/>
        <w:ind w:left="284" w:hanging="284"/>
        <w:jc w:val="both"/>
        <w:rPr>
          <w:rStyle w:val="highlighted"/>
          <w:b w:val="0"/>
          <w:bCs w:val="0"/>
          <w:sz w:val="24"/>
          <w:szCs w:val="24"/>
        </w:rPr>
      </w:pPr>
      <w:r w:rsidRPr="007C6AD8">
        <w:rPr>
          <w:rStyle w:val="highlighted"/>
          <w:b w:val="0"/>
          <w:bCs w:val="0"/>
          <w:sz w:val="24"/>
          <w:szCs w:val="24"/>
        </w:rPr>
        <w:t xml:space="preserve">63/2023. (XII. 21.) BM rendelet a Legionella által okozott fertőzési kockázatot jelentő közegekre, illetve létesítményekre vonatkozó közegészségügyi előírásokról szóló </w:t>
      </w:r>
      <w:hyperlink r:id="rId337" w:history="1">
        <w:r w:rsidRPr="007C6AD8">
          <w:rPr>
            <w:rStyle w:val="highlighted"/>
            <w:b w:val="0"/>
            <w:bCs w:val="0"/>
            <w:sz w:val="24"/>
            <w:szCs w:val="24"/>
          </w:rPr>
          <w:t>49/2015. (XI. 6.) EMMI rendelet</w:t>
        </w:r>
      </w:hyperlink>
      <w:r w:rsidRPr="007C6AD8">
        <w:rPr>
          <w:rStyle w:val="highlighted"/>
          <w:b w:val="0"/>
          <w:bCs w:val="0"/>
          <w:sz w:val="24"/>
          <w:szCs w:val="24"/>
        </w:rPr>
        <w:t xml:space="preserve"> módosításáról</w:t>
      </w:r>
    </w:p>
    <w:p w14:paraId="72C6FF73" w14:textId="77777777" w:rsidR="00603629" w:rsidRPr="007C6AD8" w:rsidRDefault="00603629" w:rsidP="000B7106">
      <w:pPr>
        <w:pStyle w:val="Cmsor1"/>
        <w:spacing w:before="0" w:beforeAutospacing="0" w:after="0" w:afterAutospacing="0"/>
        <w:ind w:left="284" w:hanging="284"/>
        <w:jc w:val="both"/>
        <w:rPr>
          <w:b w:val="0"/>
          <w:bCs w:val="0"/>
          <w:sz w:val="24"/>
          <w:szCs w:val="24"/>
        </w:rPr>
      </w:pPr>
    </w:p>
    <w:p w14:paraId="3F74F481" w14:textId="77777777" w:rsidR="000B7106" w:rsidRPr="007C6AD8" w:rsidRDefault="000B7106" w:rsidP="000B7106">
      <w:pPr>
        <w:spacing w:after="0" w:line="240" w:lineRule="auto"/>
        <w:ind w:left="459" w:hanging="42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80/2023. (XII. 29.) GFM rendelet A nyomástartó berendezések, a töltő berendezések, a kisteljesítményű sűrített gáztöltő berendezések műszaki-biztonsági hatósági felügyeletéről és az autógáz tartályok időszakos ellenőrzéséről szóló 2/2016. (I. 5.) NGM rendelet módosításáról </w:t>
      </w:r>
    </w:p>
    <w:p w14:paraId="3C570A96" w14:textId="77777777" w:rsidR="00603629" w:rsidRPr="007C6AD8" w:rsidRDefault="00603629" w:rsidP="000B7106">
      <w:pPr>
        <w:spacing w:after="0" w:line="240" w:lineRule="auto"/>
        <w:ind w:left="459" w:hanging="425"/>
        <w:jc w:val="both"/>
        <w:rPr>
          <w:rFonts w:ascii="Times New Roman" w:eastAsia="Times New Roman" w:hAnsi="Times New Roman" w:cs="Times New Roman"/>
          <w:kern w:val="0"/>
          <w:sz w:val="24"/>
          <w:szCs w:val="24"/>
          <w:lang w:eastAsia="hu-HU"/>
          <w14:ligatures w14:val="none"/>
        </w:rPr>
      </w:pPr>
    </w:p>
    <w:p w14:paraId="04D4C538" w14:textId="77777777" w:rsidR="000B7106" w:rsidRPr="007C6AD8" w:rsidRDefault="000B7106" w:rsidP="000B7106">
      <w:pPr>
        <w:spacing w:after="0" w:line="240" w:lineRule="auto"/>
        <w:ind w:left="459" w:hanging="42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79/2023. (XII. 29.) GFM rendelet A gázszerelők és gázkészülék-javítók tevékenysége folytatásának részletes feltételeiről, az e tevékenységek bejelentésének és nyilvántartásának rendjéről, valamint az e tevékenységekre vonatkozó kötelezettségek be nem tartásának esetén alkalmazandó jogkövetkezményekről szóló 42/2017. (XII. 11.) NGM rendelet módosításáról </w:t>
      </w:r>
    </w:p>
    <w:p w14:paraId="4BB0289D" w14:textId="77777777" w:rsidR="00603629" w:rsidRPr="007C6AD8" w:rsidRDefault="00603629" w:rsidP="000B7106">
      <w:pPr>
        <w:spacing w:after="0" w:line="240" w:lineRule="auto"/>
        <w:ind w:left="459" w:hanging="425"/>
        <w:jc w:val="both"/>
        <w:rPr>
          <w:rFonts w:ascii="Times New Roman" w:eastAsia="Times New Roman" w:hAnsi="Times New Roman" w:cs="Times New Roman"/>
          <w:kern w:val="0"/>
          <w:sz w:val="24"/>
          <w:szCs w:val="24"/>
          <w:lang w:eastAsia="hu-HU"/>
          <w14:ligatures w14:val="none"/>
        </w:rPr>
      </w:pPr>
    </w:p>
    <w:p w14:paraId="719EAC57" w14:textId="77777777" w:rsidR="000B7106" w:rsidRPr="007C6AD8" w:rsidRDefault="000B7106" w:rsidP="000B7106">
      <w:pPr>
        <w:spacing w:after="0" w:line="240" w:lineRule="auto"/>
        <w:ind w:left="459" w:hanging="42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78/2023. (XII. 29.) GFM rendelet Az összekötő és felhasználói berendezésekről, valamint a potenciálisan robbanásveszélyes közegben működő villamos berendezésekről és védelmi rendszerekről szóló 40/2017. (XII. 4.) NGM rendelet módosításáról </w:t>
      </w:r>
    </w:p>
    <w:p w14:paraId="32375722" w14:textId="77777777" w:rsidR="00603629" w:rsidRPr="007C6AD8" w:rsidRDefault="00603629" w:rsidP="000B7106">
      <w:pPr>
        <w:spacing w:after="0" w:line="240" w:lineRule="auto"/>
        <w:ind w:left="459" w:hanging="425"/>
        <w:jc w:val="both"/>
        <w:rPr>
          <w:rFonts w:ascii="Times New Roman" w:eastAsia="Times New Roman" w:hAnsi="Times New Roman" w:cs="Times New Roman"/>
          <w:kern w:val="0"/>
          <w:sz w:val="24"/>
          <w:szCs w:val="24"/>
          <w:lang w:eastAsia="hu-HU"/>
          <w14:ligatures w14:val="none"/>
        </w:rPr>
      </w:pPr>
    </w:p>
    <w:p w14:paraId="6F466BE1" w14:textId="77777777" w:rsidR="000B7106" w:rsidRPr="007C6AD8" w:rsidRDefault="000B7106" w:rsidP="000B7106">
      <w:pPr>
        <w:spacing w:after="0" w:line="240" w:lineRule="auto"/>
        <w:ind w:left="459" w:hanging="42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77/2023. (XII. 29.) GFM rendelet A Nemzeti Akkreditáló Hatóság eljárásaiért fizetendő igazgatási szolgáltatási díjakról szóló 45/2015. (XII. 30.) NGM rendelet módosításáról </w:t>
      </w:r>
    </w:p>
    <w:p w14:paraId="49030733" w14:textId="77777777" w:rsidR="00603629" w:rsidRPr="007C6AD8" w:rsidRDefault="00603629" w:rsidP="000B7106">
      <w:pPr>
        <w:spacing w:after="0" w:line="240" w:lineRule="auto"/>
        <w:ind w:left="459" w:hanging="425"/>
        <w:jc w:val="both"/>
        <w:rPr>
          <w:rFonts w:ascii="Times New Roman" w:eastAsia="Times New Roman" w:hAnsi="Times New Roman" w:cs="Times New Roman"/>
          <w:kern w:val="0"/>
          <w:sz w:val="24"/>
          <w:szCs w:val="24"/>
          <w:lang w:eastAsia="hu-HU"/>
          <w14:ligatures w14:val="none"/>
        </w:rPr>
      </w:pPr>
    </w:p>
    <w:p w14:paraId="7BA594B0" w14:textId="77777777" w:rsidR="000B7106" w:rsidRPr="007C6AD8" w:rsidRDefault="000B7106" w:rsidP="000B7106">
      <w:pPr>
        <w:spacing w:after="0" w:line="240" w:lineRule="auto"/>
        <w:ind w:left="459" w:hanging="42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76/2023. (XII. 29.) GFM rendelet Az egyes szállítható nyomástartó berendezések üzemeltetésével kapcsolatos műszaki biztonsági követelményekről és a Gázpalack Biztonsági Szabályzatról szóló 35/2014. (XI. 19.) NGM rendelet módosításáról </w:t>
      </w:r>
    </w:p>
    <w:p w14:paraId="47A64BF9" w14:textId="77777777" w:rsidR="00603629" w:rsidRPr="007C6AD8" w:rsidRDefault="00603629" w:rsidP="000B7106">
      <w:pPr>
        <w:spacing w:after="0" w:line="240" w:lineRule="auto"/>
        <w:ind w:left="459" w:hanging="425"/>
        <w:jc w:val="both"/>
        <w:rPr>
          <w:rFonts w:ascii="Times New Roman" w:eastAsia="Times New Roman" w:hAnsi="Times New Roman" w:cs="Times New Roman"/>
          <w:kern w:val="0"/>
          <w:sz w:val="24"/>
          <w:szCs w:val="24"/>
          <w:lang w:eastAsia="hu-HU"/>
          <w14:ligatures w14:val="none"/>
        </w:rPr>
      </w:pPr>
    </w:p>
    <w:p w14:paraId="1A46312E" w14:textId="77777777" w:rsidR="000B7106" w:rsidRPr="007C6AD8" w:rsidRDefault="000B7106" w:rsidP="000B7106">
      <w:pPr>
        <w:spacing w:after="0" w:line="240" w:lineRule="auto"/>
        <w:ind w:left="459" w:hanging="42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75/2023. (XII. 29.) GFM rendelet A gázüzemű munkagép gáz-üzemanyag ellátó berendezései beszerelésének, karbantartásának, javításának, a belső égésű motorral üzemelő munkagép gázüzeműre történő utólagos átalakításának műszaki-biztonsági követelményeiről szóló 51/2007. (V. 17.) GKM rendelet módosításáról </w:t>
      </w:r>
    </w:p>
    <w:p w14:paraId="68C86DF0" w14:textId="77777777" w:rsidR="00603629" w:rsidRPr="007C6AD8" w:rsidRDefault="00603629" w:rsidP="000B7106">
      <w:pPr>
        <w:spacing w:after="0" w:line="240" w:lineRule="auto"/>
        <w:ind w:left="459" w:hanging="425"/>
        <w:jc w:val="both"/>
        <w:rPr>
          <w:rFonts w:ascii="Times New Roman" w:eastAsia="Times New Roman" w:hAnsi="Times New Roman" w:cs="Times New Roman"/>
          <w:kern w:val="0"/>
          <w:sz w:val="24"/>
          <w:szCs w:val="24"/>
          <w:lang w:eastAsia="hu-HU"/>
          <w14:ligatures w14:val="none"/>
        </w:rPr>
      </w:pPr>
    </w:p>
    <w:p w14:paraId="11D97453" w14:textId="77777777" w:rsidR="000B7106" w:rsidRPr="007C6AD8" w:rsidRDefault="000B7106" w:rsidP="000B7106">
      <w:pPr>
        <w:spacing w:after="0" w:line="240" w:lineRule="auto"/>
        <w:ind w:left="459" w:hanging="425"/>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31/2023. (XII. 29.) MK rendelet A központosított informatikai és elektronikus hírközlési szolgáltatásokat egyedi szolgáltatási megállapodás útján igénybe vevő szervezetekről, valamint a központi szolgáltató által üzemeltetett vagy fejlesztett informatikai rendszerekről szóló 7/2013. (II. 26.) NFM rendelet módosításáról </w:t>
      </w:r>
    </w:p>
    <w:p w14:paraId="4D780B43" w14:textId="77777777" w:rsidR="00603629" w:rsidRPr="007C6AD8" w:rsidRDefault="00603629" w:rsidP="000B7106">
      <w:pPr>
        <w:spacing w:after="0" w:line="240" w:lineRule="auto"/>
        <w:ind w:left="459" w:hanging="425"/>
        <w:rPr>
          <w:rFonts w:ascii="Times New Roman" w:eastAsia="Times New Roman" w:hAnsi="Times New Roman" w:cs="Times New Roman"/>
          <w:kern w:val="0"/>
          <w:sz w:val="24"/>
          <w:szCs w:val="24"/>
          <w:lang w:eastAsia="hu-HU"/>
          <w14:ligatures w14:val="none"/>
        </w:rPr>
      </w:pPr>
    </w:p>
    <w:p w14:paraId="5E5059FC" w14:textId="77777777" w:rsidR="000B7106" w:rsidRPr="007C6AD8" w:rsidRDefault="000B7106" w:rsidP="000B7106">
      <w:pPr>
        <w:spacing w:after="0" w:line="240" w:lineRule="auto"/>
        <w:ind w:left="459" w:hanging="425"/>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38/2023. (XII. 29.) EM rendelet A biztonsági kőolajkészlet felhasználásáról szóló 9/2019. (IV. 30.) ITM rendelet hatályon kívül helyezéséről </w:t>
      </w:r>
    </w:p>
    <w:p w14:paraId="5BB2E87B" w14:textId="77777777" w:rsidR="00323373" w:rsidRPr="007C6AD8" w:rsidRDefault="00323373" w:rsidP="000B7106">
      <w:pPr>
        <w:spacing w:after="0" w:line="240" w:lineRule="auto"/>
        <w:ind w:left="459" w:hanging="425"/>
        <w:rPr>
          <w:rFonts w:ascii="Times New Roman" w:eastAsia="Times New Roman" w:hAnsi="Times New Roman" w:cs="Times New Roman"/>
          <w:kern w:val="0"/>
          <w:sz w:val="24"/>
          <w:szCs w:val="24"/>
          <w:lang w:eastAsia="hu-HU"/>
          <w14:ligatures w14:val="none"/>
        </w:rPr>
      </w:pPr>
    </w:p>
    <w:p w14:paraId="4B98FD7A" w14:textId="0E1877A7" w:rsidR="000B7106" w:rsidRPr="007C6AD8" w:rsidRDefault="000B7106" w:rsidP="000B7106">
      <w:pPr>
        <w:spacing w:after="0" w:line="240" w:lineRule="auto"/>
        <w:ind w:left="459" w:hanging="425"/>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37/2023. (XII. 29.) EM rendelet A motorhajtóanyagok minőségi követelményeiről szóló 17/2017. (V. 26.) NFM rendelet módosításáról </w:t>
      </w:r>
    </w:p>
    <w:p w14:paraId="47727067" w14:textId="77777777" w:rsidR="00323373" w:rsidRPr="007C6AD8" w:rsidRDefault="00323373" w:rsidP="000B7106">
      <w:pPr>
        <w:spacing w:after="0" w:line="240" w:lineRule="auto"/>
        <w:ind w:left="459" w:hanging="425"/>
        <w:rPr>
          <w:rFonts w:ascii="Times New Roman" w:eastAsia="Times New Roman" w:hAnsi="Times New Roman" w:cs="Times New Roman"/>
          <w:kern w:val="0"/>
          <w:sz w:val="24"/>
          <w:szCs w:val="24"/>
          <w:lang w:eastAsia="hu-HU"/>
          <w14:ligatures w14:val="none"/>
        </w:rPr>
      </w:pPr>
    </w:p>
    <w:p w14:paraId="4740FE7F" w14:textId="798D93F7" w:rsidR="000B7106" w:rsidRPr="007C6AD8" w:rsidRDefault="000B7106" w:rsidP="000B7106">
      <w:pPr>
        <w:spacing w:after="0" w:line="240" w:lineRule="auto"/>
        <w:ind w:left="459" w:hanging="425"/>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36/2023. (XII. 29.) EM rendelet A földgázpiaci egyetemes szolgáltatáshoz kapcsolódó értékesítési árak megállapításáról és alkalmazásáról szóló 69/2016. (XII. 29.) NFM rendelet módosításáról </w:t>
      </w:r>
    </w:p>
    <w:p w14:paraId="4D02278B" w14:textId="77777777" w:rsidR="00323373" w:rsidRPr="007C6AD8" w:rsidRDefault="00323373" w:rsidP="000B7106">
      <w:pPr>
        <w:spacing w:after="0" w:line="240" w:lineRule="auto"/>
        <w:ind w:left="459" w:hanging="425"/>
        <w:rPr>
          <w:rFonts w:ascii="Times New Roman" w:eastAsia="Times New Roman" w:hAnsi="Times New Roman" w:cs="Times New Roman"/>
          <w:kern w:val="0"/>
          <w:sz w:val="24"/>
          <w:szCs w:val="24"/>
          <w:lang w:eastAsia="hu-HU"/>
          <w14:ligatures w14:val="none"/>
        </w:rPr>
      </w:pPr>
    </w:p>
    <w:p w14:paraId="23702B6D" w14:textId="0C4EFB0F" w:rsidR="000B7106" w:rsidRPr="007C6AD8" w:rsidRDefault="000B7106" w:rsidP="000B7106">
      <w:pPr>
        <w:spacing w:after="0" w:line="240" w:lineRule="auto"/>
        <w:ind w:left="459" w:hanging="425"/>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35/2023. (XII. 29.) EM rendelet Az egyetemes szolgáltatók részére vételre felajánlott földgázforrás és a hazai termelésű földgáz mennyiségéről és áráról, valamint az igénybevételre jogosultak és kötelezettek köréről szóló 67/2016. (XII. 29.) NFM rendelet módosításáról </w:t>
      </w:r>
    </w:p>
    <w:p w14:paraId="1F012EC2" w14:textId="77777777" w:rsidR="00323373" w:rsidRPr="007C6AD8" w:rsidRDefault="00323373" w:rsidP="000B7106">
      <w:pPr>
        <w:tabs>
          <w:tab w:val="left" w:pos="3193"/>
        </w:tabs>
        <w:spacing w:after="0" w:line="240" w:lineRule="auto"/>
        <w:ind w:left="317" w:hanging="284"/>
        <w:jc w:val="both"/>
        <w:rPr>
          <w:rFonts w:ascii="Times New Roman" w:eastAsia="Times New Roman" w:hAnsi="Times New Roman" w:cs="Times New Roman"/>
          <w:kern w:val="0"/>
          <w:sz w:val="24"/>
          <w:szCs w:val="24"/>
          <w:lang w:eastAsia="hu-HU"/>
          <w14:ligatures w14:val="none"/>
        </w:rPr>
      </w:pPr>
    </w:p>
    <w:p w14:paraId="213EAD8C" w14:textId="66B3E911" w:rsidR="000B7106" w:rsidRPr="007C6AD8" w:rsidRDefault="000B7106" w:rsidP="000B7106">
      <w:pPr>
        <w:tabs>
          <w:tab w:val="left" w:pos="3193"/>
        </w:tabs>
        <w:spacing w:after="0" w:line="240" w:lineRule="auto"/>
        <w:ind w:left="317"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30/2023. (XII. 29.) EM rendelet A szélerőmű kapacitás létesítésére irányuló pályázati kiírás feltételeiről, a pályázat minimális tartalmi követelményeiről, valamint a pályázati eljárás szabályairól szóló 33/2009. (VI. 30.) KHEM rendelet hatályon kívül helyezéséről</w:t>
      </w:r>
    </w:p>
    <w:p w14:paraId="37F774DD" w14:textId="77777777" w:rsidR="00323373" w:rsidRPr="007C6AD8" w:rsidRDefault="00323373" w:rsidP="000B7106">
      <w:pPr>
        <w:tabs>
          <w:tab w:val="left" w:pos="3193"/>
        </w:tabs>
        <w:spacing w:after="0" w:line="240" w:lineRule="auto"/>
        <w:ind w:left="317" w:hanging="284"/>
        <w:jc w:val="both"/>
        <w:rPr>
          <w:rFonts w:ascii="Times New Roman" w:eastAsia="Times New Roman" w:hAnsi="Times New Roman" w:cs="Times New Roman"/>
          <w:kern w:val="0"/>
          <w:sz w:val="24"/>
          <w:szCs w:val="24"/>
          <w:lang w:eastAsia="hu-HU"/>
          <w14:ligatures w14:val="none"/>
        </w:rPr>
      </w:pPr>
    </w:p>
    <w:p w14:paraId="7C948921" w14:textId="0B6B8C71" w:rsidR="000B7106" w:rsidRPr="007C6AD8" w:rsidRDefault="000B7106" w:rsidP="000B7106">
      <w:pPr>
        <w:tabs>
          <w:tab w:val="left" w:pos="3193"/>
        </w:tabs>
        <w:spacing w:after="0" w:line="240" w:lineRule="auto"/>
        <w:ind w:left="317"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29/2023. (XII. 27.) EM rendelet Az egyes folyékony tüzelő- és fűtőanyagok kéntartalmáról szóló 53/2014. (XII. 13.) NFM rendelet módosításáról </w:t>
      </w:r>
    </w:p>
    <w:p w14:paraId="77CE33F9" w14:textId="77777777" w:rsidR="00323373" w:rsidRPr="007C6AD8" w:rsidRDefault="00323373" w:rsidP="000B7106">
      <w:pPr>
        <w:tabs>
          <w:tab w:val="left" w:pos="3193"/>
        </w:tabs>
        <w:spacing w:after="0" w:line="240" w:lineRule="auto"/>
        <w:ind w:left="317" w:hanging="284"/>
        <w:jc w:val="both"/>
        <w:rPr>
          <w:rFonts w:ascii="Times New Roman" w:eastAsia="Times New Roman" w:hAnsi="Times New Roman" w:cs="Times New Roman"/>
          <w:kern w:val="0"/>
          <w:sz w:val="24"/>
          <w:szCs w:val="24"/>
          <w:lang w:eastAsia="hu-HU"/>
          <w14:ligatures w14:val="none"/>
        </w:rPr>
      </w:pPr>
    </w:p>
    <w:p w14:paraId="695DBCCF" w14:textId="2B4B0366" w:rsidR="000B7106" w:rsidRPr="007C6AD8" w:rsidRDefault="000B7106" w:rsidP="000B7106">
      <w:pPr>
        <w:tabs>
          <w:tab w:val="left" w:pos="3193"/>
        </w:tabs>
        <w:spacing w:after="0" w:line="240" w:lineRule="auto"/>
        <w:ind w:left="317"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28/2023. (XII. 27.) EM rendelet A veszélyhelyzet idején a villamos energia és földgáz egyetemes szolgáltatás változatlan feltételek szerinti nyújtását biztosító rezsivédelmi szolgáltatásról szóló 289/2022. (VIII. 5.) Korm. rendelet alapján a villamos energia szolgáltató részére járó ellentételezés kiszámításának módszertanáról szóló 12/2022. (VIII. 11.) TIM rendelet módosításáról </w:t>
      </w:r>
    </w:p>
    <w:p w14:paraId="4A9E6563" w14:textId="77777777" w:rsidR="00323373" w:rsidRPr="007C6AD8" w:rsidRDefault="00323373" w:rsidP="000B7106">
      <w:pPr>
        <w:spacing w:after="0" w:line="240" w:lineRule="auto"/>
        <w:ind w:left="318" w:hanging="318"/>
        <w:jc w:val="both"/>
        <w:rPr>
          <w:rFonts w:ascii="Times New Roman" w:hAnsi="Times New Roman" w:cs="Times New Roman"/>
          <w:sz w:val="24"/>
          <w:szCs w:val="24"/>
        </w:rPr>
      </w:pPr>
    </w:p>
    <w:p w14:paraId="4C213AEC" w14:textId="3CACC215" w:rsidR="000B7106" w:rsidRPr="007C6AD8" w:rsidRDefault="000B7106" w:rsidP="000B7106">
      <w:pPr>
        <w:spacing w:after="0" w:line="240" w:lineRule="auto"/>
        <w:ind w:left="318" w:hanging="318"/>
        <w:jc w:val="both"/>
        <w:rPr>
          <w:rFonts w:ascii="Times New Roman" w:hAnsi="Times New Roman" w:cs="Times New Roman"/>
          <w:sz w:val="24"/>
          <w:szCs w:val="24"/>
        </w:rPr>
      </w:pPr>
      <w:r w:rsidRPr="007C6AD8">
        <w:rPr>
          <w:rFonts w:ascii="Times New Roman" w:hAnsi="Times New Roman" w:cs="Times New Roman"/>
          <w:sz w:val="24"/>
          <w:szCs w:val="24"/>
        </w:rPr>
        <w:t xml:space="preserve">27/2023. (XII. 27.) EM rendelet A megújuló forrásokból előállított energia részarányának kiszámítási módszertanáról szóló 1/2012. (I. 20.) NFM rendelet módosításáról </w:t>
      </w:r>
    </w:p>
    <w:p w14:paraId="72C0A964" w14:textId="77777777" w:rsidR="00323373" w:rsidRPr="007C6AD8" w:rsidRDefault="00323373" w:rsidP="000B7106">
      <w:pPr>
        <w:tabs>
          <w:tab w:val="left" w:pos="3193"/>
        </w:tabs>
        <w:spacing w:after="0" w:line="240" w:lineRule="auto"/>
        <w:ind w:left="317" w:hanging="284"/>
        <w:jc w:val="both"/>
        <w:rPr>
          <w:rFonts w:ascii="Times New Roman" w:eastAsia="Times New Roman" w:hAnsi="Times New Roman" w:cs="Times New Roman"/>
          <w:kern w:val="0"/>
          <w:sz w:val="24"/>
          <w:szCs w:val="24"/>
          <w:lang w:eastAsia="hu-HU"/>
          <w14:ligatures w14:val="none"/>
        </w:rPr>
      </w:pPr>
    </w:p>
    <w:p w14:paraId="31DE54E4" w14:textId="39A464ED" w:rsidR="000B7106" w:rsidRPr="007C6AD8" w:rsidRDefault="000B7106" w:rsidP="000B7106">
      <w:pPr>
        <w:tabs>
          <w:tab w:val="left" w:pos="3193"/>
        </w:tabs>
        <w:spacing w:after="0" w:line="240" w:lineRule="auto"/>
        <w:ind w:left="317" w:hanging="284"/>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26/2023. (XII. 27.) EM rendelet</w:t>
      </w:r>
      <w:r w:rsidRPr="007C6AD8">
        <w:rPr>
          <w:rFonts w:ascii="Times New Roman" w:hAnsi="Times New Roman" w:cs="Times New Roman"/>
          <w:kern w:val="0"/>
          <w:sz w:val="24"/>
          <w:szCs w:val="24"/>
        </w:rPr>
        <w:t xml:space="preserve"> </w:t>
      </w:r>
      <w:r w:rsidRPr="007C6AD8">
        <w:rPr>
          <w:rFonts w:ascii="Times New Roman" w:eastAsia="Times New Roman" w:hAnsi="Times New Roman" w:cs="Times New Roman"/>
          <w:kern w:val="0"/>
          <w:sz w:val="24"/>
          <w:szCs w:val="24"/>
          <w:lang w:eastAsia="hu-HU"/>
          <w14:ligatures w14:val="none"/>
        </w:rPr>
        <w:t>A kőolaj és kőolajtermékekre vonatkozó nemzetközi adatszolgáltatásról szóló</w:t>
      </w:r>
      <w:r w:rsidRPr="007C6AD8">
        <w:rPr>
          <w:rFonts w:ascii="Times New Roman" w:hAnsi="Times New Roman" w:cs="Times New Roman"/>
          <w:kern w:val="0"/>
          <w:sz w:val="24"/>
          <w:szCs w:val="24"/>
        </w:rPr>
        <w:t xml:space="preserve"> </w:t>
      </w:r>
      <w:r w:rsidRPr="007C6AD8">
        <w:rPr>
          <w:rFonts w:ascii="Times New Roman" w:eastAsia="Times New Roman" w:hAnsi="Times New Roman" w:cs="Times New Roman"/>
          <w:kern w:val="0"/>
          <w:sz w:val="24"/>
          <w:szCs w:val="24"/>
          <w:lang w:eastAsia="hu-HU"/>
          <w14:ligatures w14:val="none"/>
        </w:rPr>
        <w:t xml:space="preserve">20/2004. (II. 27.) GKM rendelet módosításáról </w:t>
      </w:r>
    </w:p>
    <w:p w14:paraId="09334AC8" w14:textId="77777777" w:rsidR="00323373" w:rsidRPr="007C6AD8" w:rsidRDefault="00323373" w:rsidP="000B7106">
      <w:pPr>
        <w:tabs>
          <w:tab w:val="left" w:pos="1935"/>
          <w:tab w:val="left" w:pos="9547"/>
        </w:tabs>
        <w:spacing w:after="0" w:line="240" w:lineRule="auto"/>
        <w:ind w:left="317" w:hanging="284"/>
        <w:rPr>
          <w:rFonts w:ascii="Times New Roman" w:eastAsia="Times New Roman" w:hAnsi="Times New Roman" w:cs="Times New Roman"/>
          <w:kern w:val="0"/>
          <w:sz w:val="24"/>
          <w:szCs w:val="24"/>
          <w:lang w:eastAsia="hu-HU"/>
          <w14:ligatures w14:val="none"/>
        </w:rPr>
      </w:pPr>
    </w:p>
    <w:p w14:paraId="396B6A8C" w14:textId="642F649A" w:rsidR="000B7106" w:rsidRPr="007C6AD8" w:rsidRDefault="000B7106" w:rsidP="000B7106">
      <w:pPr>
        <w:tabs>
          <w:tab w:val="left" w:pos="1935"/>
          <w:tab w:val="left" w:pos="9547"/>
        </w:tabs>
        <w:spacing w:after="0" w:line="240" w:lineRule="auto"/>
        <w:ind w:left="317" w:hanging="284"/>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lastRenderedPageBreak/>
        <w:t>23/2023. (XII. 28.) MEKH rendelet A villamos energia rendszerhasználati díjak, csatlakozási díjak és külön díjak alkalmazási szabályairól szóló 10/2016. (XI. 14.) MEKH rendelet és a villamos energia rendszerhasználati díjak, csatlakozási díjak és külön díjak meghatározásának a 2021. április 1. napjával induló árszabályozási ciklusra vonatkozó keretszabályairól szóló 12/2020. (XII. 14.) MEKH rendelet módosításáról szóló 13/2022. (XI. 18.) MEKH rendelet módosításáról</w:t>
      </w:r>
    </w:p>
    <w:p w14:paraId="199D3B93" w14:textId="77777777" w:rsidR="00323373" w:rsidRPr="007C6AD8" w:rsidRDefault="00323373" w:rsidP="000B7106">
      <w:pPr>
        <w:pStyle w:val="Cmsor1"/>
        <w:spacing w:before="0" w:beforeAutospacing="0" w:after="0" w:afterAutospacing="0"/>
        <w:ind w:left="317" w:hanging="284"/>
        <w:jc w:val="both"/>
        <w:rPr>
          <w:rStyle w:val="highlighted"/>
          <w:b w:val="0"/>
          <w:bCs w:val="0"/>
          <w:sz w:val="24"/>
          <w:szCs w:val="24"/>
        </w:rPr>
      </w:pPr>
    </w:p>
    <w:p w14:paraId="68E34DC8" w14:textId="0FC87E2D" w:rsidR="000B7106" w:rsidRPr="007C6AD8" w:rsidRDefault="000B7106" w:rsidP="000B7106">
      <w:pPr>
        <w:pStyle w:val="Cmsor1"/>
        <w:spacing w:before="0" w:beforeAutospacing="0" w:after="0" w:afterAutospacing="0"/>
        <w:ind w:left="317" w:hanging="284"/>
        <w:jc w:val="both"/>
        <w:rPr>
          <w:rStyle w:val="highlighted"/>
          <w:b w:val="0"/>
          <w:bCs w:val="0"/>
          <w:sz w:val="24"/>
          <w:szCs w:val="24"/>
        </w:rPr>
      </w:pPr>
      <w:r w:rsidRPr="007C6AD8">
        <w:rPr>
          <w:rStyle w:val="highlighted"/>
          <w:b w:val="0"/>
          <w:bCs w:val="0"/>
          <w:sz w:val="24"/>
          <w:szCs w:val="24"/>
        </w:rPr>
        <w:t xml:space="preserve">21/2023. (XII. 13.) MEKH rendelet a villamos energia rendszerhasználati díjak, csatlakozási díjak és külön díjak alkalmazási szabályairól szóló </w:t>
      </w:r>
      <w:hyperlink r:id="rId338" w:history="1">
        <w:r w:rsidRPr="007C6AD8">
          <w:rPr>
            <w:rStyle w:val="highlighted"/>
            <w:b w:val="0"/>
            <w:bCs w:val="0"/>
            <w:sz w:val="24"/>
            <w:szCs w:val="24"/>
          </w:rPr>
          <w:t>10/2016. (XI. 14.) MEKH rendelet</w:t>
        </w:r>
      </w:hyperlink>
      <w:r w:rsidRPr="007C6AD8">
        <w:rPr>
          <w:rStyle w:val="highlighted"/>
          <w:b w:val="0"/>
          <w:bCs w:val="0"/>
          <w:sz w:val="24"/>
          <w:szCs w:val="24"/>
        </w:rPr>
        <w:t xml:space="preserve"> módosításáról</w:t>
      </w:r>
    </w:p>
    <w:p w14:paraId="53A9D713" w14:textId="77777777" w:rsidR="00323373" w:rsidRPr="007C6AD8" w:rsidRDefault="00323373" w:rsidP="000B7106">
      <w:pPr>
        <w:pStyle w:val="Cmsor1"/>
        <w:spacing w:before="0" w:beforeAutospacing="0" w:after="0" w:afterAutospacing="0"/>
        <w:ind w:left="317" w:hanging="284"/>
        <w:jc w:val="both"/>
        <w:rPr>
          <w:rStyle w:val="highlighted"/>
          <w:b w:val="0"/>
          <w:bCs w:val="0"/>
          <w:sz w:val="24"/>
          <w:szCs w:val="24"/>
        </w:rPr>
      </w:pPr>
    </w:p>
    <w:p w14:paraId="732BD216" w14:textId="400324DC" w:rsidR="000B7106" w:rsidRPr="007C6AD8" w:rsidRDefault="000B7106" w:rsidP="000B7106">
      <w:pPr>
        <w:pStyle w:val="Cmsor1"/>
        <w:spacing w:before="0" w:beforeAutospacing="0" w:after="0" w:afterAutospacing="0"/>
        <w:ind w:left="317" w:hanging="284"/>
        <w:jc w:val="both"/>
        <w:rPr>
          <w:rStyle w:val="highlighted"/>
          <w:b w:val="0"/>
          <w:bCs w:val="0"/>
          <w:sz w:val="24"/>
          <w:szCs w:val="24"/>
        </w:rPr>
      </w:pPr>
      <w:r w:rsidRPr="007C6AD8">
        <w:rPr>
          <w:rStyle w:val="highlighted"/>
          <w:b w:val="0"/>
          <w:bCs w:val="0"/>
          <w:sz w:val="24"/>
          <w:szCs w:val="24"/>
        </w:rPr>
        <w:t xml:space="preserve">20/2023. (XII. 1.) MEKH rendelet a villamos energia rendszerhasználati díjak, csatlakozási díjak és külön díjak alkalmazási szabályairól szóló </w:t>
      </w:r>
      <w:hyperlink r:id="rId339" w:history="1">
        <w:r w:rsidRPr="007C6AD8">
          <w:rPr>
            <w:rStyle w:val="highlighted"/>
            <w:b w:val="0"/>
            <w:bCs w:val="0"/>
            <w:sz w:val="24"/>
            <w:szCs w:val="24"/>
          </w:rPr>
          <w:t>10/2016. (XI. 14.) MEKH rendelet</w:t>
        </w:r>
      </w:hyperlink>
      <w:r w:rsidRPr="007C6AD8">
        <w:rPr>
          <w:rStyle w:val="highlighted"/>
          <w:b w:val="0"/>
          <w:bCs w:val="0"/>
          <w:sz w:val="24"/>
          <w:szCs w:val="24"/>
        </w:rPr>
        <w:t xml:space="preserve"> módosításáról</w:t>
      </w:r>
    </w:p>
    <w:p w14:paraId="22224598" w14:textId="77777777" w:rsidR="008444B0" w:rsidRPr="007C6AD8" w:rsidRDefault="008444B0" w:rsidP="000B7106">
      <w:pPr>
        <w:spacing w:after="0" w:line="240" w:lineRule="auto"/>
        <w:ind w:left="284" w:hanging="284"/>
        <w:jc w:val="both"/>
        <w:rPr>
          <w:rFonts w:ascii="Times New Roman" w:eastAsia="Times New Roman" w:hAnsi="Times New Roman" w:cs="Times New Roman"/>
          <w:b/>
          <w:bCs/>
          <w:kern w:val="0"/>
          <w:sz w:val="24"/>
          <w:szCs w:val="24"/>
          <w:lang w:eastAsia="hu-HU"/>
          <w14:ligatures w14:val="none"/>
        </w:rPr>
      </w:pPr>
    </w:p>
    <w:p w14:paraId="73278D6D" w14:textId="119527BD" w:rsidR="000B7106" w:rsidRPr="007C6AD8" w:rsidRDefault="000B7106" w:rsidP="000B7106">
      <w:pPr>
        <w:spacing w:after="0" w:line="240" w:lineRule="auto"/>
        <w:ind w:left="284" w:hanging="284"/>
        <w:jc w:val="both"/>
        <w:rPr>
          <w:rFonts w:ascii="Times New Roman" w:eastAsia="Times New Roman" w:hAnsi="Times New Roman" w:cs="Times New Roman"/>
          <w:b/>
          <w:bCs/>
          <w:color w:val="FF0000"/>
          <w:kern w:val="0"/>
          <w:sz w:val="24"/>
          <w:szCs w:val="24"/>
          <w:lang w:eastAsia="hu-HU"/>
          <w14:ligatures w14:val="none"/>
        </w:rPr>
      </w:pPr>
      <w:r w:rsidRPr="007C6AD8">
        <w:rPr>
          <w:rFonts w:ascii="Times New Roman" w:eastAsia="Times New Roman" w:hAnsi="Times New Roman" w:cs="Times New Roman"/>
          <w:b/>
          <w:bCs/>
          <w:color w:val="FF0000"/>
          <w:kern w:val="0"/>
          <w:sz w:val="24"/>
          <w:szCs w:val="24"/>
          <w:lang w:eastAsia="hu-HU"/>
          <w14:ligatures w14:val="none"/>
        </w:rPr>
        <w:t>ÉPÍTÉS</w:t>
      </w:r>
    </w:p>
    <w:p w14:paraId="4F697D1E" w14:textId="77777777" w:rsidR="000B7106" w:rsidRPr="007C6AD8" w:rsidRDefault="000B7106" w:rsidP="000B7106">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 xml:space="preserve">2023. évi C. törvény A magyar építészetről </w:t>
      </w:r>
    </w:p>
    <w:p w14:paraId="1CF1BEBE" w14:textId="77777777" w:rsidR="000B7106" w:rsidRPr="007C6AD8" w:rsidRDefault="000B7106" w:rsidP="000B7106">
      <w:pPr>
        <w:spacing w:after="0" w:line="240" w:lineRule="auto"/>
        <w:jc w:val="both"/>
        <w:rPr>
          <w:rFonts w:ascii="Times New Roman" w:hAnsi="Times New Roman" w:cs="Times New Roman"/>
          <w:b/>
          <w:bCs/>
          <w:color w:val="0000FF"/>
          <w:sz w:val="24"/>
          <w:szCs w:val="24"/>
        </w:rPr>
      </w:pPr>
      <w:r w:rsidRPr="007C6AD8">
        <w:rPr>
          <w:rFonts w:ascii="Times New Roman" w:hAnsi="Times New Roman" w:cs="Times New Roman"/>
          <w:b/>
          <w:bCs/>
          <w:color w:val="0000FF"/>
          <w:sz w:val="24"/>
          <w:szCs w:val="24"/>
        </w:rPr>
        <w:t>A MÉRNÖKI KAMARÁK HELYZETÉNEK MEGVÁLTOZÁSA IS SZEREPEL, terjedelmi okból, bővebben jelen beszámoló végén található.</w:t>
      </w:r>
    </w:p>
    <w:p w14:paraId="426ED769" w14:textId="77777777" w:rsidR="00323373" w:rsidRPr="007C6AD8" w:rsidRDefault="00323373" w:rsidP="000B7106">
      <w:pPr>
        <w:spacing w:after="0" w:line="240" w:lineRule="auto"/>
        <w:ind w:left="318" w:hanging="318"/>
        <w:jc w:val="both"/>
        <w:rPr>
          <w:rFonts w:ascii="Times New Roman" w:eastAsia="Times New Roman" w:hAnsi="Times New Roman" w:cs="Times New Roman"/>
          <w:kern w:val="0"/>
          <w:sz w:val="24"/>
          <w:szCs w:val="24"/>
          <w:lang w:eastAsia="hu-HU"/>
          <w14:ligatures w14:val="none"/>
        </w:rPr>
      </w:pPr>
    </w:p>
    <w:p w14:paraId="012F4682" w14:textId="35ACD4DC" w:rsidR="000B7106" w:rsidRPr="007C6AD8" w:rsidRDefault="000B7106" w:rsidP="000B7106">
      <w:pPr>
        <w:spacing w:after="0" w:line="240" w:lineRule="auto"/>
        <w:ind w:left="318" w:hanging="31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682/2023. (XII. 29.) Korm. rendelet Az építési beruházások megvalósítására kötött szerződések módosításának kezdeményezéséről szóló 13/2023. (I. 24.) Korm. rendelet módosításáról </w:t>
      </w:r>
    </w:p>
    <w:p w14:paraId="18357394" w14:textId="77777777" w:rsidR="00323373" w:rsidRPr="007C6AD8" w:rsidRDefault="00323373" w:rsidP="000B7106">
      <w:pPr>
        <w:spacing w:after="0" w:line="240" w:lineRule="auto"/>
        <w:ind w:left="318" w:hanging="318"/>
        <w:jc w:val="both"/>
        <w:rPr>
          <w:rFonts w:ascii="Times New Roman" w:hAnsi="Times New Roman" w:cs="Times New Roman"/>
          <w:sz w:val="24"/>
          <w:szCs w:val="24"/>
        </w:rPr>
      </w:pPr>
    </w:p>
    <w:p w14:paraId="0DB0A7A5" w14:textId="2EE97072" w:rsidR="000B7106" w:rsidRPr="007C6AD8" w:rsidRDefault="000B7106" w:rsidP="000B7106">
      <w:pPr>
        <w:spacing w:after="0" w:line="240" w:lineRule="auto"/>
        <w:ind w:left="318" w:hanging="318"/>
        <w:jc w:val="both"/>
        <w:rPr>
          <w:rFonts w:ascii="Times New Roman" w:hAnsi="Times New Roman" w:cs="Times New Roman"/>
          <w:sz w:val="24"/>
          <w:szCs w:val="24"/>
        </w:rPr>
      </w:pPr>
      <w:r w:rsidRPr="007C6AD8">
        <w:rPr>
          <w:rFonts w:ascii="Times New Roman" w:hAnsi="Times New Roman" w:cs="Times New Roman"/>
          <w:sz w:val="24"/>
          <w:szCs w:val="24"/>
        </w:rPr>
        <w:t>626/2023. (XI</w:t>
      </w:r>
      <w:r w:rsidR="00DB3BFA" w:rsidRPr="007C6AD8">
        <w:rPr>
          <w:rFonts w:ascii="Times New Roman" w:hAnsi="Times New Roman" w:cs="Times New Roman"/>
          <w:sz w:val="24"/>
          <w:szCs w:val="24"/>
        </w:rPr>
        <w:t xml:space="preserve">  </w:t>
      </w:r>
      <w:r w:rsidRPr="007C6AD8">
        <w:rPr>
          <w:rFonts w:ascii="Times New Roman" w:hAnsi="Times New Roman" w:cs="Times New Roman"/>
          <w:sz w:val="24"/>
          <w:szCs w:val="24"/>
        </w:rPr>
        <w:t xml:space="preserve">I. 22.) Korm. rendelet Az épített környezet alakításáról és védelméről szóló 1997. évi LXXVIII. törvény veszélyhelyzet ideje alatt történő eltérő alkalmazásáról szóló 525/2022. (XII. 16.) Korm. rendelet, valamint az egyes nemzetgazdasági szempontból kiemelt jelentőségű beruházásokra vonatkozó szabályoknak a veszélyhelyzet ideje alatt történő eltérő alkalmazásáról szóló 523/2023. (XI. 30.) Korm. rendelet módosításáról </w:t>
      </w:r>
    </w:p>
    <w:p w14:paraId="6884CA03" w14:textId="77777777" w:rsidR="00323373" w:rsidRPr="007C6AD8" w:rsidRDefault="00323373" w:rsidP="000B7106">
      <w:pPr>
        <w:pStyle w:val="Cmsor1"/>
        <w:spacing w:before="0" w:beforeAutospacing="0" w:after="0" w:afterAutospacing="0"/>
        <w:ind w:left="284" w:hanging="284"/>
        <w:jc w:val="both"/>
        <w:rPr>
          <w:rStyle w:val="highlighted"/>
          <w:b w:val="0"/>
          <w:bCs w:val="0"/>
          <w:sz w:val="24"/>
          <w:szCs w:val="24"/>
        </w:rPr>
      </w:pPr>
    </w:p>
    <w:p w14:paraId="4D1C242E" w14:textId="559FA4DE" w:rsidR="000B7106" w:rsidRPr="007C6AD8" w:rsidRDefault="000B7106" w:rsidP="000B7106">
      <w:pPr>
        <w:pStyle w:val="Cmsor1"/>
        <w:spacing w:before="0" w:beforeAutospacing="0" w:after="0" w:afterAutospacing="0"/>
        <w:ind w:left="284" w:hanging="284"/>
        <w:jc w:val="both"/>
        <w:rPr>
          <w:b w:val="0"/>
          <w:bCs w:val="0"/>
          <w:kern w:val="0"/>
          <w:sz w:val="24"/>
          <w:szCs w:val="24"/>
        </w:rPr>
      </w:pPr>
      <w:r w:rsidRPr="007C6AD8">
        <w:rPr>
          <w:rStyle w:val="highlighted"/>
          <w:b w:val="0"/>
          <w:bCs w:val="0"/>
          <w:sz w:val="24"/>
          <w:szCs w:val="24"/>
        </w:rPr>
        <w:t xml:space="preserve">593/2023. (XII. 20.) Korm. rendelet </w:t>
      </w:r>
      <w:r w:rsidRPr="007C6AD8">
        <w:rPr>
          <w:b w:val="0"/>
          <w:bCs w:val="0"/>
          <w:kern w:val="0"/>
          <w:sz w:val="24"/>
          <w:szCs w:val="24"/>
        </w:rPr>
        <w:t>az állami tulajdonban levő ÉMI Nonprofit Kft. állami építési beruházásokkal kapcsolatos egyes műszaki szolgáltatási feladatok elvégzésére vonatkozó kijelöléséről szóló 51/2016. (III. 17.) Korm. rendelet módosításáról</w:t>
      </w:r>
    </w:p>
    <w:p w14:paraId="3C6BDBB0" w14:textId="77777777" w:rsidR="00323373" w:rsidRPr="007C6AD8" w:rsidRDefault="00323373" w:rsidP="000B7106">
      <w:pPr>
        <w:spacing w:after="0" w:line="240" w:lineRule="auto"/>
        <w:ind w:left="312" w:hanging="312"/>
        <w:jc w:val="both"/>
        <w:rPr>
          <w:rFonts w:ascii="Times New Roman" w:hAnsi="Times New Roman" w:cs="Times New Roman"/>
          <w:sz w:val="24"/>
          <w:szCs w:val="24"/>
        </w:rPr>
      </w:pPr>
    </w:p>
    <w:p w14:paraId="4BA4E9BD" w14:textId="4946CE79" w:rsidR="000B7106" w:rsidRPr="007C6AD8" w:rsidRDefault="000B7106" w:rsidP="000B7106">
      <w:pPr>
        <w:spacing w:after="0" w:line="240" w:lineRule="auto"/>
        <w:ind w:left="312" w:hanging="312"/>
        <w:jc w:val="both"/>
        <w:rPr>
          <w:rFonts w:ascii="Times New Roman" w:hAnsi="Times New Roman" w:cs="Times New Roman"/>
          <w:sz w:val="24"/>
          <w:szCs w:val="24"/>
        </w:rPr>
      </w:pPr>
      <w:r w:rsidRPr="007C6AD8">
        <w:rPr>
          <w:rFonts w:ascii="Times New Roman" w:hAnsi="Times New Roman" w:cs="Times New Roman"/>
          <w:sz w:val="24"/>
          <w:szCs w:val="24"/>
        </w:rPr>
        <w:t>581/2023. (XII. 19.) Korm. rendelet Az egyes sajátos ipari építményekre vonatkozó építésügyi hatósági eljárások szabályairól szóló 31/2014. (II. 12.) Korm. rendelet módosításáról</w:t>
      </w:r>
    </w:p>
    <w:p w14:paraId="3FE27B9D" w14:textId="77777777" w:rsidR="00323373" w:rsidRPr="007C6AD8" w:rsidRDefault="00323373" w:rsidP="000B7106">
      <w:pPr>
        <w:spacing w:after="0" w:line="240" w:lineRule="auto"/>
        <w:ind w:left="318" w:hanging="318"/>
        <w:jc w:val="both"/>
        <w:rPr>
          <w:rFonts w:ascii="Times New Roman" w:eastAsia="Times New Roman" w:hAnsi="Times New Roman" w:cs="Times New Roman"/>
          <w:kern w:val="0"/>
          <w:sz w:val="24"/>
          <w:szCs w:val="24"/>
          <w:lang w:eastAsia="hu-HU"/>
          <w14:ligatures w14:val="none"/>
        </w:rPr>
      </w:pPr>
    </w:p>
    <w:p w14:paraId="10A7E4E9" w14:textId="10D7BFB7" w:rsidR="000B7106" w:rsidRPr="007C6AD8" w:rsidRDefault="000B7106" w:rsidP="000B7106">
      <w:pPr>
        <w:spacing w:after="0" w:line="240" w:lineRule="auto"/>
        <w:ind w:left="318" w:hanging="31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1619/2023. (XII. 29.) Korm. határozat Az </w:t>
      </w:r>
      <w:commentRangeStart w:id="2"/>
      <w:r w:rsidRPr="007C6AD8">
        <w:rPr>
          <w:rFonts w:ascii="Times New Roman" w:eastAsia="Times New Roman" w:hAnsi="Times New Roman" w:cs="Times New Roman"/>
          <w:kern w:val="0"/>
          <w:sz w:val="24"/>
          <w:szCs w:val="24"/>
          <w:lang w:eastAsia="hu-HU"/>
          <w14:ligatures w14:val="none"/>
        </w:rPr>
        <w:t>é</w:t>
      </w:r>
      <w:commentRangeEnd w:id="2"/>
      <w:r w:rsidRPr="007C6AD8">
        <w:rPr>
          <w:rStyle w:val="Jegyzethivatkozs"/>
          <w:rFonts w:ascii="Times New Roman" w:hAnsi="Times New Roman" w:cs="Times New Roman"/>
          <w:sz w:val="24"/>
          <w:szCs w:val="24"/>
        </w:rPr>
        <w:commentReference w:id="2"/>
      </w:r>
      <w:r w:rsidRPr="007C6AD8">
        <w:rPr>
          <w:rFonts w:ascii="Times New Roman" w:eastAsia="Times New Roman" w:hAnsi="Times New Roman" w:cs="Times New Roman"/>
          <w:kern w:val="0"/>
          <w:sz w:val="24"/>
          <w:szCs w:val="24"/>
          <w:lang w:eastAsia="hu-HU"/>
          <w14:ligatures w14:val="none"/>
        </w:rPr>
        <w:t xml:space="preserve">pítési beruházások megvalósítására kötött szerződések módosításának kezdeményezéséről szóló 13/2023. (I. 24.) Korm. rendelet alapján a rendes üzleti kockázat mértékét meghaladó költségnövekménnyel érintett szerződések módosításához szükséges forrás biztosításáról </w:t>
      </w:r>
    </w:p>
    <w:p w14:paraId="0032B6F5" w14:textId="77777777" w:rsidR="00323373" w:rsidRPr="007C6AD8" w:rsidRDefault="00323373" w:rsidP="000B7106">
      <w:pPr>
        <w:pStyle w:val="Cmsor1"/>
        <w:spacing w:before="0" w:beforeAutospacing="0" w:after="0" w:afterAutospacing="0"/>
        <w:jc w:val="both"/>
        <w:rPr>
          <w:rStyle w:val="highlighted"/>
          <w:b w:val="0"/>
          <w:bCs w:val="0"/>
          <w:sz w:val="24"/>
          <w:szCs w:val="24"/>
        </w:rPr>
      </w:pPr>
    </w:p>
    <w:p w14:paraId="14056BAE" w14:textId="6EAD0F59" w:rsidR="000B7106" w:rsidRPr="007C6AD8" w:rsidRDefault="000B7106" w:rsidP="000B7106">
      <w:pPr>
        <w:pStyle w:val="Cmsor1"/>
        <w:spacing w:before="0" w:beforeAutospacing="0" w:after="0" w:afterAutospacing="0"/>
        <w:jc w:val="both"/>
        <w:rPr>
          <w:rStyle w:val="highlighted"/>
          <w:b w:val="0"/>
          <w:bCs w:val="0"/>
          <w:sz w:val="24"/>
          <w:szCs w:val="24"/>
        </w:rPr>
      </w:pPr>
      <w:r w:rsidRPr="007C6AD8">
        <w:rPr>
          <w:rStyle w:val="highlighted"/>
          <w:b w:val="0"/>
          <w:bCs w:val="0"/>
          <w:sz w:val="24"/>
          <w:szCs w:val="24"/>
        </w:rPr>
        <w:t xml:space="preserve">23/2023. (XII. 19.) ÉKM rendelet az Építészeti Szerzői Jogi Nyilvántartásról szóló </w:t>
      </w:r>
      <w:hyperlink r:id="rId344" w:history="1">
        <w:r w:rsidRPr="007C6AD8">
          <w:rPr>
            <w:rStyle w:val="highlighted"/>
            <w:b w:val="0"/>
            <w:bCs w:val="0"/>
            <w:sz w:val="24"/>
            <w:szCs w:val="24"/>
          </w:rPr>
          <w:t>8/2020. (VI. 26.) MvM rendelet</w:t>
        </w:r>
      </w:hyperlink>
      <w:r w:rsidRPr="007C6AD8">
        <w:rPr>
          <w:rStyle w:val="highlighted"/>
          <w:b w:val="0"/>
          <w:bCs w:val="0"/>
          <w:sz w:val="24"/>
          <w:szCs w:val="24"/>
        </w:rPr>
        <w:t xml:space="preserve"> módosításáról</w:t>
      </w:r>
    </w:p>
    <w:p w14:paraId="4F692D02" w14:textId="77777777" w:rsidR="008444B0" w:rsidRPr="007C6AD8" w:rsidRDefault="008444B0" w:rsidP="000B7106">
      <w:pPr>
        <w:pStyle w:val="Cmsor1"/>
        <w:spacing w:before="0" w:beforeAutospacing="0" w:after="0" w:afterAutospacing="0"/>
        <w:jc w:val="both"/>
        <w:rPr>
          <w:sz w:val="24"/>
          <w:szCs w:val="24"/>
        </w:rPr>
      </w:pPr>
    </w:p>
    <w:p w14:paraId="2F00AC0F" w14:textId="77777777" w:rsidR="000B7106" w:rsidRPr="007C6AD8" w:rsidRDefault="000B7106" w:rsidP="000B7106">
      <w:pPr>
        <w:spacing w:after="0" w:line="240" w:lineRule="auto"/>
        <w:ind w:left="314" w:hanging="314"/>
        <w:jc w:val="both"/>
        <w:rPr>
          <w:rFonts w:ascii="Times New Roman" w:hAnsi="Times New Roman" w:cs="Times New Roman"/>
          <w:b/>
          <w:bCs/>
          <w:color w:val="FF0000"/>
          <w:kern w:val="0"/>
          <w:sz w:val="24"/>
          <w:szCs w:val="24"/>
        </w:rPr>
      </w:pPr>
      <w:r w:rsidRPr="007C6AD8">
        <w:rPr>
          <w:rFonts w:ascii="Times New Roman" w:hAnsi="Times New Roman" w:cs="Times New Roman"/>
          <w:b/>
          <w:bCs/>
          <w:color w:val="FF0000"/>
          <w:kern w:val="0"/>
          <w:sz w:val="24"/>
          <w:szCs w:val="24"/>
        </w:rPr>
        <w:t>EURÓPAI UNIÓS ALAPOKBÓL SZÁRMAZÓ TÁMOGATÁSOK</w:t>
      </w:r>
    </w:p>
    <w:p w14:paraId="47D5779E" w14:textId="77777777" w:rsidR="000B7106" w:rsidRPr="007C6AD8" w:rsidRDefault="000B7106" w:rsidP="000B7106">
      <w:pPr>
        <w:spacing w:after="0" w:line="240" w:lineRule="auto"/>
        <w:ind w:left="314" w:hanging="314"/>
        <w:jc w:val="both"/>
        <w:rPr>
          <w:rFonts w:ascii="Times New Roman" w:eastAsia="Times New Roman" w:hAnsi="Times New Roman" w:cs="Times New Roman"/>
          <w:kern w:val="0"/>
          <w:sz w:val="24"/>
          <w:szCs w:val="24"/>
          <w:lang w:eastAsia="hu-HU"/>
          <w14:ligatures w14:val="none"/>
        </w:rPr>
      </w:pPr>
      <w:r w:rsidRPr="007C6AD8">
        <w:rPr>
          <w:rFonts w:ascii="Times New Roman" w:hAnsi="Times New Roman" w:cs="Times New Roman"/>
          <w:sz w:val="24"/>
          <w:szCs w:val="24"/>
        </w:rPr>
        <w:t xml:space="preserve">565/2023. (XII. 14.) Korm. rendelet </w:t>
      </w:r>
      <w:r w:rsidRPr="007C6AD8">
        <w:rPr>
          <w:rFonts w:ascii="Times New Roman" w:hAnsi="Times New Roman" w:cs="Times New Roman"/>
          <w:kern w:val="0"/>
          <w:sz w:val="24"/>
          <w:szCs w:val="24"/>
        </w:rPr>
        <w:t>-a 2014–2020 programozási időszakban az egyes európai uniós alapokból származó támogatások felhasználásának rendjéről szóló 272/2014. (XI. 5.) Korm. rendelet, valamint a 2021–2027 programozási időszakban az egyes európai uniós alapokból származó támogatások felhasználásának rendjéről szóló 256/2021. (V. 18.) Korm. rendelet módosításáról</w:t>
      </w:r>
    </w:p>
    <w:p w14:paraId="5227E481" w14:textId="77777777" w:rsidR="008444B0" w:rsidRPr="007C6AD8" w:rsidRDefault="008444B0" w:rsidP="000B7106">
      <w:pPr>
        <w:spacing w:after="0" w:line="240" w:lineRule="auto"/>
        <w:ind w:left="314" w:hanging="314"/>
        <w:jc w:val="both"/>
        <w:rPr>
          <w:rFonts w:ascii="Times New Roman" w:hAnsi="Times New Roman" w:cs="Times New Roman"/>
          <w:b/>
          <w:bCs/>
          <w:color w:val="FF0000"/>
          <w:kern w:val="0"/>
          <w:sz w:val="24"/>
          <w:szCs w:val="24"/>
        </w:rPr>
      </w:pPr>
    </w:p>
    <w:p w14:paraId="635ABCC4" w14:textId="17D49A15" w:rsidR="000B7106" w:rsidRPr="007C6AD8" w:rsidRDefault="000B7106" w:rsidP="000B7106">
      <w:pPr>
        <w:spacing w:after="0" w:line="240" w:lineRule="auto"/>
        <w:ind w:left="314" w:hanging="314"/>
        <w:jc w:val="both"/>
        <w:rPr>
          <w:rFonts w:ascii="Times New Roman" w:hAnsi="Times New Roman" w:cs="Times New Roman"/>
          <w:b/>
          <w:bCs/>
          <w:color w:val="FF0000"/>
          <w:kern w:val="0"/>
          <w:sz w:val="24"/>
          <w:szCs w:val="24"/>
        </w:rPr>
      </w:pPr>
      <w:r w:rsidRPr="007C6AD8">
        <w:rPr>
          <w:rFonts w:ascii="Times New Roman" w:hAnsi="Times New Roman" w:cs="Times New Roman"/>
          <w:b/>
          <w:bCs/>
          <w:color w:val="FF0000"/>
          <w:kern w:val="0"/>
          <w:sz w:val="24"/>
          <w:szCs w:val="24"/>
        </w:rPr>
        <w:t>FELSŐOKTATÁS</w:t>
      </w:r>
    </w:p>
    <w:p w14:paraId="2B089946" w14:textId="77777777" w:rsidR="000B7106" w:rsidRPr="007C6AD8" w:rsidRDefault="000B7106" w:rsidP="000B7106">
      <w:pPr>
        <w:spacing w:after="0" w:line="240" w:lineRule="auto"/>
        <w:ind w:left="314" w:hanging="314"/>
        <w:jc w:val="both"/>
        <w:rPr>
          <w:rFonts w:ascii="Times New Roman" w:hAnsi="Times New Roman" w:cs="Times New Roman"/>
          <w:b/>
          <w:bCs/>
          <w:kern w:val="0"/>
          <w:sz w:val="24"/>
          <w:szCs w:val="24"/>
        </w:rPr>
      </w:pPr>
      <w:r w:rsidRPr="007C6AD8">
        <w:rPr>
          <w:rStyle w:val="highlighted"/>
          <w:rFonts w:ascii="Times New Roman" w:hAnsi="Times New Roman" w:cs="Times New Roman"/>
          <w:b/>
          <w:bCs/>
          <w:sz w:val="24"/>
          <w:szCs w:val="24"/>
        </w:rPr>
        <w:lastRenderedPageBreak/>
        <w:t>2023. évi LXXXI. törvény a felsőoktatást érintő képesítések elismeréséről szóló globális egyezmény kihirdetéséről</w:t>
      </w:r>
    </w:p>
    <w:p w14:paraId="75662ED4" w14:textId="77777777" w:rsidR="008444B0" w:rsidRDefault="008444B0" w:rsidP="000B7106">
      <w:pPr>
        <w:spacing w:after="0" w:line="240" w:lineRule="auto"/>
        <w:ind w:left="314" w:hanging="314"/>
        <w:jc w:val="both"/>
        <w:rPr>
          <w:rFonts w:ascii="Times New Roman" w:eastAsia="Times New Roman" w:hAnsi="Times New Roman" w:cs="Times New Roman"/>
          <w:b/>
          <w:bCs/>
          <w:color w:val="FF0000"/>
          <w:kern w:val="0"/>
          <w:sz w:val="24"/>
          <w:szCs w:val="24"/>
          <w:lang w:eastAsia="hu-HU"/>
          <w14:ligatures w14:val="none"/>
        </w:rPr>
      </w:pPr>
    </w:p>
    <w:p w14:paraId="597C44FD" w14:textId="77777777" w:rsidR="004F140D" w:rsidRPr="007C6AD8" w:rsidRDefault="004F140D" w:rsidP="000B7106">
      <w:pPr>
        <w:spacing w:after="0" w:line="240" w:lineRule="auto"/>
        <w:ind w:left="314" w:hanging="314"/>
        <w:jc w:val="both"/>
        <w:rPr>
          <w:rFonts w:ascii="Times New Roman" w:eastAsia="Times New Roman" w:hAnsi="Times New Roman" w:cs="Times New Roman"/>
          <w:b/>
          <w:bCs/>
          <w:color w:val="FF0000"/>
          <w:kern w:val="0"/>
          <w:sz w:val="24"/>
          <w:szCs w:val="24"/>
          <w:lang w:eastAsia="hu-HU"/>
          <w14:ligatures w14:val="none"/>
        </w:rPr>
      </w:pPr>
    </w:p>
    <w:p w14:paraId="03ECE5C1" w14:textId="10F07FDE" w:rsidR="000B7106" w:rsidRPr="007C6AD8" w:rsidRDefault="000B7106" w:rsidP="000B7106">
      <w:pPr>
        <w:spacing w:after="0" w:line="240" w:lineRule="auto"/>
        <w:ind w:left="314" w:hanging="314"/>
        <w:jc w:val="both"/>
        <w:rPr>
          <w:rStyle w:val="highlighted"/>
          <w:rFonts w:ascii="Times New Roman" w:hAnsi="Times New Roman" w:cs="Times New Roman"/>
          <w:b/>
          <w:bCs/>
          <w:color w:val="FF0000"/>
          <w:sz w:val="24"/>
          <w:szCs w:val="24"/>
        </w:rPr>
      </w:pPr>
      <w:r w:rsidRPr="007C6AD8">
        <w:rPr>
          <w:rFonts w:ascii="Times New Roman" w:eastAsia="Times New Roman" w:hAnsi="Times New Roman" w:cs="Times New Roman"/>
          <w:b/>
          <w:bCs/>
          <w:color w:val="FF0000"/>
          <w:kern w:val="0"/>
          <w:sz w:val="24"/>
          <w:szCs w:val="24"/>
          <w:lang w:eastAsia="hu-HU"/>
          <w14:ligatures w14:val="none"/>
        </w:rPr>
        <w:t>FELVONÓK MOZGÓLÉPCSŐK</w:t>
      </w:r>
    </w:p>
    <w:p w14:paraId="3236CFFE" w14:textId="77777777" w:rsidR="000B7106" w:rsidRPr="007C6AD8" w:rsidRDefault="000B7106" w:rsidP="000B7106">
      <w:pPr>
        <w:spacing w:after="0" w:line="240" w:lineRule="auto"/>
        <w:ind w:left="314" w:hanging="314"/>
        <w:jc w:val="both"/>
        <w:rPr>
          <w:rFonts w:ascii="Times New Roman" w:hAnsi="Times New Roman" w:cs="Times New Roman"/>
          <w:kern w:val="0"/>
          <w:sz w:val="24"/>
          <w:szCs w:val="24"/>
        </w:rPr>
      </w:pPr>
      <w:r w:rsidRPr="007C6AD8">
        <w:rPr>
          <w:rStyle w:val="highlighted"/>
          <w:rFonts w:ascii="Times New Roman" w:hAnsi="Times New Roman" w:cs="Times New Roman"/>
          <w:sz w:val="24"/>
          <w:szCs w:val="24"/>
        </w:rPr>
        <w:t xml:space="preserve">564/2023. (XII. 14.) Korm. rendelet </w:t>
      </w:r>
      <w:r w:rsidRPr="007C6AD8">
        <w:rPr>
          <w:rFonts w:ascii="Times New Roman" w:hAnsi="Times New Roman" w:cs="Times New Roman"/>
          <w:kern w:val="0"/>
          <w:sz w:val="24"/>
          <w:szCs w:val="24"/>
        </w:rPr>
        <w:t>a felvonókról, mozgólépcsőkről és mozgójárdákról szóló 146/2014. (V. 5.) Korm. rendelet módosításáról</w:t>
      </w:r>
    </w:p>
    <w:p w14:paraId="0C3D4252" w14:textId="77777777" w:rsidR="008444B0" w:rsidRPr="007C6AD8" w:rsidRDefault="008444B0" w:rsidP="000B7106">
      <w:pPr>
        <w:spacing w:after="0" w:line="240" w:lineRule="auto"/>
        <w:jc w:val="both"/>
        <w:rPr>
          <w:rFonts w:ascii="Times New Roman" w:hAnsi="Times New Roman" w:cs="Times New Roman"/>
          <w:b/>
          <w:bCs/>
          <w:color w:val="FF0000"/>
          <w:sz w:val="24"/>
          <w:szCs w:val="24"/>
        </w:rPr>
      </w:pPr>
    </w:p>
    <w:p w14:paraId="7BD6038F" w14:textId="6C1F6A48" w:rsidR="000B7106" w:rsidRPr="007C6AD8" w:rsidRDefault="000B7106" w:rsidP="000B7106">
      <w:pPr>
        <w:spacing w:after="0" w:line="240" w:lineRule="auto"/>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GAZDASÁG ÉS VAGYONGAZDÁLKODÁS</w:t>
      </w:r>
    </w:p>
    <w:p w14:paraId="5C537F4E" w14:textId="77777777" w:rsidR="000B7106" w:rsidRPr="007C6AD8" w:rsidRDefault="000B7106" w:rsidP="000B7106">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t xml:space="preserve">2023. évi LXXXVII. törvény Az egyes gazdasági és vagyongazdálkodási tárgyú törvények módosításáról </w:t>
      </w:r>
    </w:p>
    <w:p w14:paraId="0A47C501" w14:textId="77777777" w:rsidR="000B7106" w:rsidRPr="007C6AD8" w:rsidRDefault="000B7106" w:rsidP="000B7106">
      <w:pPr>
        <w:spacing w:after="0" w:line="240" w:lineRule="auto"/>
        <w:jc w:val="both"/>
        <w:rPr>
          <w:rFonts w:ascii="Times New Roman" w:hAnsi="Times New Roman" w:cs="Times New Roman"/>
          <w:sz w:val="24"/>
          <w:szCs w:val="24"/>
        </w:rPr>
      </w:pPr>
      <w:r w:rsidRPr="007C6AD8">
        <w:rPr>
          <w:rFonts w:ascii="Times New Roman" w:hAnsi="Times New Roman" w:cs="Times New Roman"/>
          <w:sz w:val="24"/>
          <w:szCs w:val="24"/>
        </w:rPr>
        <w:t>Módosul:</w:t>
      </w:r>
    </w:p>
    <w:p w14:paraId="7E5D7FE4" w14:textId="77777777" w:rsidR="000B7106" w:rsidRPr="007C6AD8" w:rsidRDefault="000B7106" w:rsidP="000B7106">
      <w:pPr>
        <w:spacing w:after="0" w:line="240" w:lineRule="auto"/>
        <w:ind w:left="993" w:hanging="567"/>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 </w:t>
      </w:r>
      <w:r w:rsidRPr="007C6AD8">
        <w:rPr>
          <w:rFonts w:ascii="Times New Roman" w:eastAsia="Times New Roman" w:hAnsi="Times New Roman" w:cs="Times New Roman"/>
          <w:b/>
          <w:bCs/>
          <w:kern w:val="0"/>
          <w:sz w:val="24"/>
          <w:szCs w:val="24"/>
          <w:lang w:eastAsia="hu-HU"/>
          <w14:ligatures w14:val="none"/>
        </w:rPr>
        <w:t xml:space="preserve">A csődeljárásról és a felszámolási eljárásról szóló </w:t>
      </w:r>
      <w:hyperlink r:id="rId345" w:history="1">
        <w:r w:rsidRPr="007C6AD8">
          <w:rPr>
            <w:rFonts w:ascii="Times New Roman" w:eastAsia="Times New Roman" w:hAnsi="Times New Roman" w:cs="Times New Roman"/>
            <w:b/>
            <w:bCs/>
            <w:kern w:val="0"/>
            <w:sz w:val="24"/>
            <w:szCs w:val="24"/>
            <w:lang w:eastAsia="hu-HU"/>
            <w14:ligatures w14:val="none"/>
          </w:rPr>
          <w:t>1991. évi XLIX. törvény</w:t>
        </w:r>
      </w:hyperlink>
      <w:r w:rsidRPr="007C6AD8">
        <w:rPr>
          <w:rFonts w:ascii="Times New Roman" w:eastAsia="Times New Roman" w:hAnsi="Times New Roman" w:cs="Times New Roman"/>
          <w:b/>
          <w:bCs/>
          <w:kern w:val="0"/>
          <w:sz w:val="24"/>
          <w:szCs w:val="24"/>
          <w:lang w:eastAsia="hu-HU"/>
          <w14:ligatures w14:val="none"/>
        </w:rPr>
        <w:t xml:space="preserve"> </w:t>
      </w:r>
    </w:p>
    <w:p w14:paraId="6400476F" w14:textId="77777777" w:rsidR="000B7106" w:rsidRPr="007C6AD8" w:rsidRDefault="000B7106" w:rsidP="000B7106">
      <w:pPr>
        <w:spacing w:after="0" w:line="240" w:lineRule="auto"/>
        <w:ind w:left="993" w:hanging="567"/>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2</w:t>
      </w:r>
      <w:r w:rsidRPr="007C6AD8">
        <w:rPr>
          <w:rFonts w:ascii="Times New Roman" w:eastAsia="Times New Roman" w:hAnsi="Times New Roman" w:cs="Times New Roman"/>
          <w:b/>
          <w:bCs/>
          <w:kern w:val="0"/>
          <w:sz w:val="24"/>
          <w:szCs w:val="24"/>
          <w:lang w:eastAsia="hu-HU"/>
          <w14:ligatures w14:val="none"/>
        </w:rPr>
        <w:t xml:space="preserve">. A légiközlekedésről szóló </w:t>
      </w:r>
      <w:hyperlink r:id="rId346" w:history="1">
        <w:r w:rsidRPr="007C6AD8">
          <w:rPr>
            <w:rFonts w:ascii="Times New Roman" w:eastAsia="Times New Roman" w:hAnsi="Times New Roman" w:cs="Times New Roman"/>
            <w:b/>
            <w:bCs/>
            <w:kern w:val="0"/>
            <w:sz w:val="24"/>
            <w:szCs w:val="24"/>
            <w:lang w:eastAsia="hu-HU"/>
            <w14:ligatures w14:val="none"/>
          </w:rPr>
          <w:t>1995. évi XCVII. törvény</w:t>
        </w:r>
      </w:hyperlink>
      <w:r w:rsidRPr="007C6AD8">
        <w:rPr>
          <w:rFonts w:ascii="Times New Roman" w:eastAsia="Times New Roman" w:hAnsi="Times New Roman" w:cs="Times New Roman"/>
          <w:b/>
          <w:bCs/>
          <w:kern w:val="0"/>
          <w:sz w:val="24"/>
          <w:szCs w:val="24"/>
          <w:lang w:eastAsia="hu-HU"/>
          <w14:ligatures w14:val="none"/>
        </w:rPr>
        <w:t xml:space="preserve"> </w:t>
      </w:r>
    </w:p>
    <w:p w14:paraId="79C16608" w14:textId="77777777" w:rsidR="000B7106" w:rsidRPr="007C6AD8" w:rsidRDefault="000B7106" w:rsidP="000B7106">
      <w:pPr>
        <w:spacing w:after="0" w:line="240" w:lineRule="auto"/>
        <w:ind w:left="993" w:hanging="567"/>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3</w:t>
      </w:r>
      <w:r w:rsidRPr="007C6AD8">
        <w:rPr>
          <w:rFonts w:ascii="Times New Roman" w:eastAsia="Times New Roman" w:hAnsi="Times New Roman" w:cs="Times New Roman"/>
          <w:b/>
          <w:bCs/>
          <w:kern w:val="0"/>
          <w:sz w:val="24"/>
          <w:szCs w:val="24"/>
          <w:lang w:eastAsia="hu-HU"/>
          <w14:ligatures w14:val="none"/>
        </w:rPr>
        <w:t xml:space="preserve">. A kulturális örökség védelméről szóló </w:t>
      </w:r>
      <w:hyperlink r:id="rId347" w:history="1">
        <w:r w:rsidRPr="007C6AD8">
          <w:rPr>
            <w:rFonts w:ascii="Times New Roman" w:eastAsia="Times New Roman" w:hAnsi="Times New Roman" w:cs="Times New Roman"/>
            <w:b/>
            <w:bCs/>
            <w:kern w:val="0"/>
            <w:sz w:val="24"/>
            <w:szCs w:val="24"/>
            <w:lang w:eastAsia="hu-HU"/>
            <w14:ligatures w14:val="none"/>
          </w:rPr>
          <w:t>2001. évi LXIV. törvény</w:t>
        </w:r>
      </w:hyperlink>
      <w:r w:rsidRPr="007C6AD8">
        <w:rPr>
          <w:rFonts w:ascii="Times New Roman" w:eastAsia="Times New Roman" w:hAnsi="Times New Roman" w:cs="Times New Roman"/>
          <w:b/>
          <w:bCs/>
          <w:kern w:val="0"/>
          <w:sz w:val="24"/>
          <w:szCs w:val="24"/>
          <w:lang w:eastAsia="hu-HU"/>
          <w14:ligatures w14:val="none"/>
        </w:rPr>
        <w:t xml:space="preserve"> </w:t>
      </w:r>
    </w:p>
    <w:p w14:paraId="0B7432A7" w14:textId="77777777" w:rsidR="000B7106" w:rsidRPr="007C6AD8" w:rsidRDefault="000B7106" w:rsidP="000B7106">
      <w:pPr>
        <w:spacing w:after="0" w:line="240" w:lineRule="auto"/>
        <w:ind w:left="993" w:hanging="567"/>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4</w:t>
      </w:r>
      <w:r w:rsidRPr="007C6AD8">
        <w:rPr>
          <w:rFonts w:ascii="Times New Roman" w:eastAsia="Times New Roman" w:hAnsi="Times New Roman" w:cs="Times New Roman"/>
          <w:b/>
          <w:bCs/>
          <w:kern w:val="0"/>
          <w:sz w:val="24"/>
          <w:szCs w:val="24"/>
          <w:lang w:eastAsia="hu-HU"/>
          <w14:ligatures w14:val="none"/>
        </w:rPr>
        <w:t xml:space="preserve">. Az állami vagyonról szóló </w:t>
      </w:r>
      <w:hyperlink r:id="rId348" w:history="1">
        <w:r w:rsidRPr="007C6AD8">
          <w:rPr>
            <w:rFonts w:ascii="Times New Roman" w:eastAsia="Times New Roman" w:hAnsi="Times New Roman" w:cs="Times New Roman"/>
            <w:b/>
            <w:bCs/>
            <w:kern w:val="0"/>
            <w:sz w:val="24"/>
            <w:szCs w:val="24"/>
            <w:lang w:eastAsia="hu-HU"/>
            <w14:ligatures w14:val="none"/>
          </w:rPr>
          <w:t>2007. évi CVI. törvény</w:t>
        </w:r>
      </w:hyperlink>
      <w:r w:rsidRPr="007C6AD8">
        <w:rPr>
          <w:rFonts w:ascii="Times New Roman" w:eastAsia="Times New Roman" w:hAnsi="Times New Roman" w:cs="Times New Roman"/>
          <w:b/>
          <w:bCs/>
          <w:kern w:val="0"/>
          <w:sz w:val="24"/>
          <w:szCs w:val="24"/>
          <w:lang w:eastAsia="hu-HU"/>
          <w14:ligatures w14:val="none"/>
        </w:rPr>
        <w:t xml:space="preserve"> </w:t>
      </w:r>
    </w:p>
    <w:p w14:paraId="03C7D9F5" w14:textId="77777777" w:rsidR="000B7106" w:rsidRPr="007C6AD8" w:rsidRDefault="000B7106" w:rsidP="000B7106">
      <w:pPr>
        <w:spacing w:after="0" w:line="240" w:lineRule="auto"/>
        <w:ind w:left="993" w:hanging="567"/>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5.</w:t>
      </w:r>
      <w:r w:rsidRPr="007C6AD8">
        <w:rPr>
          <w:rFonts w:ascii="Times New Roman" w:eastAsia="Times New Roman" w:hAnsi="Times New Roman" w:cs="Times New Roman"/>
          <w:b/>
          <w:bCs/>
          <w:kern w:val="0"/>
          <w:sz w:val="24"/>
          <w:szCs w:val="24"/>
          <w:lang w:eastAsia="hu-HU"/>
          <w14:ligatures w14:val="none"/>
        </w:rPr>
        <w:t xml:space="preserve"> A nemzeti vagyonról szóló </w:t>
      </w:r>
      <w:hyperlink r:id="rId349" w:history="1">
        <w:r w:rsidRPr="007C6AD8">
          <w:rPr>
            <w:rFonts w:ascii="Times New Roman" w:eastAsia="Times New Roman" w:hAnsi="Times New Roman" w:cs="Times New Roman"/>
            <w:b/>
            <w:bCs/>
            <w:kern w:val="0"/>
            <w:sz w:val="24"/>
            <w:szCs w:val="24"/>
            <w:lang w:eastAsia="hu-HU"/>
            <w14:ligatures w14:val="none"/>
          </w:rPr>
          <w:t>2011. évi CXCVI. törvény</w:t>
        </w:r>
      </w:hyperlink>
    </w:p>
    <w:p w14:paraId="250142B4" w14:textId="77777777" w:rsidR="000B7106" w:rsidRPr="007C6AD8" w:rsidRDefault="000B7106" w:rsidP="000B7106">
      <w:pPr>
        <w:spacing w:after="0" w:line="240" w:lineRule="auto"/>
        <w:ind w:left="993" w:hanging="567"/>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6</w:t>
      </w:r>
      <w:r w:rsidRPr="007C6AD8">
        <w:rPr>
          <w:rFonts w:ascii="Times New Roman" w:eastAsia="Times New Roman" w:hAnsi="Times New Roman" w:cs="Times New Roman"/>
          <w:b/>
          <w:bCs/>
          <w:kern w:val="0"/>
          <w:sz w:val="24"/>
          <w:szCs w:val="24"/>
          <w:lang w:eastAsia="hu-HU"/>
          <w14:ligatures w14:val="none"/>
        </w:rPr>
        <w:t xml:space="preserve">. A postai szolgáltatásokról szóló </w:t>
      </w:r>
      <w:hyperlink r:id="rId350" w:history="1">
        <w:r w:rsidRPr="007C6AD8">
          <w:rPr>
            <w:rFonts w:ascii="Times New Roman" w:eastAsia="Times New Roman" w:hAnsi="Times New Roman" w:cs="Times New Roman"/>
            <w:b/>
            <w:bCs/>
            <w:kern w:val="0"/>
            <w:sz w:val="24"/>
            <w:szCs w:val="24"/>
            <w:lang w:eastAsia="hu-HU"/>
            <w14:ligatures w14:val="none"/>
          </w:rPr>
          <w:t>2012. évi CLIX. törvény</w:t>
        </w:r>
      </w:hyperlink>
    </w:p>
    <w:p w14:paraId="3C68BDCC" w14:textId="77777777" w:rsidR="000B7106" w:rsidRPr="007C6AD8" w:rsidRDefault="000B7106" w:rsidP="000B7106">
      <w:pPr>
        <w:spacing w:after="0" w:line="240" w:lineRule="auto"/>
        <w:ind w:left="993" w:hanging="567"/>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t xml:space="preserve">7. A szövetkezeti hitelintézetek integrációjáról és egyes gazdasági tárgyú jogszabályok módosításáról szóló </w:t>
      </w:r>
      <w:hyperlink r:id="rId351" w:history="1">
        <w:r w:rsidRPr="007C6AD8">
          <w:rPr>
            <w:rFonts w:ascii="Times New Roman" w:eastAsia="Times New Roman" w:hAnsi="Times New Roman" w:cs="Times New Roman"/>
            <w:b/>
            <w:bCs/>
            <w:kern w:val="0"/>
            <w:sz w:val="24"/>
            <w:szCs w:val="24"/>
            <w:lang w:eastAsia="hu-HU"/>
            <w14:ligatures w14:val="none"/>
          </w:rPr>
          <w:t>2013. évi CXXXV. törvény</w:t>
        </w:r>
      </w:hyperlink>
    </w:p>
    <w:p w14:paraId="1945FCC0" w14:textId="77777777" w:rsidR="000B7106" w:rsidRPr="007C6AD8" w:rsidRDefault="000B7106" w:rsidP="000B7106">
      <w:pPr>
        <w:spacing w:after="0" w:line="240" w:lineRule="auto"/>
        <w:ind w:left="993" w:hanging="567"/>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8</w:t>
      </w:r>
      <w:r w:rsidRPr="007C6AD8">
        <w:rPr>
          <w:rFonts w:ascii="Times New Roman" w:eastAsia="Times New Roman" w:hAnsi="Times New Roman" w:cs="Times New Roman"/>
          <w:b/>
          <w:bCs/>
          <w:kern w:val="0"/>
          <w:sz w:val="24"/>
          <w:szCs w:val="24"/>
          <w:lang w:eastAsia="hu-HU"/>
          <w14:ligatures w14:val="none"/>
        </w:rPr>
        <w:t xml:space="preserve">. Az egyes állami tulajdonban álló ingatlanoknak a Magyarországi Református Egyház részére történő tulajdonba adásáról szóló </w:t>
      </w:r>
      <w:hyperlink r:id="rId352" w:history="1">
        <w:r w:rsidRPr="007C6AD8">
          <w:rPr>
            <w:rFonts w:ascii="Times New Roman" w:eastAsia="Times New Roman" w:hAnsi="Times New Roman" w:cs="Times New Roman"/>
            <w:b/>
            <w:bCs/>
            <w:kern w:val="0"/>
            <w:sz w:val="24"/>
            <w:szCs w:val="24"/>
            <w:lang w:eastAsia="hu-HU"/>
            <w14:ligatures w14:val="none"/>
          </w:rPr>
          <w:t>2017. évi XXXI. törvény</w:t>
        </w:r>
      </w:hyperlink>
      <w:r w:rsidRPr="007C6AD8">
        <w:rPr>
          <w:rFonts w:ascii="Times New Roman" w:eastAsia="Times New Roman" w:hAnsi="Times New Roman" w:cs="Times New Roman"/>
          <w:b/>
          <w:bCs/>
          <w:kern w:val="0"/>
          <w:sz w:val="24"/>
          <w:szCs w:val="24"/>
          <w:lang w:eastAsia="hu-HU"/>
          <w14:ligatures w14:val="none"/>
        </w:rPr>
        <w:t xml:space="preserve"> </w:t>
      </w:r>
    </w:p>
    <w:p w14:paraId="2CFE09B9" w14:textId="77777777" w:rsidR="000B7106" w:rsidRPr="007C6AD8" w:rsidRDefault="000B7106" w:rsidP="000B7106">
      <w:pPr>
        <w:spacing w:after="0" w:line="240" w:lineRule="auto"/>
        <w:ind w:left="993" w:hanging="567"/>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9.</w:t>
      </w:r>
      <w:r w:rsidRPr="007C6AD8">
        <w:rPr>
          <w:rFonts w:ascii="Times New Roman" w:eastAsia="Times New Roman" w:hAnsi="Times New Roman" w:cs="Times New Roman"/>
          <w:b/>
          <w:bCs/>
          <w:kern w:val="0"/>
          <w:sz w:val="24"/>
          <w:szCs w:val="24"/>
          <w:lang w:eastAsia="hu-HU"/>
          <w14:ligatures w14:val="none"/>
        </w:rPr>
        <w:t xml:space="preserve"> A Budapest és az agglomeráció fejlesztésével összefüggő állami feladatokról, valamint egyes fejlesztések megvalósításáról, továbbá egyes törvényeknek a Magyarország filmszakmai támogatási programjáról szóló SA.50768 számú Európai Bizottsági határozattal összefüggő módosításáról szóló </w:t>
      </w:r>
      <w:hyperlink r:id="rId353" w:history="1">
        <w:r w:rsidRPr="007C6AD8">
          <w:rPr>
            <w:rFonts w:ascii="Times New Roman" w:eastAsia="Times New Roman" w:hAnsi="Times New Roman" w:cs="Times New Roman"/>
            <w:b/>
            <w:bCs/>
            <w:kern w:val="0"/>
            <w:sz w:val="24"/>
            <w:szCs w:val="24"/>
            <w:lang w:eastAsia="hu-HU"/>
            <w14:ligatures w14:val="none"/>
          </w:rPr>
          <w:t>2018. évi XLIX. törvény</w:t>
        </w:r>
      </w:hyperlink>
      <w:r w:rsidRPr="007C6AD8">
        <w:rPr>
          <w:rFonts w:ascii="Times New Roman" w:eastAsia="Times New Roman" w:hAnsi="Times New Roman" w:cs="Times New Roman"/>
          <w:b/>
          <w:bCs/>
          <w:kern w:val="0"/>
          <w:sz w:val="24"/>
          <w:szCs w:val="24"/>
          <w:lang w:eastAsia="hu-HU"/>
          <w14:ligatures w14:val="none"/>
        </w:rPr>
        <w:t xml:space="preserve"> </w:t>
      </w:r>
    </w:p>
    <w:p w14:paraId="28C7CBFC" w14:textId="77777777" w:rsidR="000B7106" w:rsidRPr="007C6AD8" w:rsidRDefault="000B7106" w:rsidP="000B7106">
      <w:pPr>
        <w:spacing w:after="0" w:line="240" w:lineRule="auto"/>
        <w:ind w:left="993" w:hanging="567"/>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10</w:t>
      </w:r>
      <w:r w:rsidRPr="007C6AD8">
        <w:rPr>
          <w:rFonts w:ascii="Times New Roman" w:eastAsia="Times New Roman" w:hAnsi="Times New Roman" w:cs="Times New Roman"/>
          <w:b/>
          <w:bCs/>
          <w:kern w:val="0"/>
          <w:sz w:val="24"/>
          <w:szCs w:val="24"/>
          <w:lang w:eastAsia="hu-HU"/>
          <w14:ligatures w14:val="none"/>
        </w:rPr>
        <w:t xml:space="preserve">. A Széchenyi István Egyetemért Alapítványról, a Széchenyi István Egyetemért Alapítvány és a Széchenyi István Egyetem részére történő vagyonjuttatásról szóló </w:t>
      </w:r>
      <w:hyperlink r:id="rId354" w:history="1">
        <w:r w:rsidRPr="007C6AD8">
          <w:rPr>
            <w:rFonts w:ascii="Times New Roman" w:eastAsia="Times New Roman" w:hAnsi="Times New Roman" w:cs="Times New Roman"/>
            <w:b/>
            <w:bCs/>
            <w:kern w:val="0"/>
            <w:sz w:val="24"/>
            <w:szCs w:val="24"/>
            <w:lang w:eastAsia="hu-HU"/>
            <w14:ligatures w14:val="none"/>
          </w:rPr>
          <w:t>2020. évi XXXVIII. törvény</w:t>
        </w:r>
      </w:hyperlink>
      <w:r w:rsidRPr="007C6AD8">
        <w:rPr>
          <w:rFonts w:ascii="Times New Roman" w:eastAsia="Times New Roman" w:hAnsi="Times New Roman" w:cs="Times New Roman"/>
          <w:b/>
          <w:bCs/>
          <w:kern w:val="0"/>
          <w:sz w:val="24"/>
          <w:szCs w:val="24"/>
          <w:lang w:eastAsia="hu-HU"/>
          <w14:ligatures w14:val="none"/>
        </w:rPr>
        <w:t xml:space="preserve"> </w:t>
      </w:r>
    </w:p>
    <w:p w14:paraId="13E94ADB" w14:textId="77777777" w:rsidR="000B7106" w:rsidRPr="007C6AD8" w:rsidRDefault="000B7106" w:rsidP="000B7106">
      <w:pPr>
        <w:spacing w:after="0" w:line="240" w:lineRule="auto"/>
        <w:ind w:left="993" w:hanging="567"/>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11.</w:t>
      </w:r>
      <w:r w:rsidRPr="007C6AD8">
        <w:rPr>
          <w:rFonts w:ascii="Times New Roman" w:eastAsia="Times New Roman" w:hAnsi="Times New Roman" w:cs="Times New Roman"/>
          <w:b/>
          <w:bCs/>
          <w:kern w:val="0"/>
          <w:sz w:val="24"/>
          <w:szCs w:val="24"/>
          <w:lang w:eastAsia="hu-HU"/>
          <w14:ligatures w14:val="none"/>
        </w:rPr>
        <w:t xml:space="preserve"> Az egyes kiemelt társadalmi csoportok, valamint pénzügyi nehézséggel küzdő vállalkozások helyzetének stabilizálását szolgáló átmeneti intézkedésekről szóló </w:t>
      </w:r>
      <w:hyperlink r:id="rId355" w:history="1">
        <w:r w:rsidRPr="007C6AD8">
          <w:rPr>
            <w:rFonts w:ascii="Times New Roman" w:eastAsia="Times New Roman" w:hAnsi="Times New Roman" w:cs="Times New Roman"/>
            <w:b/>
            <w:bCs/>
            <w:kern w:val="0"/>
            <w:sz w:val="24"/>
            <w:szCs w:val="24"/>
            <w:lang w:eastAsia="hu-HU"/>
            <w14:ligatures w14:val="none"/>
          </w:rPr>
          <w:t>2020. évi CVII. törvény</w:t>
        </w:r>
      </w:hyperlink>
      <w:r w:rsidRPr="007C6AD8">
        <w:rPr>
          <w:rFonts w:ascii="Times New Roman" w:eastAsia="Times New Roman" w:hAnsi="Times New Roman" w:cs="Times New Roman"/>
          <w:b/>
          <w:bCs/>
          <w:kern w:val="0"/>
          <w:sz w:val="24"/>
          <w:szCs w:val="24"/>
          <w:lang w:eastAsia="hu-HU"/>
          <w14:ligatures w14:val="none"/>
        </w:rPr>
        <w:t xml:space="preserve"> </w:t>
      </w:r>
    </w:p>
    <w:p w14:paraId="77E971E5" w14:textId="77777777" w:rsidR="000B7106" w:rsidRPr="007C6AD8" w:rsidRDefault="000B7106" w:rsidP="000B7106">
      <w:pPr>
        <w:spacing w:after="0" w:line="240" w:lineRule="auto"/>
        <w:ind w:left="993" w:hanging="567"/>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12.</w:t>
      </w:r>
      <w:r w:rsidRPr="007C6AD8">
        <w:rPr>
          <w:rFonts w:ascii="Times New Roman" w:eastAsia="Times New Roman" w:hAnsi="Times New Roman" w:cs="Times New Roman"/>
          <w:b/>
          <w:bCs/>
          <w:kern w:val="0"/>
          <w:sz w:val="24"/>
          <w:szCs w:val="24"/>
          <w:lang w:eastAsia="hu-HU"/>
          <w14:ligatures w14:val="none"/>
        </w:rPr>
        <w:t xml:space="preserve"> Jövő Nemzedék Földje Alapítványról, a Jövő Nemzedék Földje Alapítvány részére történő vagyonjuttatásról </w:t>
      </w:r>
    </w:p>
    <w:p w14:paraId="51C36330" w14:textId="77777777" w:rsidR="000B7106" w:rsidRPr="007C6AD8" w:rsidRDefault="000B7106" w:rsidP="000B7106">
      <w:pPr>
        <w:spacing w:after="0" w:line="240" w:lineRule="auto"/>
        <w:ind w:left="993" w:hanging="567"/>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13</w:t>
      </w:r>
      <w:r w:rsidRPr="007C6AD8">
        <w:rPr>
          <w:rFonts w:ascii="Times New Roman" w:eastAsia="Times New Roman" w:hAnsi="Times New Roman" w:cs="Times New Roman"/>
          <w:b/>
          <w:bCs/>
          <w:kern w:val="0"/>
          <w:sz w:val="24"/>
          <w:szCs w:val="24"/>
          <w:lang w:eastAsia="hu-HU"/>
          <w14:ligatures w14:val="none"/>
        </w:rPr>
        <w:t xml:space="preserve">. A veszélyhelyzettel összefüggő átmeneti szabályokról szóló </w:t>
      </w:r>
      <w:hyperlink r:id="rId356" w:history="1">
        <w:r w:rsidRPr="007C6AD8">
          <w:rPr>
            <w:rFonts w:ascii="Times New Roman" w:eastAsia="Times New Roman" w:hAnsi="Times New Roman" w:cs="Times New Roman"/>
            <w:b/>
            <w:bCs/>
            <w:kern w:val="0"/>
            <w:sz w:val="24"/>
            <w:szCs w:val="24"/>
            <w:lang w:eastAsia="hu-HU"/>
            <w14:ligatures w14:val="none"/>
          </w:rPr>
          <w:t>2021. évi XCIX. törvény</w:t>
        </w:r>
      </w:hyperlink>
      <w:r w:rsidRPr="007C6AD8">
        <w:rPr>
          <w:rFonts w:ascii="Times New Roman" w:eastAsia="Times New Roman" w:hAnsi="Times New Roman" w:cs="Times New Roman"/>
          <w:b/>
          <w:bCs/>
          <w:kern w:val="0"/>
          <w:sz w:val="24"/>
          <w:szCs w:val="24"/>
          <w:lang w:eastAsia="hu-HU"/>
          <w14:ligatures w14:val="none"/>
        </w:rPr>
        <w:t xml:space="preserve"> </w:t>
      </w:r>
    </w:p>
    <w:p w14:paraId="4FC11229" w14:textId="77777777" w:rsidR="000B7106" w:rsidRPr="007C6AD8" w:rsidRDefault="000B7106" w:rsidP="000B7106">
      <w:pPr>
        <w:spacing w:after="0" w:line="240" w:lineRule="auto"/>
        <w:ind w:left="993" w:hanging="567"/>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t xml:space="preserve">14. Egyes vagyongazdálkodási kérdésekről, illetve egyes törvényeknek a jogrendszer koherenciájának erősítése érdekében történő módosításáról szóló </w:t>
      </w:r>
      <w:hyperlink r:id="rId357" w:history="1">
        <w:r w:rsidRPr="007C6AD8">
          <w:rPr>
            <w:rFonts w:ascii="Times New Roman" w:eastAsia="Times New Roman" w:hAnsi="Times New Roman" w:cs="Times New Roman"/>
            <w:b/>
            <w:bCs/>
            <w:kern w:val="0"/>
            <w:sz w:val="24"/>
            <w:szCs w:val="24"/>
            <w:lang w:eastAsia="hu-HU"/>
            <w14:ligatures w14:val="none"/>
          </w:rPr>
          <w:t>2021. évi CI. törvény</w:t>
        </w:r>
      </w:hyperlink>
      <w:r w:rsidRPr="007C6AD8">
        <w:rPr>
          <w:rFonts w:ascii="Times New Roman" w:eastAsia="Times New Roman" w:hAnsi="Times New Roman" w:cs="Times New Roman"/>
          <w:b/>
          <w:bCs/>
          <w:kern w:val="0"/>
          <w:sz w:val="24"/>
          <w:szCs w:val="24"/>
          <w:lang w:eastAsia="hu-HU"/>
          <w14:ligatures w14:val="none"/>
        </w:rPr>
        <w:t xml:space="preserve"> </w:t>
      </w:r>
    </w:p>
    <w:p w14:paraId="3F20DFA1" w14:textId="77777777" w:rsidR="008444B0" w:rsidRPr="007C6AD8" w:rsidRDefault="008444B0" w:rsidP="000B7106">
      <w:pPr>
        <w:pStyle w:val="NormlWeb"/>
        <w:spacing w:before="0" w:beforeAutospacing="0" w:after="0" w:afterAutospacing="0"/>
        <w:ind w:left="314" w:hanging="314"/>
        <w:rPr>
          <w:b/>
          <w:bCs/>
        </w:rPr>
      </w:pPr>
    </w:p>
    <w:p w14:paraId="3CE2940C" w14:textId="25260880" w:rsidR="000B7106" w:rsidRPr="007C6AD8" w:rsidRDefault="000B7106" w:rsidP="000B7106">
      <w:pPr>
        <w:pStyle w:val="NormlWeb"/>
        <w:spacing w:before="0" w:beforeAutospacing="0" w:after="0" w:afterAutospacing="0"/>
        <w:ind w:left="314" w:hanging="314"/>
        <w:rPr>
          <w:b/>
          <w:bCs/>
          <w:color w:val="FF0000"/>
        </w:rPr>
      </w:pPr>
      <w:r w:rsidRPr="007C6AD8">
        <w:rPr>
          <w:b/>
          <w:bCs/>
          <w:color w:val="FF0000"/>
        </w:rPr>
        <w:t>GAZDASÁGI STABILITÁS</w:t>
      </w:r>
    </w:p>
    <w:p w14:paraId="5B567270" w14:textId="77777777" w:rsidR="000B7106" w:rsidRPr="007C6AD8" w:rsidRDefault="000B7106" w:rsidP="000B7106">
      <w:pPr>
        <w:pStyle w:val="NormlWeb"/>
        <w:spacing w:before="0" w:beforeAutospacing="0" w:after="0" w:afterAutospacing="0"/>
        <w:ind w:left="314" w:hanging="314"/>
        <w:rPr>
          <w:b/>
          <w:bCs/>
        </w:rPr>
      </w:pPr>
      <w:r w:rsidRPr="007C6AD8">
        <w:rPr>
          <w:b/>
          <w:bCs/>
        </w:rPr>
        <w:t xml:space="preserve">2023. évi CXII. törvény A Magyarország gazdasági stabilitásáról szóló 2011. évi CXCIV. törvény, valamint a Magyar Nemzeti Bankról szóló 2013. évi CXXXIX. törvény módosításáról </w:t>
      </w:r>
    </w:p>
    <w:p w14:paraId="2CB43E91" w14:textId="77777777" w:rsidR="008444B0" w:rsidRPr="007C6AD8" w:rsidRDefault="008444B0" w:rsidP="000B7106">
      <w:pPr>
        <w:pStyle w:val="Cmsor1"/>
        <w:spacing w:before="0" w:beforeAutospacing="0" w:after="0" w:afterAutospacing="0"/>
        <w:ind w:left="314" w:hanging="314"/>
        <w:jc w:val="both"/>
        <w:rPr>
          <w:rStyle w:val="highlighted"/>
          <w:color w:val="FF0000"/>
          <w:sz w:val="24"/>
          <w:szCs w:val="24"/>
        </w:rPr>
      </w:pPr>
    </w:p>
    <w:p w14:paraId="1E7129FA" w14:textId="6B30081D" w:rsidR="000B7106" w:rsidRPr="007C6AD8" w:rsidRDefault="000B7106" w:rsidP="000B7106">
      <w:pPr>
        <w:pStyle w:val="Cmsor1"/>
        <w:spacing w:before="0" w:beforeAutospacing="0" w:after="0" w:afterAutospacing="0"/>
        <w:ind w:left="314" w:hanging="314"/>
        <w:jc w:val="both"/>
        <w:rPr>
          <w:rStyle w:val="highlighted"/>
          <w:color w:val="FF0000"/>
          <w:sz w:val="24"/>
          <w:szCs w:val="24"/>
        </w:rPr>
      </w:pPr>
      <w:r w:rsidRPr="007C6AD8">
        <w:rPr>
          <w:rStyle w:val="highlighted"/>
          <w:color w:val="FF0000"/>
          <w:sz w:val="24"/>
          <w:szCs w:val="24"/>
        </w:rPr>
        <w:t>GAZDASÁGI TÁRSASÁGOK</w:t>
      </w:r>
    </w:p>
    <w:p w14:paraId="766415E3" w14:textId="77777777" w:rsidR="000B7106" w:rsidRPr="007C6AD8" w:rsidRDefault="000B7106" w:rsidP="000B7106">
      <w:pPr>
        <w:pStyle w:val="Cmsor1"/>
        <w:spacing w:before="0" w:beforeAutospacing="0" w:after="0" w:afterAutospacing="0"/>
        <w:ind w:left="314" w:hanging="314"/>
        <w:jc w:val="both"/>
        <w:rPr>
          <w:rStyle w:val="highlighted"/>
          <w:b w:val="0"/>
          <w:bCs w:val="0"/>
          <w:sz w:val="24"/>
          <w:szCs w:val="24"/>
        </w:rPr>
      </w:pPr>
      <w:r w:rsidRPr="007C6AD8">
        <w:rPr>
          <w:rStyle w:val="highlighted"/>
          <w:b w:val="0"/>
          <w:bCs w:val="0"/>
          <w:sz w:val="24"/>
          <w:szCs w:val="24"/>
        </w:rPr>
        <w:t xml:space="preserve">566/2023. (XII. 14.) Korm. rendelet a magyarországi gazdasági társaságok gazdasági célú védelméhez szükséges egyes rendelkezések veszélyhelyzet ideje alatti eltérő alkalmazásáról szóló </w:t>
      </w:r>
      <w:hyperlink r:id="rId358" w:history="1">
        <w:r w:rsidRPr="007C6AD8">
          <w:rPr>
            <w:rStyle w:val="highlighted"/>
            <w:b w:val="0"/>
            <w:bCs w:val="0"/>
            <w:sz w:val="24"/>
            <w:szCs w:val="24"/>
          </w:rPr>
          <w:t>561/2022. (XII. 23.) Korm. rendelet</w:t>
        </w:r>
      </w:hyperlink>
      <w:r w:rsidRPr="007C6AD8">
        <w:rPr>
          <w:rStyle w:val="highlighted"/>
          <w:b w:val="0"/>
          <w:bCs w:val="0"/>
          <w:sz w:val="24"/>
          <w:szCs w:val="24"/>
        </w:rPr>
        <w:t xml:space="preserve"> módosításáról</w:t>
      </w:r>
    </w:p>
    <w:p w14:paraId="0335AB2F" w14:textId="77777777" w:rsidR="008444B0" w:rsidRPr="007C6AD8" w:rsidRDefault="008444B0" w:rsidP="000B7106">
      <w:pPr>
        <w:pStyle w:val="ac"/>
        <w:spacing w:before="0" w:beforeAutospacing="0" w:after="0" w:afterAutospacing="0"/>
        <w:rPr>
          <w:rStyle w:val="highlighted"/>
          <w:b/>
          <w:bCs/>
          <w:color w:val="FF0000"/>
        </w:rPr>
      </w:pPr>
    </w:p>
    <w:p w14:paraId="78A89CE6" w14:textId="19D1083C" w:rsidR="000B7106" w:rsidRPr="007C6AD8" w:rsidRDefault="000B7106" w:rsidP="000B7106">
      <w:pPr>
        <w:pStyle w:val="ac"/>
        <w:spacing w:before="0" w:beforeAutospacing="0" w:after="0" w:afterAutospacing="0"/>
        <w:rPr>
          <w:rStyle w:val="highlighted"/>
          <w:color w:val="FF0000"/>
        </w:rPr>
      </w:pPr>
      <w:r w:rsidRPr="007C6AD8">
        <w:rPr>
          <w:rStyle w:val="highlighted"/>
          <w:b/>
          <w:bCs/>
          <w:color w:val="FF0000"/>
        </w:rPr>
        <w:t>GAZDASÁGFEJLESZTÉSI MINISZTERI RENDELETEI</w:t>
      </w:r>
    </w:p>
    <w:p w14:paraId="77981212" w14:textId="77777777" w:rsidR="000B7106" w:rsidRPr="007C6AD8" w:rsidRDefault="000B7106" w:rsidP="008444B0">
      <w:pPr>
        <w:pStyle w:val="ac"/>
        <w:spacing w:before="0" w:beforeAutospacing="0" w:after="0" w:afterAutospacing="0"/>
        <w:rPr>
          <w:rStyle w:val="highlighted"/>
        </w:rPr>
      </w:pPr>
      <w:r w:rsidRPr="007C6AD8">
        <w:lastRenderedPageBreak/>
        <w:t>Víziközmű-szolgáltatók tulajdonosi joggyakorlójának kijelölése 2023 decemberben 11 rendelet jelent meg</w:t>
      </w:r>
    </w:p>
    <w:p w14:paraId="1A096EB5" w14:textId="77777777" w:rsidR="008444B0" w:rsidRPr="007C6AD8" w:rsidRDefault="008444B0" w:rsidP="000B7106">
      <w:pPr>
        <w:spacing w:after="0" w:line="240" w:lineRule="auto"/>
        <w:ind w:left="314" w:hanging="314"/>
        <w:jc w:val="both"/>
        <w:rPr>
          <w:rFonts w:ascii="Times New Roman" w:eastAsia="Times New Roman" w:hAnsi="Times New Roman" w:cs="Times New Roman"/>
          <w:b/>
          <w:bCs/>
          <w:color w:val="FF0000"/>
          <w:kern w:val="0"/>
          <w:sz w:val="24"/>
          <w:szCs w:val="24"/>
          <w:lang w:eastAsia="hu-HU"/>
          <w14:ligatures w14:val="none"/>
        </w:rPr>
      </w:pPr>
    </w:p>
    <w:p w14:paraId="1FFA39BF" w14:textId="3CF4E531" w:rsidR="000B7106" w:rsidRPr="007C6AD8" w:rsidRDefault="000B7106" w:rsidP="000B7106">
      <w:pPr>
        <w:spacing w:after="0" w:line="240" w:lineRule="auto"/>
        <w:ind w:left="314" w:hanging="314"/>
        <w:jc w:val="both"/>
        <w:rPr>
          <w:rFonts w:ascii="Times New Roman" w:eastAsia="Times New Roman" w:hAnsi="Times New Roman" w:cs="Times New Roman"/>
          <w:b/>
          <w:bCs/>
          <w:color w:val="FF0000"/>
          <w:kern w:val="0"/>
          <w:sz w:val="24"/>
          <w:szCs w:val="24"/>
          <w:lang w:eastAsia="hu-HU"/>
          <w14:ligatures w14:val="none"/>
        </w:rPr>
      </w:pPr>
      <w:r w:rsidRPr="007C6AD8">
        <w:rPr>
          <w:rFonts w:ascii="Times New Roman" w:eastAsia="Times New Roman" w:hAnsi="Times New Roman" w:cs="Times New Roman"/>
          <w:b/>
          <w:bCs/>
          <w:color w:val="FF0000"/>
          <w:kern w:val="0"/>
          <w:sz w:val="24"/>
          <w:szCs w:val="24"/>
          <w:lang w:eastAsia="hu-HU"/>
          <w14:ligatures w14:val="none"/>
        </w:rPr>
        <w:t>HADITECHNIKA, HONVÉDELEM</w:t>
      </w:r>
    </w:p>
    <w:p w14:paraId="5D861BF1" w14:textId="77777777" w:rsidR="000B7106" w:rsidRPr="007C6AD8" w:rsidRDefault="000B7106" w:rsidP="000B7106">
      <w:pPr>
        <w:spacing w:after="0" w:line="240" w:lineRule="auto"/>
        <w:ind w:left="318" w:hanging="318"/>
        <w:jc w:val="both"/>
        <w:rPr>
          <w:rFonts w:ascii="Times New Roman" w:hAnsi="Times New Roman" w:cs="Times New Roman"/>
          <w:sz w:val="24"/>
          <w:szCs w:val="24"/>
        </w:rPr>
      </w:pPr>
      <w:r w:rsidRPr="007C6AD8">
        <w:rPr>
          <w:rFonts w:ascii="Times New Roman" w:hAnsi="Times New Roman" w:cs="Times New Roman"/>
          <w:sz w:val="24"/>
          <w:szCs w:val="24"/>
        </w:rPr>
        <w:t xml:space="preserve">608/2023. (XII. 22.) Korm. rendelet A hadiipari kutatással, fejlesztéssel, gyártással és kereskedelemmel összefüggő kiberbiztonsági tanúsításról </w:t>
      </w:r>
    </w:p>
    <w:p w14:paraId="77AC261E" w14:textId="77777777" w:rsidR="00BD06A1" w:rsidRPr="007C6AD8" w:rsidRDefault="00BD06A1" w:rsidP="000B7106">
      <w:pPr>
        <w:spacing w:after="0" w:line="240" w:lineRule="auto"/>
        <w:ind w:left="318" w:hanging="318"/>
        <w:jc w:val="both"/>
        <w:rPr>
          <w:rFonts w:ascii="Times New Roman" w:hAnsi="Times New Roman" w:cs="Times New Roman"/>
          <w:sz w:val="24"/>
          <w:szCs w:val="24"/>
        </w:rPr>
      </w:pPr>
    </w:p>
    <w:p w14:paraId="7CEAD84B" w14:textId="77777777" w:rsidR="000B7106" w:rsidRPr="007C6AD8" w:rsidRDefault="000B7106" w:rsidP="000B7106">
      <w:pPr>
        <w:pStyle w:val="Cmsor1"/>
        <w:spacing w:before="0" w:beforeAutospacing="0" w:after="0" w:afterAutospacing="0"/>
        <w:ind w:left="314" w:hanging="314"/>
        <w:rPr>
          <w:b w:val="0"/>
          <w:bCs w:val="0"/>
          <w:sz w:val="24"/>
          <w:szCs w:val="24"/>
        </w:rPr>
      </w:pPr>
      <w:r w:rsidRPr="007C6AD8">
        <w:rPr>
          <w:b w:val="0"/>
          <w:bCs w:val="0"/>
          <w:sz w:val="24"/>
          <w:szCs w:val="24"/>
        </w:rPr>
        <w:t>156/2017. (VI. 16.) Korm. rendelet a haditechnikai tevékenység engedélyezésének és a vállalkozások tanúsításának részletes szabályairól</w:t>
      </w:r>
    </w:p>
    <w:p w14:paraId="5878BD17" w14:textId="77777777" w:rsidR="000B7106" w:rsidRPr="007C6AD8" w:rsidRDefault="000B7106" w:rsidP="000B7106">
      <w:pPr>
        <w:pStyle w:val="Cmsor1"/>
        <w:spacing w:before="0" w:beforeAutospacing="0" w:after="0" w:afterAutospacing="0"/>
        <w:ind w:left="314" w:hanging="314"/>
        <w:rPr>
          <w:b w:val="0"/>
          <w:bCs w:val="0"/>
          <w:sz w:val="24"/>
          <w:szCs w:val="24"/>
        </w:rPr>
      </w:pPr>
      <w:r w:rsidRPr="007C6AD8">
        <w:rPr>
          <w:b w:val="0"/>
          <w:bCs w:val="0"/>
          <w:sz w:val="24"/>
          <w:szCs w:val="24"/>
        </w:rPr>
        <w:t>Módosításra került</w:t>
      </w:r>
    </w:p>
    <w:p w14:paraId="2AFB0156" w14:textId="77777777" w:rsidR="000B7106" w:rsidRPr="007C6AD8" w:rsidRDefault="000B7106" w:rsidP="000B7106">
      <w:pPr>
        <w:pStyle w:val="Cmsor1"/>
        <w:spacing w:before="0" w:beforeAutospacing="0" w:after="0" w:afterAutospacing="0"/>
        <w:ind w:left="314" w:hanging="314"/>
        <w:jc w:val="both"/>
        <w:rPr>
          <w:b w:val="0"/>
          <w:bCs w:val="0"/>
          <w:kern w:val="0"/>
          <w:sz w:val="24"/>
          <w:szCs w:val="24"/>
        </w:rPr>
      </w:pPr>
      <w:r w:rsidRPr="007C6AD8">
        <w:rPr>
          <w:rStyle w:val="highlighted"/>
          <w:b w:val="0"/>
          <w:bCs w:val="0"/>
          <w:sz w:val="24"/>
          <w:szCs w:val="24"/>
        </w:rPr>
        <w:t xml:space="preserve">578/2023. (XII. 19.) Korm. rendelet </w:t>
      </w:r>
      <w:r w:rsidRPr="007C6AD8">
        <w:rPr>
          <w:b w:val="0"/>
          <w:bCs w:val="0"/>
          <w:kern w:val="0"/>
          <w:sz w:val="24"/>
          <w:szCs w:val="24"/>
        </w:rPr>
        <w:t>a honvédelmi célú elektronikus információs rendszerek korai figyelmeztető rendszeréről</w:t>
      </w:r>
    </w:p>
    <w:p w14:paraId="7A6EFBE2" w14:textId="77777777" w:rsidR="000B7106" w:rsidRPr="007C6AD8" w:rsidRDefault="000B7106" w:rsidP="00DD3000">
      <w:pPr>
        <w:spacing w:after="0" w:line="240" w:lineRule="auto"/>
        <w:ind w:left="567"/>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A Honvéd Vezérkar létrehozásával összefüggésben 2023. decemberben kiadásra került 20 honvédelmi miniszteri rendelet</w:t>
      </w:r>
    </w:p>
    <w:p w14:paraId="5F1D2455" w14:textId="77777777" w:rsidR="008444B0" w:rsidRPr="007C6AD8" w:rsidRDefault="008444B0" w:rsidP="008444B0">
      <w:pPr>
        <w:spacing w:after="0" w:line="240" w:lineRule="auto"/>
        <w:rPr>
          <w:rFonts w:ascii="Times New Roman" w:hAnsi="Times New Roman" w:cs="Times New Roman"/>
          <w:sz w:val="24"/>
          <w:szCs w:val="24"/>
        </w:rPr>
      </w:pPr>
    </w:p>
    <w:p w14:paraId="0EC1FD6C" w14:textId="77777777" w:rsidR="000B7106" w:rsidRPr="007C6AD8" w:rsidRDefault="000B7106" w:rsidP="000B7106">
      <w:pPr>
        <w:spacing w:after="0" w:line="240" w:lineRule="auto"/>
        <w:rPr>
          <w:rFonts w:ascii="Times New Roman" w:hAnsi="Times New Roman" w:cs="Times New Roman"/>
          <w:strike/>
          <w:color w:val="FF0000"/>
          <w:sz w:val="24"/>
          <w:szCs w:val="24"/>
        </w:rPr>
      </w:pPr>
      <w:r w:rsidRPr="007C6AD8">
        <w:rPr>
          <w:rFonts w:ascii="Times New Roman" w:hAnsi="Times New Roman" w:cs="Times New Roman"/>
          <w:b/>
          <w:bCs/>
          <w:color w:val="FF0000"/>
          <w:sz w:val="24"/>
          <w:szCs w:val="24"/>
        </w:rPr>
        <w:t>HATÓSÁGI KÉRDÉSEK</w:t>
      </w:r>
    </w:p>
    <w:p w14:paraId="4323D680" w14:textId="77777777" w:rsidR="000B7106" w:rsidRPr="007C6AD8" w:rsidRDefault="000B7106" w:rsidP="000B7106">
      <w:pPr>
        <w:spacing w:after="0" w:line="240" w:lineRule="auto"/>
        <w:rPr>
          <w:rFonts w:ascii="Times New Roman" w:hAnsi="Times New Roman" w:cs="Times New Roman"/>
          <w:strike/>
          <w:sz w:val="24"/>
          <w:szCs w:val="24"/>
        </w:rPr>
      </w:pPr>
      <w:r w:rsidRPr="007C6AD8">
        <w:rPr>
          <w:rFonts w:ascii="Times New Roman" w:hAnsi="Times New Roman" w:cs="Times New Roman"/>
          <w:b/>
          <w:bCs/>
          <w:sz w:val="24"/>
          <w:szCs w:val="24"/>
        </w:rPr>
        <w:t xml:space="preserve">2023. évi CXV. törvény Egyes hatósági kérdésekről </w:t>
      </w:r>
    </w:p>
    <w:p w14:paraId="50E8C42A" w14:textId="77777777" w:rsidR="000B7106" w:rsidRPr="007C6AD8" w:rsidRDefault="000B7106" w:rsidP="000B7106">
      <w:pPr>
        <w:spacing w:after="0" w:line="240" w:lineRule="auto"/>
        <w:rPr>
          <w:rFonts w:ascii="Times New Roman" w:hAnsi="Times New Roman" w:cs="Times New Roman"/>
          <w:sz w:val="24"/>
          <w:szCs w:val="24"/>
        </w:rPr>
      </w:pPr>
      <w:r w:rsidRPr="007C6AD8">
        <w:rPr>
          <w:rFonts w:ascii="Times New Roman" w:hAnsi="Times New Roman" w:cs="Times New Roman"/>
          <w:sz w:val="24"/>
          <w:szCs w:val="24"/>
        </w:rPr>
        <w:t>Módosul:</w:t>
      </w:r>
    </w:p>
    <w:p w14:paraId="0CBA6D08" w14:textId="77777777" w:rsidR="000B7106" w:rsidRPr="007C6AD8" w:rsidRDefault="000B7106" w:rsidP="000B7106">
      <w:pPr>
        <w:spacing w:after="0" w:line="240" w:lineRule="auto"/>
        <w:ind w:firstLine="708"/>
        <w:rPr>
          <w:rFonts w:ascii="Times New Roman" w:hAnsi="Times New Roman" w:cs="Times New Roman"/>
          <w:sz w:val="24"/>
          <w:szCs w:val="24"/>
        </w:rPr>
      </w:pPr>
      <w:r w:rsidRPr="007C6AD8">
        <w:rPr>
          <w:rFonts w:ascii="Times New Roman" w:hAnsi="Times New Roman" w:cs="Times New Roman"/>
          <w:sz w:val="24"/>
          <w:szCs w:val="24"/>
        </w:rPr>
        <w:t>KÖRNYEZETVÉDELEM</w:t>
      </w:r>
    </w:p>
    <w:p w14:paraId="66F5835A" w14:textId="77777777" w:rsidR="000B7106" w:rsidRPr="007C6AD8" w:rsidRDefault="000B7106" w:rsidP="000B7106">
      <w:pPr>
        <w:spacing w:after="0" w:line="240" w:lineRule="auto"/>
        <w:ind w:left="708"/>
        <w:rPr>
          <w:rFonts w:ascii="Times New Roman" w:hAnsi="Times New Roman" w:cs="Times New Roman"/>
          <w:sz w:val="24"/>
          <w:szCs w:val="24"/>
        </w:rPr>
      </w:pPr>
      <w:r w:rsidRPr="007C6AD8">
        <w:rPr>
          <w:rFonts w:ascii="Times New Roman" w:hAnsi="Times New Roman" w:cs="Times New Roman"/>
          <w:sz w:val="24"/>
          <w:szCs w:val="24"/>
        </w:rPr>
        <w:t xml:space="preserve">1. A környezet védelmének általános szabályairól szóló 1995. évi LIII. törvény </w:t>
      </w:r>
    </w:p>
    <w:p w14:paraId="73BCFD6B" w14:textId="77777777" w:rsidR="000B7106" w:rsidRPr="007C6AD8" w:rsidRDefault="000B7106" w:rsidP="000B7106">
      <w:pPr>
        <w:spacing w:after="0" w:line="240" w:lineRule="auto"/>
        <w:ind w:left="708"/>
        <w:rPr>
          <w:rFonts w:ascii="Times New Roman" w:hAnsi="Times New Roman" w:cs="Times New Roman"/>
          <w:sz w:val="24"/>
          <w:szCs w:val="24"/>
        </w:rPr>
      </w:pPr>
      <w:r w:rsidRPr="007C6AD8">
        <w:rPr>
          <w:rFonts w:ascii="Times New Roman" w:hAnsi="Times New Roman" w:cs="Times New Roman"/>
          <w:sz w:val="24"/>
          <w:szCs w:val="24"/>
        </w:rPr>
        <w:t>INFORMÁCIÓ</w:t>
      </w:r>
    </w:p>
    <w:p w14:paraId="3452D706" w14:textId="77777777" w:rsidR="000B7106" w:rsidRPr="007C6AD8" w:rsidRDefault="000B7106" w:rsidP="000B7106">
      <w:pPr>
        <w:spacing w:after="0" w:line="240" w:lineRule="auto"/>
        <w:ind w:left="708"/>
        <w:rPr>
          <w:rFonts w:ascii="Times New Roman" w:hAnsi="Times New Roman" w:cs="Times New Roman"/>
          <w:sz w:val="24"/>
          <w:szCs w:val="24"/>
        </w:rPr>
      </w:pPr>
      <w:r w:rsidRPr="007C6AD8">
        <w:rPr>
          <w:rFonts w:ascii="Times New Roman" w:hAnsi="Times New Roman" w:cs="Times New Roman"/>
          <w:sz w:val="24"/>
          <w:szCs w:val="24"/>
        </w:rPr>
        <w:t xml:space="preserve">2. Az információs önrendelkezési jogról és az információszabadságról szóló 2011. évi CXII. törvény </w:t>
      </w:r>
    </w:p>
    <w:p w14:paraId="690FE369" w14:textId="77777777" w:rsidR="000B7106" w:rsidRPr="007C6AD8" w:rsidRDefault="000B7106" w:rsidP="000B7106">
      <w:pPr>
        <w:spacing w:after="0" w:line="240" w:lineRule="auto"/>
        <w:ind w:left="708"/>
        <w:jc w:val="both"/>
        <w:rPr>
          <w:rFonts w:ascii="Times New Roman" w:hAnsi="Times New Roman" w:cs="Times New Roman"/>
          <w:sz w:val="24"/>
          <w:szCs w:val="24"/>
        </w:rPr>
      </w:pPr>
      <w:r w:rsidRPr="007C6AD8">
        <w:rPr>
          <w:rFonts w:ascii="Times New Roman" w:hAnsi="Times New Roman" w:cs="Times New Roman"/>
          <w:sz w:val="24"/>
          <w:szCs w:val="24"/>
        </w:rPr>
        <w:t>ÁLTALÁNOS KÖZIGAZGATÁSI RENDTARTÁS</w:t>
      </w:r>
    </w:p>
    <w:p w14:paraId="21941202" w14:textId="77777777" w:rsidR="000B7106" w:rsidRPr="007C6AD8" w:rsidRDefault="000B7106" w:rsidP="000B7106">
      <w:pPr>
        <w:spacing w:after="0" w:line="240" w:lineRule="auto"/>
        <w:ind w:left="708"/>
        <w:rPr>
          <w:rFonts w:ascii="Times New Roman" w:hAnsi="Times New Roman" w:cs="Times New Roman"/>
          <w:strike/>
          <w:sz w:val="24"/>
          <w:szCs w:val="24"/>
        </w:rPr>
      </w:pPr>
      <w:r w:rsidRPr="007C6AD8">
        <w:rPr>
          <w:rFonts w:ascii="Times New Roman" w:hAnsi="Times New Roman" w:cs="Times New Roman"/>
          <w:sz w:val="24"/>
          <w:szCs w:val="24"/>
        </w:rPr>
        <w:t xml:space="preserve">3. Az általános közigazgatási rendtartásról szóló 2016. évi CL. törvény </w:t>
      </w:r>
    </w:p>
    <w:p w14:paraId="4EDC531E" w14:textId="77777777" w:rsidR="008444B0" w:rsidRPr="007C6AD8" w:rsidRDefault="008444B0" w:rsidP="000B7106">
      <w:pPr>
        <w:spacing w:after="0" w:line="240" w:lineRule="auto"/>
        <w:ind w:left="312" w:hanging="284"/>
        <w:rPr>
          <w:rFonts w:ascii="Times New Roman" w:eastAsia="Times New Roman" w:hAnsi="Times New Roman" w:cs="Times New Roman"/>
          <w:b/>
          <w:bCs/>
          <w:color w:val="FF0000"/>
          <w:kern w:val="0"/>
          <w:sz w:val="24"/>
          <w:szCs w:val="24"/>
          <w:lang w:eastAsia="hu-HU"/>
          <w14:ligatures w14:val="none"/>
        </w:rPr>
      </w:pPr>
    </w:p>
    <w:p w14:paraId="4883888E" w14:textId="7C07B5F4" w:rsidR="000B7106" w:rsidRPr="007C6AD8" w:rsidRDefault="000B7106" w:rsidP="000B7106">
      <w:pPr>
        <w:spacing w:after="0" w:line="240" w:lineRule="auto"/>
        <w:ind w:left="312" w:hanging="284"/>
        <w:rPr>
          <w:rFonts w:ascii="Times New Roman" w:eastAsia="Times New Roman" w:hAnsi="Times New Roman" w:cs="Times New Roman"/>
          <w:b/>
          <w:bCs/>
          <w:color w:val="FF0000"/>
          <w:kern w:val="0"/>
          <w:sz w:val="24"/>
          <w:szCs w:val="24"/>
          <w:lang w:eastAsia="hu-HU"/>
          <w14:ligatures w14:val="none"/>
        </w:rPr>
      </w:pPr>
      <w:r w:rsidRPr="007C6AD8">
        <w:rPr>
          <w:rFonts w:ascii="Times New Roman" w:eastAsia="Times New Roman" w:hAnsi="Times New Roman" w:cs="Times New Roman"/>
          <w:b/>
          <w:bCs/>
          <w:color w:val="FF0000"/>
          <w:kern w:val="0"/>
          <w:sz w:val="24"/>
          <w:szCs w:val="24"/>
          <w:lang w:eastAsia="hu-HU"/>
          <w14:ligatures w14:val="none"/>
        </w:rPr>
        <w:t>HULLADÉK</w:t>
      </w:r>
    </w:p>
    <w:p w14:paraId="791A8168" w14:textId="77777777" w:rsidR="000B7106" w:rsidRPr="007C6AD8" w:rsidRDefault="000B7106" w:rsidP="000B7106">
      <w:pPr>
        <w:spacing w:after="0" w:line="240" w:lineRule="auto"/>
        <w:ind w:left="312" w:hanging="284"/>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681/2023. (XII. 29.) Korm. rendelet A pénzügyi biztosíték, a céltartalék, valamint a környezetvédelmi biztosítás hulladékgazdálkodással összefüggő részletes szabályairól </w:t>
      </w:r>
    </w:p>
    <w:p w14:paraId="084AB432" w14:textId="77777777" w:rsidR="00016633" w:rsidRPr="007C6AD8" w:rsidRDefault="00016633" w:rsidP="000B7106">
      <w:pPr>
        <w:spacing w:after="0" w:line="240" w:lineRule="auto"/>
        <w:ind w:left="312" w:hanging="284"/>
        <w:rPr>
          <w:rFonts w:ascii="Times New Roman" w:eastAsia="Times New Roman" w:hAnsi="Times New Roman" w:cs="Times New Roman"/>
          <w:kern w:val="0"/>
          <w:sz w:val="24"/>
          <w:szCs w:val="24"/>
          <w:lang w:eastAsia="hu-HU"/>
          <w14:ligatures w14:val="none"/>
        </w:rPr>
      </w:pPr>
    </w:p>
    <w:p w14:paraId="08E35A1C" w14:textId="77777777" w:rsidR="000B7106" w:rsidRPr="007C6AD8" w:rsidRDefault="000B7106" w:rsidP="000B7106">
      <w:pPr>
        <w:spacing w:after="0" w:line="240" w:lineRule="auto"/>
        <w:ind w:left="312" w:hanging="284"/>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675/2023. (XII. 29.) Korm. rendelet Egyes hulladékgazdálkodási tárgyú kormányrendeletek módosításáról </w:t>
      </w:r>
    </w:p>
    <w:p w14:paraId="64DF76AC" w14:textId="77777777" w:rsidR="00016633" w:rsidRPr="007C6AD8" w:rsidRDefault="00016633" w:rsidP="000B7106">
      <w:pPr>
        <w:spacing w:after="0" w:line="240" w:lineRule="auto"/>
        <w:ind w:left="312" w:hanging="284"/>
        <w:rPr>
          <w:rFonts w:ascii="Times New Roman" w:eastAsia="Times New Roman" w:hAnsi="Times New Roman" w:cs="Times New Roman"/>
          <w:kern w:val="0"/>
          <w:sz w:val="24"/>
          <w:szCs w:val="24"/>
          <w:lang w:eastAsia="hu-HU"/>
          <w14:ligatures w14:val="none"/>
        </w:rPr>
      </w:pPr>
    </w:p>
    <w:p w14:paraId="1504AA3C" w14:textId="77777777" w:rsidR="000B7106" w:rsidRPr="007C6AD8" w:rsidRDefault="000B7106" w:rsidP="000B7106">
      <w:pPr>
        <w:spacing w:after="0" w:line="240" w:lineRule="auto"/>
        <w:ind w:left="312" w:hanging="284"/>
        <w:jc w:val="both"/>
        <w:rPr>
          <w:rFonts w:ascii="Times New Roman" w:hAnsi="Times New Roman" w:cs="Times New Roman"/>
          <w:sz w:val="24"/>
          <w:szCs w:val="24"/>
        </w:rPr>
      </w:pPr>
      <w:r w:rsidRPr="007C6AD8">
        <w:rPr>
          <w:rFonts w:ascii="Times New Roman" w:hAnsi="Times New Roman" w:cs="Times New Roman"/>
          <w:sz w:val="24"/>
          <w:szCs w:val="24"/>
        </w:rPr>
        <w:t xml:space="preserve">559/2023. (XII. 14.) Korm. rendelet A biológiailag lebomló hulladék képződésének megelőzésére vonatkozó tevékenységekről, a biológiailag lebomló hulladékkal kapcsolatos hulladékgazdálkodási tevékenységek részletes szabályairól és a biohulladékból előállított komposzt osztályozásának szabályairól </w:t>
      </w:r>
    </w:p>
    <w:p w14:paraId="6F137E0D" w14:textId="77777777" w:rsidR="00016633" w:rsidRPr="007C6AD8" w:rsidRDefault="00016633" w:rsidP="000B7106">
      <w:pPr>
        <w:spacing w:after="0" w:line="240" w:lineRule="auto"/>
        <w:ind w:left="312" w:hanging="284"/>
        <w:jc w:val="both"/>
        <w:rPr>
          <w:rFonts w:ascii="Times New Roman" w:hAnsi="Times New Roman" w:cs="Times New Roman"/>
          <w:sz w:val="24"/>
          <w:szCs w:val="24"/>
        </w:rPr>
      </w:pPr>
    </w:p>
    <w:p w14:paraId="6F036CE7" w14:textId="77777777" w:rsidR="000B7106" w:rsidRPr="007C6AD8" w:rsidRDefault="000B7106" w:rsidP="000B7106">
      <w:pPr>
        <w:pStyle w:val="Cmsor1"/>
        <w:spacing w:before="0" w:beforeAutospacing="0" w:after="0" w:afterAutospacing="0"/>
        <w:ind w:left="312" w:hanging="284"/>
        <w:rPr>
          <w:b w:val="0"/>
          <w:bCs w:val="0"/>
          <w:sz w:val="24"/>
          <w:szCs w:val="24"/>
        </w:rPr>
      </w:pPr>
      <w:r w:rsidRPr="007C6AD8">
        <w:rPr>
          <w:rStyle w:val="highlighted"/>
          <w:b w:val="0"/>
          <w:bCs w:val="0"/>
          <w:sz w:val="24"/>
          <w:szCs w:val="24"/>
        </w:rPr>
        <w:t xml:space="preserve">72/2023. (XII. 23.) BM rendelet az egészségügyi szolgáltatónál képződő hulladékkal kapcsolatos hulladékgazdálkodási tevékenységekről szóló </w:t>
      </w:r>
      <w:hyperlink r:id="rId359" w:history="1">
        <w:r w:rsidRPr="007C6AD8">
          <w:rPr>
            <w:rStyle w:val="highlighted"/>
            <w:b w:val="0"/>
            <w:bCs w:val="0"/>
            <w:sz w:val="24"/>
            <w:szCs w:val="24"/>
          </w:rPr>
          <w:t>12/2017. (VI. 12.) EMMI rendelet</w:t>
        </w:r>
      </w:hyperlink>
      <w:r w:rsidRPr="007C6AD8">
        <w:rPr>
          <w:rStyle w:val="highlighted"/>
          <w:b w:val="0"/>
          <w:bCs w:val="0"/>
          <w:sz w:val="24"/>
          <w:szCs w:val="24"/>
        </w:rPr>
        <w:t xml:space="preserve"> módosításáról</w:t>
      </w:r>
    </w:p>
    <w:p w14:paraId="04124F9D" w14:textId="77777777" w:rsidR="008444B0" w:rsidRPr="007C6AD8" w:rsidRDefault="008444B0" w:rsidP="000B7106">
      <w:pPr>
        <w:spacing w:after="0" w:line="240" w:lineRule="auto"/>
        <w:rPr>
          <w:rFonts w:ascii="Times New Roman" w:hAnsi="Times New Roman" w:cs="Times New Roman"/>
          <w:b/>
          <w:bCs/>
          <w:color w:val="FF0000"/>
          <w:sz w:val="24"/>
          <w:szCs w:val="24"/>
        </w:rPr>
      </w:pPr>
    </w:p>
    <w:p w14:paraId="7175C117" w14:textId="756D7AF0" w:rsidR="000B7106" w:rsidRPr="007C6AD8" w:rsidRDefault="000B7106" w:rsidP="000B7106">
      <w:pPr>
        <w:spacing w:after="0" w:line="240" w:lineRule="auto"/>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INFORMATIKA</w:t>
      </w:r>
    </w:p>
    <w:p w14:paraId="4D7D9434" w14:textId="77777777" w:rsidR="000B7106" w:rsidRPr="007C6AD8" w:rsidRDefault="000B7106" w:rsidP="000B7106">
      <w:pPr>
        <w:pStyle w:val="NormlWeb"/>
        <w:spacing w:before="0" w:beforeAutospacing="0" w:after="0" w:afterAutospacing="0"/>
        <w:rPr>
          <w:b/>
          <w:bCs/>
        </w:rPr>
      </w:pPr>
      <w:r w:rsidRPr="007C6AD8">
        <w:rPr>
          <w:b/>
          <w:bCs/>
        </w:rPr>
        <w:t>2023. évi CIV. törvény Az internetes közvetítő szolgáltatások egyes szabályairól</w:t>
      </w:r>
    </w:p>
    <w:p w14:paraId="499588B8" w14:textId="77777777" w:rsidR="00197A26" w:rsidRPr="007C6AD8" w:rsidRDefault="00197A26" w:rsidP="000B7106">
      <w:pPr>
        <w:pStyle w:val="NormlWeb"/>
        <w:spacing w:before="0" w:beforeAutospacing="0" w:after="0" w:afterAutospacing="0"/>
        <w:rPr>
          <w:b/>
          <w:bCs/>
        </w:rPr>
      </w:pPr>
    </w:p>
    <w:p w14:paraId="65AB6AAD" w14:textId="77777777" w:rsidR="000B7106" w:rsidRPr="007C6AD8" w:rsidRDefault="000B7106" w:rsidP="000B7106">
      <w:pPr>
        <w:spacing w:after="0" w:line="240" w:lineRule="auto"/>
        <w:ind w:left="317" w:hanging="317"/>
        <w:jc w:val="both"/>
        <w:rPr>
          <w:rFonts w:ascii="Times New Roman" w:hAnsi="Times New Roman" w:cs="Times New Roman"/>
          <w:b/>
          <w:bCs/>
          <w:sz w:val="24"/>
          <w:szCs w:val="24"/>
        </w:rPr>
      </w:pPr>
      <w:r w:rsidRPr="007C6AD8">
        <w:rPr>
          <w:rFonts w:ascii="Times New Roman" w:hAnsi="Times New Roman" w:cs="Times New Roman"/>
          <w:b/>
          <w:bCs/>
          <w:sz w:val="24"/>
          <w:szCs w:val="24"/>
        </w:rPr>
        <w:t xml:space="preserve">2023. évi CIII. törvény A digitális államról és a digitális szolgáltatások nyújtásának egyes szabályairól </w:t>
      </w:r>
    </w:p>
    <w:p w14:paraId="1F2F1269" w14:textId="77777777" w:rsidR="00197A26" w:rsidRPr="007C6AD8" w:rsidRDefault="00197A26" w:rsidP="000B7106">
      <w:pPr>
        <w:spacing w:after="0" w:line="240" w:lineRule="auto"/>
        <w:jc w:val="both"/>
        <w:outlineLvl w:val="0"/>
        <w:rPr>
          <w:rFonts w:ascii="Times New Roman" w:eastAsia="Times New Roman" w:hAnsi="Times New Roman" w:cs="Times New Roman"/>
          <w:kern w:val="36"/>
          <w:sz w:val="24"/>
          <w:szCs w:val="24"/>
          <w:lang w:eastAsia="hu-HU"/>
          <w14:ligatures w14:val="none"/>
        </w:rPr>
      </w:pPr>
    </w:p>
    <w:p w14:paraId="7C285C3D" w14:textId="08AAE565" w:rsidR="000B7106" w:rsidRPr="007C6AD8" w:rsidRDefault="000B7106" w:rsidP="000B7106">
      <w:pPr>
        <w:spacing w:after="0" w:line="240" w:lineRule="auto"/>
        <w:jc w:val="both"/>
        <w:outlineLvl w:val="0"/>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36"/>
          <w:sz w:val="24"/>
          <w:szCs w:val="24"/>
          <w:lang w:eastAsia="hu-HU"/>
          <w14:ligatures w14:val="none"/>
        </w:rPr>
        <w:t xml:space="preserve">570/2023. (XII. 18.) Korm. rendelet </w:t>
      </w:r>
      <w:r w:rsidRPr="007C6AD8">
        <w:rPr>
          <w:rFonts w:ascii="Times New Roman" w:eastAsia="Times New Roman" w:hAnsi="Times New Roman" w:cs="Times New Roman"/>
          <w:kern w:val="0"/>
          <w:sz w:val="24"/>
          <w:szCs w:val="24"/>
          <w:lang w:eastAsia="hu-HU"/>
          <w14:ligatures w14:val="none"/>
        </w:rPr>
        <w:t>kiberbiztonsággal összefüggő egyes kormányrendeletek módosításáról</w:t>
      </w:r>
    </w:p>
    <w:p w14:paraId="336797DB" w14:textId="77777777" w:rsidR="000B7106" w:rsidRPr="007C6AD8" w:rsidRDefault="000B7106" w:rsidP="000B7106">
      <w:pPr>
        <w:spacing w:after="0" w:line="240" w:lineRule="auto"/>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Módosul:</w:t>
      </w:r>
    </w:p>
    <w:p w14:paraId="2839849A" w14:textId="77777777" w:rsidR="000B7106" w:rsidRPr="007C6AD8" w:rsidRDefault="000B7106" w:rsidP="000B7106">
      <w:pPr>
        <w:spacing w:after="0" w:line="240" w:lineRule="auto"/>
        <w:ind w:left="774" w:hanging="387"/>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lastRenderedPageBreak/>
        <w:t xml:space="preserve">1. A Kormányzati Informatikai Fejlesztési Ügynökségről szóló </w:t>
      </w:r>
      <w:hyperlink r:id="rId360" w:history="1">
        <w:r w:rsidRPr="007C6AD8">
          <w:rPr>
            <w:rFonts w:ascii="Times New Roman" w:eastAsia="Times New Roman" w:hAnsi="Times New Roman" w:cs="Times New Roman"/>
            <w:kern w:val="0"/>
            <w:sz w:val="24"/>
            <w:szCs w:val="24"/>
            <w:lang w:eastAsia="hu-HU"/>
            <w14:ligatures w14:val="none"/>
          </w:rPr>
          <w:t>268/2010. (XII. 3.) Korm. rendelet</w:t>
        </w:r>
      </w:hyperlink>
      <w:r w:rsidRPr="007C6AD8">
        <w:rPr>
          <w:rFonts w:ascii="Times New Roman" w:eastAsia="Times New Roman" w:hAnsi="Times New Roman" w:cs="Times New Roman"/>
          <w:kern w:val="0"/>
          <w:sz w:val="24"/>
          <w:szCs w:val="24"/>
          <w:lang w:eastAsia="hu-HU"/>
          <w14:ligatures w14:val="none"/>
        </w:rPr>
        <w:t xml:space="preserve"> </w:t>
      </w:r>
    </w:p>
    <w:p w14:paraId="41A0CBD5" w14:textId="77777777" w:rsidR="000B7106" w:rsidRPr="007C6AD8" w:rsidRDefault="000B7106" w:rsidP="000B7106">
      <w:pPr>
        <w:spacing w:after="0" w:line="240" w:lineRule="auto"/>
        <w:ind w:left="774" w:hanging="387"/>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 A Kormányzati Adatközpont működéséről szóló </w:t>
      </w:r>
      <w:hyperlink r:id="rId361" w:history="1">
        <w:r w:rsidRPr="007C6AD8">
          <w:rPr>
            <w:rFonts w:ascii="Times New Roman" w:eastAsia="Times New Roman" w:hAnsi="Times New Roman" w:cs="Times New Roman"/>
            <w:kern w:val="0"/>
            <w:sz w:val="24"/>
            <w:szCs w:val="24"/>
            <w:lang w:eastAsia="hu-HU"/>
            <w14:ligatures w14:val="none"/>
          </w:rPr>
          <w:t>467/2017. (XII. 28.) Korm. rendelet</w:t>
        </w:r>
      </w:hyperlink>
      <w:r w:rsidRPr="007C6AD8">
        <w:rPr>
          <w:rFonts w:ascii="Times New Roman" w:eastAsia="Times New Roman" w:hAnsi="Times New Roman" w:cs="Times New Roman"/>
          <w:kern w:val="0"/>
          <w:sz w:val="24"/>
          <w:szCs w:val="24"/>
          <w:lang w:eastAsia="hu-HU"/>
          <w14:ligatures w14:val="none"/>
        </w:rPr>
        <w:t xml:space="preserve"> </w:t>
      </w:r>
    </w:p>
    <w:p w14:paraId="50B87395" w14:textId="77777777" w:rsidR="000B7106" w:rsidRPr="007C6AD8" w:rsidRDefault="000B7106" w:rsidP="000B7106">
      <w:pPr>
        <w:spacing w:after="0" w:line="240" w:lineRule="auto"/>
        <w:ind w:left="774" w:hanging="387"/>
        <w:jc w:val="both"/>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 A kiberbiztonsági kompetenciaközösség számára kapcsolattartási pontként szolgáló nemzeti koordinációs központ feladatainak ellátásáról szóló </w:t>
      </w:r>
      <w:hyperlink r:id="rId362" w:history="1">
        <w:r w:rsidRPr="007C6AD8">
          <w:rPr>
            <w:rFonts w:ascii="Times New Roman" w:eastAsia="Times New Roman" w:hAnsi="Times New Roman" w:cs="Times New Roman"/>
            <w:kern w:val="0"/>
            <w:sz w:val="24"/>
            <w:szCs w:val="24"/>
            <w:lang w:eastAsia="hu-HU"/>
            <w14:ligatures w14:val="none"/>
          </w:rPr>
          <w:t>766/2021. (XII. 23.) Korm. rendelet</w:t>
        </w:r>
      </w:hyperlink>
      <w:r w:rsidRPr="007C6AD8">
        <w:rPr>
          <w:rFonts w:ascii="Times New Roman" w:eastAsia="Times New Roman" w:hAnsi="Times New Roman" w:cs="Times New Roman"/>
          <w:kern w:val="0"/>
          <w:sz w:val="24"/>
          <w:szCs w:val="24"/>
          <w:lang w:eastAsia="hu-HU"/>
          <w14:ligatures w14:val="none"/>
        </w:rPr>
        <w:t xml:space="preserve"> hatályon kívül helyezése</w:t>
      </w:r>
    </w:p>
    <w:p w14:paraId="5A911356" w14:textId="77777777" w:rsidR="00912360" w:rsidRPr="007C6AD8" w:rsidRDefault="00912360" w:rsidP="000B7106">
      <w:pPr>
        <w:spacing w:after="0" w:line="240" w:lineRule="auto"/>
        <w:ind w:left="318" w:hanging="318"/>
        <w:jc w:val="both"/>
        <w:rPr>
          <w:rFonts w:ascii="Times New Roman" w:hAnsi="Times New Roman" w:cs="Times New Roman"/>
          <w:b/>
          <w:bCs/>
          <w:sz w:val="24"/>
          <w:szCs w:val="24"/>
        </w:rPr>
      </w:pPr>
    </w:p>
    <w:p w14:paraId="4F3706BA" w14:textId="5FBC6C3C" w:rsidR="000B7106" w:rsidRPr="007C6AD8" w:rsidRDefault="000B7106" w:rsidP="000B7106">
      <w:pPr>
        <w:spacing w:after="0" w:line="240" w:lineRule="auto"/>
        <w:ind w:left="318" w:hanging="318"/>
        <w:jc w:val="both"/>
        <w:rPr>
          <w:rFonts w:ascii="Times New Roman" w:hAnsi="Times New Roman" w:cs="Times New Roman"/>
          <w:sz w:val="24"/>
          <w:szCs w:val="24"/>
        </w:rPr>
      </w:pPr>
      <w:r w:rsidRPr="007C6AD8">
        <w:rPr>
          <w:rFonts w:ascii="Times New Roman" w:hAnsi="Times New Roman" w:cs="Times New Roman"/>
          <w:sz w:val="24"/>
          <w:szCs w:val="24"/>
        </w:rPr>
        <w:t xml:space="preserve">530/2023. (XII. 1.) Korm. rendelet A NISZ Nemzeti Infokommunikációs Szolgáltató Zártkörűen Működő Részvénytársaság szabályozott és központi elektronikus ügyintézési szolgáltatásokkal kapcsolatos feladatainak és tevékenységének az IdomSoft Informatikai Zártkörűen Működő Részvénytársaság részére történő átadásához kapcsolódóan egyes kormányrendeletek módosításáról </w:t>
      </w:r>
    </w:p>
    <w:p w14:paraId="29BFA74B" w14:textId="77777777" w:rsidR="00912360" w:rsidRPr="007C6AD8" w:rsidRDefault="00912360" w:rsidP="000B7106">
      <w:pPr>
        <w:spacing w:after="0" w:line="240" w:lineRule="auto"/>
        <w:ind w:left="284" w:hanging="284"/>
        <w:jc w:val="both"/>
        <w:rPr>
          <w:rFonts w:ascii="Times New Roman" w:hAnsi="Times New Roman" w:cs="Times New Roman"/>
          <w:sz w:val="24"/>
          <w:szCs w:val="24"/>
        </w:rPr>
      </w:pPr>
    </w:p>
    <w:p w14:paraId="0D09E11E" w14:textId="0A9FA668" w:rsidR="000B7106" w:rsidRPr="007C6AD8" w:rsidRDefault="000B7106" w:rsidP="000B7106">
      <w:pPr>
        <w:spacing w:after="0" w:line="240" w:lineRule="auto"/>
        <w:ind w:left="284" w:hanging="284"/>
        <w:jc w:val="both"/>
        <w:rPr>
          <w:rFonts w:ascii="Times New Roman" w:eastAsia="Times New Roman" w:hAnsi="Times New Roman" w:cs="Times New Roman"/>
          <w:kern w:val="0"/>
          <w:sz w:val="24"/>
          <w:szCs w:val="24"/>
          <w:lang w:eastAsia="hu-HU"/>
          <w14:ligatures w14:val="none"/>
        </w:rPr>
      </w:pPr>
      <w:r w:rsidRPr="007C6AD8">
        <w:rPr>
          <w:rFonts w:ascii="Times New Roman" w:hAnsi="Times New Roman" w:cs="Times New Roman"/>
          <w:sz w:val="24"/>
          <w:szCs w:val="24"/>
        </w:rPr>
        <w:t xml:space="preserve">528/2023. (XII. 1.) Korm. rendelet Az </w:t>
      </w:r>
      <w:r w:rsidRPr="007C6AD8">
        <w:rPr>
          <w:rFonts w:ascii="Times New Roman" w:eastAsia="Times New Roman" w:hAnsi="Times New Roman" w:cs="Times New Roman"/>
          <w:kern w:val="0"/>
          <w:sz w:val="24"/>
          <w:szCs w:val="24"/>
          <w:lang w:eastAsia="hu-HU"/>
          <w14:ligatures w14:val="none"/>
        </w:rPr>
        <w:t>Egységes Digitális Kapu rendelet végrehajtásához kapcsolódó egyes jogszabályok módosításáról az egyes gazdaságfejlesztési célú és munkahelyteremtő beruházásokkal összefüggő közigazgatási hatósági ügyek nemzetgazdasági szempontból kiemelt jelentőségű üggyé nyilvánításáról, valamint egyes nemzetgazdasági szempontból kiemelt jelentőségű üggyé nyilvánításról szóló kormányrendeletek módosításáról szóló 141/2018. (VII. 27.) Korm. rendelet módosításáról</w:t>
      </w:r>
    </w:p>
    <w:p w14:paraId="63088E4B" w14:textId="77777777" w:rsidR="00912360" w:rsidRPr="007C6AD8" w:rsidRDefault="00912360" w:rsidP="000B7106">
      <w:pPr>
        <w:spacing w:after="0" w:line="240" w:lineRule="auto"/>
        <w:ind w:left="458" w:hanging="425"/>
        <w:rPr>
          <w:rFonts w:ascii="Times New Roman" w:eastAsia="Times New Roman" w:hAnsi="Times New Roman" w:cs="Times New Roman"/>
          <w:kern w:val="0"/>
          <w:sz w:val="24"/>
          <w:szCs w:val="24"/>
          <w:lang w:eastAsia="hu-HU"/>
          <w14:ligatures w14:val="none"/>
        </w:rPr>
      </w:pPr>
    </w:p>
    <w:p w14:paraId="4F0E03AE" w14:textId="3881B4F9" w:rsidR="000B7106" w:rsidRPr="007C6AD8" w:rsidRDefault="000B7106" w:rsidP="000B7106">
      <w:pPr>
        <w:spacing w:after="0" w:line="240" w:lineRule="auto"/>
        <w:ind w:left="458" w:hanging="425"/>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31/2023. (XII. 29.) MK rendelet A központosított informatikai és elektronikus hírközlési szolgáltatásokat egyedi szolgáltatási megállapodás útján igénybe vevő szervezetekről, valamint a központi szolgáltató által üzemeltetett vagy fejlesztett informatikai rendszerekről szóló 7/2013. (II. 26.) NFM rendelet módosításáról </w:t>
      </w:r>
    </w:p>
    <w:p w14:paraId="0F4E628D" w14:textId="77777777" w:rsidR="00912360" w:rsidRPr="007C6AD8" w:rsidRDefault="00912360" w:rsidP="000B7106">
      <w:pPr>
        <w:spacing w:after="0" w:line="240" w:lineRule="auto"/>
        <w:ind w:left="312" w:hanging="312"/>
        <w:jc w:val="both"/>
        <w:rPr>
          <w:rFonts w:ascii="Times New Roman" w:hAnsi="Times New Roman" w:cs="Times New Roman"/>
          <w:sz w:val="24"/>
          <w:szCs w:val="24"/>
        </w:rPr>
      </w:pPr>
    </w:p>
    <w:p w14:paraId="67B0047F" w14:textId="5A47CB48" w:rsidR="000B7106" w:rsidRPr="007C6AD8" w:rsidRDefault="000B7106" w:rsidP="000B7106">
      <w:pPr>
        <w:spacing w:after="0" w:line="240" w:lineRule="auto"/>
        <w:ind w:left="312" w:hanging="312"/>
        <w:jc w:val="both"/>
        <w:rPr>
          <w:rFonts w:ascii="Times New Roman" w:hAnsi="Times New Roman" w:cs="Times New Roman"/>
          <w:sz w:val="24"/>
          <w:szCs w:val="24"/>
        </w:rPr>
      </w:pPr>
      <w:r w:rsidRPr="007C6AD8">
        <w:rPr>
          <w:rFonts w:ascii="Times New Roman" w:hAnsi="Times New Roman" w:cs="Times New Roman"/>
          <w:sz w:val="24"/>
          <w:szCs w:val="24"/>
        </w:rPr>
        <w:t xml:space="preserve">23/2023. (XII. 19.) SZTFH rendelet Az érintett szervezetek kiberbiztonsági felügyeleti hatósági nyilvántartásáról </w:t>
      </w:r>
    </w:p>
    <w:p w14:paraId="7ED5150D" w14:textId="77777777" w:rsidR="008444B0" w:rsidRPr="007C6AD8" w:rsidRDefault="008444B0" w:rsidP="000B7106">
      <w:pPr>
        <w:spacing w:after="0" w:line="240" w:lineRule="auto"/>
        <w:rPr>
          <w:rFonts w:ascii="Times New Roman" w:hAnsi="Times New Roman" w:cs="Times New Roman"/>
          <w:b/>
          <w:bCs/>
          <w:sz w:val="24"/>
          <w:szCs w:val="24"/>
        </w:rPr>
      </w:pPr>
    </w:p>
    <w:p w14:paraId="66A9779E" w14:textId="4D84E86A" w:rsidR="000B7106" w:rsidRPr="007C6AD8" w:rsidRDefault="000B7106" w:rsidP="000B7106">
      <w:pPr>
        <w:spacing w:after="0" w:line="240" w:lineRule="auto"/>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INGATLAN-NYILVÁNTARTÁS, FÖLDMÉRÉS ÉS TÉRKÉPÉSZET</w:t>
      </w:r>
    </w:p>
    <w:p w14:paraId="0E5ECF6E" w14:textId="77777777" w:rsidR="000B7106" w:rsidRPr="007C6AD8" w:rsidRDefault="000B7106" w:rsidP="000B7106">
      <w:pPr>
        <w:spacing w:after="0" w:line="240" w:lineRule="auto"/>
        <w:rPr>
          <w:rFonts w:ascii="Times New Roman" w:hAnsi="Times New Roman" w:cs="Times New Roman"/>
          <w:b/>
          <w:bCs/>
          <w:sz w:val="24"/>
          <w:szCs w:val="24"/>
        </w:rPr>
      </w:pPr>
      <w:r w:rsidRPr="007C6AD8">
        <w:rPr>
          <w:rFonts w:ascii="Times New Roman" w:hAnsi="Times New Roman" w:cs="Times New Roman"/>
          <w:b/>
          <w:bCs/>
          <w:sz w:val="24"/>
          <w:szCs w:val="24"/>
        </w:rPr>
        <w:t xml:space="preserve">2023. évi CXVI. törvény Egyes ingatlan-nyilvántartási, földmérési és térképészeti tárgyú törvények módosításáról </w:t>
      </w:r>
    </w:p>
    <w:p w14:paraId="66485912" w14:textId="77777777" w:rsidR="000B7106" w:rsidRPr="007C6AD8" w:rsidRDefault="000B7106" w:rsidP="000B7106">
      <w:pPr>
        <w:spacing w:after="0" w:line="240" w:lineRule="auto"/>
        <w:rPr>
          <w:rFonts w:ascii="Times New Roman" w:hAnsi="Times New Roman" w:cs="Times New Roman"/>
          <w:sz w:val="24"/>
          <w:szCs w:val="24"/>
        </w:rPr>
      </w:pPr>
      <w:r w:rsidRPr="007C6AD8">
        <w:rPr>
          <w:rFonts w:ascii="Times New Roman" w:hAnsi="Times New Roman" w:cs="Times New Roman"/>
          <w:sz w:val="24"/>
          <w:szCs w:val="24"/>
        </w:rPr>
        <w:t>Módosul:</w:t>
      </w:r>
    </w:p>
    <w:p w14:paraId="008DE487" w14:textId="77777777" w:rsidR="000B7106" w:rsidRPr="007C6AD8" w:rsidRDefault="000B7106" w:rsidP="000B7106">
      <w:pPr>
        <w:spacing w:after="0" w:line="240" w:lineRule="auto"/>
        <w:ind w:left="456" w:hanging="284"/>
        <w:rPr>
          <w:rFonts w:ascii="Times New Roman" w:hAnsi="Times New Roman" w:cs="Times New Roman"/>
          <w:b/>
          <w:bCs/>
          <w:sz w:val="24"/>
          <w:szCs w:val="24"/>
        </w:rPr>
      </w:pPr>
      <w:r w:rsidRPr="007C6AD8">
        <w:rPr>
          <w:rFonts w:ascii="Times New Roman" w:hAnsi="Times New Roman" w:cs="Times New Roman"/>
          <w:b/>
          <w:bCs/>
          <w:sz w:val="24"/>
          <w:szCs w:val="24"/>
        </w:rPr>
        <w:t>1</w:t>
      </w:r>
      <w:r w:rsidRPr="007C6AD8">
        <w:rPr>
          <w:rFonts w:ascii="Times New Roman" w:hAnsi="Times New Roman" w:cs="Times New Roman"/>
          <w:sz w:val="24"/>
          <w:szCs w:val="24"/>
        </w:rPr>
        <w:t xml:space="preserve">. </w:t>
      </w:r>
      <w:r w:rsidRPr="007C6AD8">
        <w:rPr>
          <w:rFonts w:ascii="Times New Roman" w:hAnsi="Times New Roman" w:cs="Times New Roman"/>
          <w:b/>
          <w:bCs/>
          <w:sz w:val="24"/>
          <w:szCs w:val="24"/>
        </w:rPr>
        <w:t>Az illetékekről szóló 1990. évi XCIII. törvény módosításáról, valamint a hiteles tulajdonilap-másolat</w:t>
      </w:r>
    </w:p>
    <w:p w14:paraId="5E84D27A" w14:textId="77777777" w:rsidR="000B7106" w:rsidRPr="007C6AD8" w:rsidRDefault="000B7106" w:rsidP="000B7106">
      <w:pPr>
        <w:spacing w:after="0" w:line="240" w:lineRule="auto"/>
        <w:ind w:left="456" w:hanging="284"/>
        <w:rPr>
          <w:rFonts w:ascii="Times New Roman" w:hAnsi="Times New Roman" w:cs="Times New Roman"/>
          <w:b/>
          <w:bCs/>
          <w:sz w:val="24"/>
          <w:szCs w:val="24"/>
        </w:rPr>
      </w:pPr>
      <w:r w:rsidRPr="007C6AD8">
        <w:rPr>
          <w:rFonts w:ascii="Times New Roman" w:hAnsi="Times New Roman" w:cs="Times New Roman"/>
          <w:b/>
          <w:bCs/>
          <w:sz w:val="24"/>
          <w:szCs w:val="24"/>
        </w:rPr>
        <w:t xml:space="preserve">igazgatási szolgáltatási díjáról szóló 1996. évi LXXXV. törvény </w:t>
      </w:r>
    </w:p>
    <w:p w14:paraId="288B7E72" w14:textId="77777777" w:rsidR="000B7106" w:rsidRPr="007C6AD8" w:rsidRDefault="000B7106" w:rsidP="000B7106">
      <w:pPr>
        <w:spacing w:after="0" w:line="240" w:lineRule="auto"/>
        <w:ind w:left="456" w:hanging="284"/>
        <w:rPr>
          <w:rFonts w:ascii="Times New Roman" w:hAnsi="Times New Roman" w:cs="Times New Roman"/>
          <w:sz w:val="24"/>
          <w:szCs w:val="24"/>
        </w:rPr>
      </w:pPr>
      <w:r w:rsidRPr="007C6AD8">
        <w:rPr>
          <w:rFonts w:ascii="Times New Roman" w:hAnsi="Times New Roman" w:cs="Times New Roman"/>
          <w:b/>
          <w:bCs/>
          <w:sz w:val="24"/>
          <w:szCs w:val="24"/>
        </w:rPr>
        <w:t>2</w:t>
      </w:r>
      <w:r w:rsidRPr="007C6AD8">
        <w:rPr>
          <w:rFonts w:ascii="Times New Roman" w:hAnsi="Times New Roman" w:cs="Times New Roman"/>
          <w:sz w:val="24"/>
          <w:szCs w:val="24"/>
        </w:rPr>
        <w:t xml:space="preserve">. </w:t>
      </w:r>
      <w:r w:rsidRPr="007C6AD8">
        <w:rPr>
          <w:rFonts w:ascii="Times New Roman" w:hAnsi="Times New Roman" w:cs="Times New Roman"/>
          <w:b/>
          <w:bCs/>
          <w:sz w:val="24"/>
          <w:szCs w:val="24"/>
        </w:rPr>
        <w:t>Az ingatlan-nyilvántartásról szóló 1997. évi CXLI. törvény</w:t>
      </w:r>
      <w:r w:rsidRPr="007C6AD8">
        <w:rPr>
          <w:rFonts w:ascii="Times New Roman" w:hAnsi="Times New Roman" w:cs="Times New Roman"/>
          <w:sz w:val="24"/>
          <w:szCs w:val="24"/>
        </w:rPr>
        <w:t xml:space="preserve"> </w:t>
      </w:r>
    </w:p>
    <w:p w14:paraId="0A7E9E7A" w14:textId="3A171728" w:rsidR="000B7106" w:rsidRPr="007C6AD8" w:rsidRDefault="000B7106" w:rsidP="000B7106">
      <w:pPr>
        <w:spacing w:after="0" w:line="240" w:lineRule="auto"/>
        <w:ind w:left="456" w:hanging="284"/>
        <w:rPr>
          <w:rFonts w:ascii="Times New Roman" w:hAnsi="Times New Roman" w:cs="Times New Roman"/>
          <w:b/>
          <w:bCs/>
          <w:sz w:val="24"/>
          <w:szCs w:val="24"/>
        </w:rPr>
      </w:pPr>
      <w:r w:rsidRPr="007C6AD8">
        <w:rPr>
          <w:rFonts w:ascii="Times New Roman" w:hAnsi="Times New Roman" w:cs="Times New Roman"/>
          <w:b/>
          <w:bCs/>
          <w:sz w:val="24"/>
          <w:szCs w:val="24"/>
        </w:rPr>
        <w:t>3. A földmérési és térképészeti tevékenységről szóló 2012</w:t>
      </w:r>
      <w:hyperlink r:id="rId363" w:history="1">
        <w:r w:rsidRPr="007C6AD8">
          <w:rPr>
            <w:rStyle w:val="Hiperhivatkozs"/>
            <w:rFonts w:ascii="Times New Roman" w:hAnsi="Times New Roman" w:cs="Times New Roman"/>
            <w:b/>
            <w:bCs/>
            <w:color w:val="auto"/>
            <w:sz w:val="24"/>
            <w:szCs w:val="24"/>
            <w:u w:val="none"/>
          </w:rPr>
          <w:t xml:space="preserve"> évi XLVI. törvény</w:t>
        </w:r>
      </w:hyperlink>
    </w:p>
    <w:p w14:paraId="3692779A" w14:textId="77777777" w:rsidR="000B7106" w:rsidRPr="007C6AD8" w:rsidRDefault="000B7106" w:rsidP="000B7106">
      <w:pPr>
        <w:spacing w:after="0" w:line="240" w:lineRule="auto"/>
        <w:ind w:left="456" w:hanging="284"/>
        <w:rPr>
          <w:rFonts w:ascii="Times New Roman" w:hAnsi="Times New Roman" w:cs="Times New Roman"/>
          <w:b/>
          <w:bCs/>
          <w:sz w:val="24"/>
          <w:szCs w:val="24"/>
        </w:rPr>
      </w:pPr>
      <w:r w:rsidRPr="007C6AD8">
        <w:rPr>
          <w:rFonts w:ascii="Times New Roman" w:hAnsi="Times New Roman" w:cs="Times New Roman"/>
          <w:b/>
          <w:bCs/>
          <w:sz w:val="24"/>
          <w:szCs w:val="24"/>
        </w:rPr>
        <w:t>4. Az ingatlan-nyilvántartásról szóló 2021. évi C. törvény</w:t>
      </w:r>
    </w:p>
    <w:p w14:paraId="2C031B26" w14:textId="77777777" w:rsidR="000B7106" w:rsidRPr="007C6AD8" w:rsidRDefault="000B7106" w:rsidP="000B7106">
      <w:pPr>
        <w:spacing w:after="0" w:line="240" w:lineRule="auto"/>
        <w:ind w:left="456" w:hanging="284"/>
        <w:rPr>
          <w:rFonts w:ascii="Times New Roman" w:hAnsi="Times New Roman" w:cs="Times New Roman"/>
          <w:b/>
          <w:bCs/>
          <w:sz w:val="24"/>
          <w:szCs w:val="24"/>
        </w:rPr>
      </w:pPr>
      <w:r w:rsidRPr="007C6AD8">
        <w:rPr>
          <w:rFonts w:ascii="Times New Roman" w:hAnsi="Times New Roman" w:cs="Times New Roman"/>
          <w:b/>
          <w:bCs/>
          <w:sz w:val="24"/>
          <w:szCs w:val="24"/>
        </w:rPr>
        <w:t>5. Az ingatlan-nyilvántartásról szóló 2021. évi C. törvény hatálybalépésével összefüggő átmeneti rendelkezésekről, valamint egyes, az ingatlan-nyilvántartással, területrendezéssel, településrendezéssel kapcsolatos és kulturális tárgyú törvények módosításáról szóló 2021. évi CXLVI. törvény</w:t>
      </w:r>
    </w:p>
    <w:p w14:paraId="0E35503B" w14:textId="77777777" w:rsidR="000B7106" w:rsidRPr="007C6AD8" w:rsidRDefault="000B7106" w:rsidP="000B7106">
      <w:pPr>
        <w:spacing w:after="0" w:line="240" w:lineRule="auto"/>
        <w:ind w:left="456" w:hanging="284"/>
        <w:rPr>
          <w:rFonts w:ascii="Times New Roman" w:hAnsi="Times New Roman" w:cs="Times New Roman"/>
          <w:sz w:val="24"/>
          <w:szCs w:val="24"/>
        </w:rPr>
      </w:pPr>
      <w:r w:rsidRPr="007C6AD8">
        <w:rPr>
          <w:rFonts w:ascii="Times New Roman" w:hAnsi="Times New Roman" w:cs="Times New Roman"/>
          <w:b/>
          <w:bCs/>
          <w:sz w:val="24"/>
          <w:szCs w:val="24"/>
        </w:rPr>
        <w:t>6. Egyes közigazgatási tárgyú törvények módosításáról szóló 2023. évi LXI. törvény</w:t>
      </w:r>
    </w:p>
    <w:p w14:paraId="3A07E972" w14:textId="77777777" w:rsidR="008444B0" w:rsidRPr="007C6AD8" w:rsidRDefault="008444B0" w:rsidP="000B7106">
      <w:pPr>
        <w:spacing w:after="0" w:line="240" w:lineRule="auto"/>
        <w:jc w:val="both"/>
        <w:rPr>
          <w:rFonts w:ascii="Times New Roman" w:eastAsia="Times New Roman" w:hAnsi="Times New Roman" w:cs="Times New Roman"/>
          <w:b/>
          <w:bCs/>
          <w:kern w:val="0"/>
          <w:sz w:val="24"/>
          <w:szCs w:val="24"/>
          <w:lang w:eastAsia="hu-HU"/>
          <w14:ligatures w14:val="none"/>
        </w:rPr>
      </w:pPr>
    </w:p>
    <w:p w14:paraId="2E53AF97" w14:textId="4F959F2A" w:rsidR="000B7106" w:rsidRPr="007C6AD8" w:rsidRDefault="000B7106" w:rsidP="000B7106">
      <w:pPr>
        <w:spacing w:after="0" w:line="240" w:lineRule="auto"/>
        <w:jc w:val="both"/>
        <w:rPr>
          <w:rFonts w:ascii="Times New Roman" w:eastAsia="Times New Roman" w:hAnsi="Times New Roman" w:cs="Times New Roman"/>
          <w:color w:val="FF0000"/>
          <w:kern w:val="0"/>
          <w:sz w:val="24"/>
          <w:szCs w:val="24"/>
          <w:lang w:eastAsia="hu-HU"/>
          <w14:ligatures w14:val="none"/>
        </w:rPr>
      </w:pPr>
      <w:r w:rsidRPr="007C6AD8">
        <w:rPr>
          <w:rFonts w:ascii="Times New Roman" w:eastAsia="Times New Roman" w:hAnsi="Times New Roman" w:cs="Times New Roman"/>
          <w:b/>
          <w:bCs/>
          <w:color w:val="FF0000"/>
          <w:kern w:val="0"/>
          <w:sz w:val="24"/>
          <w:szCs w:val="24"/>
          <w:lang w:eastAsia="hu-HU"/>
          <w14:ligatures w14:val="none"/>
        </w:rPr>
        <w:t>IPARJOGVÉDELMI SZAKÉRTŐI TESTÜLET</w:t>
      </w:r>
    </w:p>
    <w:p w14:paraId="5B840A9F" w14:textId="77777777" w:rsidR="000B7106" w:rsidRPr="007C6AD8" w:rsidRDefault="000B7106" w:rsidP="000B7106">
      <w:pPr>
        <w:pStyle w:val="NormlWeb"/>
        <w:spacing w:before="0" w:beforeAutospacing="0" w:after="0" w:afterAutospacing="0"/>
      </w:pPr>
      <w:r w:rsidRPr="007C6AD8">
        <w:t xml:space="preserve">270/2002. (XII. 20.) Korm. rendelet az Iparjogvédelmi Szakértői Testület szervezetéről és működéséről </w:t>
      </w:r>
    </w:p>
    <w:p w14:paraId="73985CA3" w14:textId="77777777" w:rsidR="000B7106" w:rsidRPr="007C6AD8" w:rsidRDefault="000B7106" w:rsidP="000B7106">
      <w:pPr>
        <w:pStyle w:val="NormlWeb"/>
        <w:spacing w:before="0" w:beforeAutospacing="0" w:after="0" w:afterAutospacing="0"/>
        <w:ind w:firstLine="142"/>
      </w:pPr>
      <w:r w:rsidRPr="007C6AD8">
        <w:t>Megváltozott</w:t>
      </w:r>
    </w:p>
    <w:p w14:paraId="24FEAF89" w14:textId="77777777" w:rsidR="008444B0" w:rsidRPr="007C6AD8" w:rsidRDefault="008444B0" w:rsidP="000B7106">
      <w:pPr>
        <w:spacing w:after="0" w:line="240" w:lineRule="auto"/>
        <w:rPr>
          <w:rFonts w:ascii="Times New Roman" w:hAnsi="Times New Roman" w:cs="Times New Roman"/>
          <w:b/>
          <w:bCs/>
          <w:sz w:val="24"/>
          <w:szCs w:val="24"/>
        </w:rPr>
      </w:pPr>
    </w:p>
    <w:p w14:paraId="3726C21E" w14:textId="5C93966D" w:rsidR="000B7106" w:rsidRPr="007C6AD8" w:rsidRDefault="000B7106" w:rsidP="000B7106">
      <w:pPr>
        <w:spacing w:after="0" w:line="240" w:lineRule="auto"/>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KIS- ÉS KÖZÉPVÁLLALKOZÁSOK</w:t>
      </w:r>
    </w:p>
    <w:p w14:paraId="64F1B7C3" w14:textId="77777777" w:rsidR="000B7106" w:rsidRPr="007C6AD8" w:rsidRDefault="000B7106" w:rsidP="000B7106">
      <w:pPr>
        <w:spacing w:after="0" w:line="240" w:lineRule="auto"/>
        <w:jc w:val="both"/>
        <w:rPr>
          <w:rFonts w:ascii="Times New Roman" w:hAnsi="Times New Roman" w:cs="Times New Roman"/>
          <w:b/>
          <w:bCs/>
          <w:sz w:val="24"/>
          <w:szCs w:val="24"/>
        </w:rPr>
      </w:pPr>
      <w:r w:rsidRPr="007C6AD8">
        <w:rPr>
          <w:rFonts w:ascii="Times New Roman" w:hAnsi="Times New Roman" w:cs="Times New Roman"/>
          <w:b/>
          <w:bCs/>
          <w:sz w:val="24"/>
          <w:szCs w:val="24"/>
        </w:rPr>
        <w:lastRenderedPageBreak/>
        <w:t xml:space="preserve">2023. évi CXIX. törvény A kis- és középvállalkozásokról, fejlődésük támogatásáról szóló 2004. évi XXXIV. törvény módosításáról </w:t>
      </w:r>
    </w:p>
    <w:p w14:paraId="0E19FEC1" w14:textId="77777777" w:rsidR="008444B0" w:rsidRPr="007C6AD8" w:rsidRDefault="008444B0" w:rsidP="000B7106">
      <w:pPr>
        <w:pStyle w:val="Cmsor1"/>
        <w:spacing w:before="0" w:beforeAutospacing="0" w:after="0" w:afterAutospacing="0"/>
        <w:jc w:val="both"/>
        <w:rPr>
          <w:sz w:val="24"/>
          <w:szCs w:val="24"/>
        </w:rPr>
      </w:pPr>
    </w:p>
    <w:p w14:paraId="28239CE4" w14:textId="59A0EFBD" w:rsidR="000B7106" w:rsidRPr="007C6AD8" w:rsidRDefault="000B7106" w:rsidP="000B7106">
      <w:pPr>
        <w:pStyle w:val="Cmsor1"/>
        <w:spacing w:before="0" w:beforeAutospacing="0" w:after="0" w:afterAutospacing="0"/>
        <w:jc w:val="both"/>
        <w:rPr>
          <w:color w:val="FF0000"/>
          <w:sz w:val="24"/>
          <w:szCs w:val="24"/>
        </w:rPr>
      </w:pPr>
      <w:r w:rsidRPr="007C6AD8">
        <w:rPr>
          <w:color w:val="FF0000"/>
          <w:sz w:val="24"/>
          <w:szCs w:val="24"/>
        </w:rPr>
        <w:t>KÖRNYEZETVÉDELEM</w:t>
      </w:r>
    </w:p>
    <w:p w14:paraId="7946A3A0" w14:textId="77777777" w:rsidR="000B7106" w:rsidRPr="007C6AD8" w:rsidRDefault="000B7106" w:rsidP="000B7106">
      <w:pPr>
        <w:spacing w:after="0" w:line="240" w:lineRule="auto"/>
        <w:ind w:left="459" w:hanging="459"/>
        <w:jc w:val="both"/>
        <w:rPr>
          <w:rFonts w:ascii="Times New Roman" w:hAnsi="Times New Roman" w:cs="Times New Roman"/>
          <w:b/>
          <w:bCs/>
          <w:sz w:val="24"/>
          <w:szCs w:val="24"/>
        </w:rPr>
      </w:pPr>
      <w:r w:rsidRPr="007C6AD8">
        <w:rPr>
          <w:rFonts w:ascii="Times New Roman" w:hAnsi="Times New Roman" w:cs="Times New Roman"/>
          <w:b/>
          <w:bCs/>
          <w:sz w:val="24"/>
          <w:szCs w:val="24"/>
        </w:rPr>
        <w:t xml:space="preserve">2023. évi CXX. törvény A környezetvédelmi termékdíjról szóló 2011. évi LXXXV. törvény, valamint a hulladékról szóló 2012. évi CLXXXV. törvény módosításáról </w:t>
      </w:r>
    </w:p>
    <w:p w14:paraId="7B110EBE" w14:textId="77777777" w:rsidR="00912360" w:rsidRPr="007C6AD8" w:rsidRDefault="00912360" w:rsidP="000B7106">
      <w:pPr>
        <w:pStyle w:val="Cmsor1"/>
        <w:spacing w:before="0" w:beforeAutospacing="0" w:after="0" w:afterAutospacing="0"/>
        <w:ind w:left="426" w:hanging="426"/>
        <w:jc w:val="both"/>
        <w:rPr>
          <w:sz w:val="24"/>
          <w:szCs w:val="24"/>
        </w:rPr>
      </w:pPr>
    </w:p>
    <w:p w14:paraId="2600384C" w14:textId="4D276316" w:rsidR="000B7106" w:rsidRPr="007C6AD8" w:rsidRDefault="000B7106" w:rsidP="000B7106">
      <w:pPr>
        <w:pStyle w:val="Cmsor1"/>
        <w:spacing w:before="0" w:beforeAutospacing="0" w:after="0" w:afterAutospacing="0"/>
        <w:ind w:left="426" w:hanging="426"/>
        <w:jc w:val="both"/>
        <w:rPr>
          <w:sz w:val="24"/>
          <w:szCs w:val="24"/>
        </w:rPr>
      </w:pPr>
      <w:r w:rsidRPr="007C6AD8">
        <w:rPr>
          <w:sz w:val="24"/>
          <w:szCs w:val="24"/>
        </w:rPr>
        <w:t>2023. évi CVIII. törvény A fenntartható finanszírozás és az egységes vállalati felelősségvállalás ösztönzését szolgáló környezettudatos, társadalmi és szociális szempontokat is figyelembe vevő, vállalati társadalmi felelősségvállalás szabályairól és azzal összefüggő egyéb törvények módosításáról</w:t>
      </w:r>
    </w:p>
    <w:p w14:paraId="48C2ADD1" w14:textId="77777777" w:rsidR="00912360" w:rsidRPr="007C6AD8" w:rsidRDefault="00912360" w:rsidP="000B7106">
      <w:pPr>
        <w:pStyle w:val="NormlWeb"/>
        <w:spacing w:before="0" w:beforeAutospacing="0" w:after="0" w:afterAutospacing="0"/>
        <w:rPr>
          <w:b/>
          <w:bCs/>
        </w:rPr>
      </w:pPr>
    </w:p>
    <w:p w14:paraId="717C8928" w14:textId="586F815D" w:rsidR="000B7106" w:rsidRPr="007C6AD8" w:rsidRDefault="000B7106" w:rsidP="000B7106">
      <w:pPr>
        <w:pStyle w:val="NormlWeb"/>
        <w:spacing w:before="0" w:beforeAutospacing="0" w:after="0" w:afterAutospacing="0"/>
        <w:rPr>
          <w:b/>
          <w:bCs/>
        </w:rPr>
      </w:pPr>
      <w:r w:rsidRPr="007C6AD8">
        <w:rPr>
          <w:b/>
          <w:bCs/>
        </w:rPr>
        <w:t>2023. évi CV. törvény Az importáruk karbonintenzitását ellensúlyozó mechanizmusról</w:t>
      </w:r>
    </w:p>
    <w:p w14:paraId="77753600" w14:textId="77777777" w:rsidR="00912360" w:rsidRPr="007C6AD8" w:rsidRDefault="00912360" w:rsidP="000B7106">
      <w:pPr>
        <w:spacing w:after="0" w:line="240" w:lineRule="auto"/>
        <w:ind w:left="318" w:hanging="318"/>
        <w:jc w:val="both"/>
        <w:rPr>
          <w:rFonts w:ascii="Times New Roman" w:eastAsia="Times New Roman" w:hAnsi="Times New Roman" w:cs="Times New Roman"/>
          <w:b/>
          <w:bCs/>
          <w:kern w:val="0"/>
          <w:sz w:val="24"/>
          <w:szCs w:val="24"/>
          <w:lang w:eastAsia="hu-HU"/>
          <w14:ligatures w14:val="none"/>
        </w:rPr>
      </w:pPr>
    </w:p>
    <w:p w14:paraId="51A6C3A8" w14:textId="6F930D61" w:rsidR="000B7106" w:rsidRPr="007C6AD8" w:rsidRDefault="000B7106" w:rsidP="000B7106">
      <w:pPr>
        <w:spacing w:after="0" w:line="240" w:lineRule="auto"/>
        <w:ind w:left="318" w:hanging="31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681/2023. (XII. 29.) Korm. rendelet A pénzügyi biztosíték, a céltartalék, valamint a környezetvédelmi biztosítás hulladékgazdálkodással összefüggő részletes szabályairól </w:t>
      </w:r>
    </w:p>
    <w:p w14:paraId="789C5AB0" w14:textId="77777777" w:rsidR="00912360" w:rsidRPr="007C6AD8" w:rsidRDefault="00912360" w:rsidP="000B7106">
      <w:pPr>
        <w:spacing w:after="0" w:line="240" w:lineRule="auto"/>
        <w:ind w:left="312" w:hanging="284"/>
        <w:rPr>
          <w:rFonts w:ascii="Times New Roman" w:eastAsia="Times New Roman" w:hAnsi="Times New Roman" w:cs="Times New Roman"/>
          <w:kern w:val="0"/>
          <w:sz w:val="24"/>
          <w:szCs w:val="24"/>
          <w:lang w:eastAsia="hu-HU"/>
          <w14:ligatures w14:val="none"/>
        </w:rPr>
      </w:pPr>
    </w:p>
    <w:p w14:paraId="05ACF540" w14:textId="66A59043" w:rsidR="000B7106" w:rsidRPr="007C6AD8" w:rsidRDefault="000B7106" w:rsidP="000B7106">
      <w:pPr>
        <w:spacing w:after="0" w:line="240" w:lineRule="auto"/>
        <w:ind w:left="312" w:hanging="284"/>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675/2023. (XII. 29.) Korm. rendelet Egyes hulladékgazdálkodási tárgyú kormányrendeletek módosításáról </w:t>
      </w:r>
    </w:p>
    <w:p w14:paraId="18B216CB" w14:textId="77777777" w:rsidR="00912360" w:rsidRPr="007C6AD8" w:rsidRDefault="00912360" w:rsidP="000B7106">
      <w:pPr>
        <w:spacing w:after="0" w:line="240" w:lineRule="auto"/>
        <w:ind w:left="312" w:hanging="284"/>
        <w:jc w:val="both"/>
        <w:rPr>
          <w:rFonts w:ascii="Times New Roman" w:hAnsi="Times New Roman" w:cs="Times New Roman"/>
          <w:sz w:val="24"/>
          <w:szCs w:val="24"/>
        </w:rPr>
      </w:pPr>
    </w:p>
    <w:p w14:paraId="57495D55" w14:textId="215017E9" w:rsidR="000B7106" w:rsidRPr="007C6AD8" w:rsidRDefault="000B7106" w:rsidP="000B7106">
      <w:pPr>
        <w:spacing w:after="0" w:line="240" w:lineRule="auto"/>
        <w:ind w:left="312" w:hanging="284"/>
        <w:jc w:val="both"/>
        <w:rPr>
          <w:rFonts w:ascii="Times New Roman" w:eastAsia="Times New Roman" w:hAnsi="Times New Roman" w:cs="Times New Roman"/>
          <w:kern w:val="0"/>
          <w:sz w:val="24"/>
          <w:szCs w:val="24"/>
          <w:lang w:eastAsia="hu-HU"/>
          <w14:ligatures w14:val="none"/>
        </w:rPr>
      </w:pPr>
      <w:r w:rsidRPr="007C6AD8">
        <w:rPr>
          <w:rFonts w:ascii="Times New Roman" w:hAnsi="Times New Roman" w:cs="Times New Roman"/>
          <w:sz w:val="24"/>
          <w:szCs w:val="24"/>
        </w:rPr>
        <w:t>633/2023. (XII. 23.) Korm. rendelet Az egyes veszélyes anyagok elektromos és elektronikus berendezésekben való alkalmazásának korlátozásáról szóló 374/2012. (XII. 18.) Korm. rendelet, valamint a környezetben tartósan megmaradó szerves szennyező anyagokról szóló, 2019. június 20-i (EU) 2019/1021 európai parlamenti és a tanácsi rendelet végrehajtásával kapcsolatos egyes rendelkezésekről szóló 376/2020. (VII. 30.) Korm. rendelet módosításáról</w:t>
      </w:r>
    </w:p>
    <w:p w14:paraId="5B7653CD" w14:textId="77777777" w:rsidR="00BB2C94" w:rsidRPr="007C6AD8" w:rsidRDefault="00BB2C94" w:rsidP="000B7106">
      <w:pPr>
        <w:spacing w:after="0" w:line="240" w:lineRule="auto"/>
        <w:ind w:left="312" w:hanging="284"/>
        <w:jc w:val="both"/>
        <w:rPr>
          <w:rFonts w:ascii="Times New Roman" w:hAnsi="Times New Roman" w:cs="Times New Roman"/>
          <w:sz w:val="24"/>
          <w:szCs w:val="24"/>
        </w:rPr>
      </w:pPr>
    </w:p>
    <w:p w14:paraId="348E71DA" w14:textId="6DD9E6C0" w:rsidR="000B7106" w:rsidRPr="007C6AD8" w:rsidRDefault="000B7106" w:rsidP="000B7106">
      <w:pPr>
        <w:spacing w:after="0" w:line="240" w:lineRule="auto"/>
        <w:ind w:left="312" w:hanging="284"/>
        <w:jc w:val="both"/>
        <w:rPr>
          <w:rFonts w:ascii="Times New Roman" w:hAnsi="Times New Roman" w:cs="Times New Roman"/>
          <w:sz w:val="24"/>
          <w:szCs w:val="24"/>
        </w:rPr>
      </w:pPr>
      <w:r w:rsidRPr="007C6AD8">
        <w:rPr>
          <w:rFonts w:ascii="Times New Roman" w:hAnsi="Times New Roman" w:cs="Times New Roman"/>
          <w:sz w:val="24"/>
          <w:szCs w:val="24"/>
        </w:rPr>
        <w:t xml:space="preserve">559/2023. (XII. 14.) Korm. rendelet A biológiailag lebomló hulladék képződésének megelőzésére vonatkozó tevékenységekről, a biológiailag lebomló hulladékkal kapcsolatos hulladékgazdálkodási tevékenységek részletes szabályairól és a biohulladékból előállított komposzt osztályozásának szabályairól </w:t>
      </w:r>
    </w:p>
    <w:p w14:paraId="2E09CBC3" w14:textId="77777777" w:rsidR="00912360" w:rsidRPr="007C6AD8" w:rsidRDefault="00912360" w:rsidP="000B7106">
      <w:pPr>
        <w:pStyle w:val="Cmsor1"/>
        <w:spacing w:before="0" w:beforeAutospacing="0" w:after="0" w:afterAutospacing="0"/>
        <w:ind w:left="312" w:hanging="284"/>
        <w:rPr>
          <w:rStyle w:val="highlighted"/>
          <w:b w:val="0"/>
          <w:bCs w:val="0"/>
          <w:sz w:val="24"/>
          <w:szCs w:val="24"/>
        </w:rPr>
      </w:pPr>
    </w:p>
    <w:p w14:paraId="57B28838" w14:textId="24F0340E" w:rsidR="000B7106" w:rsidRPr="007C6AD8" w:rsidRDefault="000B7106" w:rsidP="000B7106">
      <w:pPr>
        <w:pStyle w:val="Cmsor1"/>
        <w:spacing w:before="0" w:beforeAutospacing="0" w:after="0" w:afterAutospacing="0"/>
        <w:ind w:left="312" w:hanging="284"/>
        <w:rPr>
          <w:rStyle w:val="highlighted"/>
          <w:b w:val="0"/>
          <w:bCs w:val="0"/>
          <w:sz w:val="24"/>
          <w:szCs w:val="24"/>
        </w:rPr>
      </w:pPr>
      <w:r w:rsidRPr="007C6AD8">
        <w:rPr>
          <w:rStyle w:val="highlighted"/>
          <w:b w:val="0"/>
          <w:bCs w:val="0"/>
          <w:sz w:val="24"/>
          <w:szCs w:val="24"/>
        </w:rPr>
        <w:t xml:space="preserve">72/2023. (XII. 23.) BM rendelet az egészségügyi szolgáltatónál képződő hulladékkal kapcsolatos hulladékgazdálkodási tevékenységekről szóló </w:t>
      </w:r>
      <w:hyperlink r:id="rId364" w:history="1">
        <w:r w:rsidRPr="007C6AD8">
          <w:rPr>
            <w:rStyle w:val="highlighted"/>
            <w:b w:val="0"/>
            <w:bCs w:val="0"/>
            <w:sz w:val="24"/>
            <w:szCs w:val="24"/>
          </w:rPr>
          <w:t>12/2017. (VI. 12.) EMMI rendelet</w:t>
        </w:r>
      </w:hyperlink>
      <w:r w:rsidRPr="007C6AD8">
        <w:rPr>
          <w:rStyle w:val="highlighted"/>
          <w:b w:val="0"/>
          <w:bCs w:val="0"/>
          <w:sz w:val="24"/>
          <w:szCs w:val="24"/>
        </w:rPr>
        <w:t xml:space="preserve"> módosításáról</w:t>
      </w:r>
    </w:p>
    <w:p w14:paraId="5C402C4C" w14:textId="77777777" w:rsidR="00912360" w:rsidRPr="007C6AD8" w:rsidRDefault="00912360" w:rsidP="000B7106">
      <w:pPr>
        <w:spacing w:after="0" w:line="240" w:lineRule="auto"/>
        <w:ind w:left="459" w:hanging="425"/>
        <w:jc w:val="both"/>
        <w:rPr>
          <w:rFonts w:ascii="Times New Roman" w:eastAsia="Times New Roman" w:hAnsi="Times New Roman" w:cs="Times New Roman"/>
          <w:kern w:val="0"/>
          <w:sz w:val="24"/>
          <w:szCs w:val="24"/>
          <w:lang w:eastAsia="hu-HU"/>
          <w14:ligatures w14:val="none"/>
        </w:rPr>
      </w:pPr>
    </w:p>
    <w:p w14:paraId="7720A5E1" w14:textId="6ADDDBA5" w:rsidR="000B7106" w:rsidRPr="007C6AD8" w:rsidRDefault="000B7106" w:rsidP="000B7106">
      <w:pPr>
        <w:spacing w:after="0" w:line="240" w:lineRule="auto"/>
        <w:ind w:left="459" w:hanging="42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51/2023. (XII. 29.) EM rendelet Az egyes tevékenységek illékony szerves vegyület kibocsátásának korlátozásáról szóló 26/2014. (III. 25.) VM rendelet módosításáról </w:t>
      </w:r>
    </w:p>
    <w:p w14:paraId="1C4DAC76" w14:textId="77777777" w:rsidR="00912360" w:rsidRPr="007C6AD8" w:rsidRDefault="00912360" w:rsidP="000B7106">
      <w:pPr>
        <w:spacing w:after="0" w:line="240" w:lineRule="auto"/>
        <w:ind w:left="459" w:hanging="425"/>
        <w:jc w:val="both"/>
        <w:rPr>
          <w:rFonts w:ascii="Times New Roman" w:eastAsia="Times New Roman" w:hAnsi="Times New Roman" w:cs="Times New Roman"/>
          <w:kern w:val="0"/>
          <w:sz w:val="24"/>
          <w:szCs w:val="24"/>
          <w:lang w:eastAsia="hu-HU"/>
          <w14:ligatures w14:val="none"/>
        </w:rPr>
      </w:pPr>
    </w:p>
    <w:p w14:paraId="3A88AB44" w14:textId="06AFAB5C" w:rsidR="000B7106" w:rsidRPr="007C6AD8" w:rsidRDefault="000B7106" w:rsidP="000B7106">
      <w:pPr>
        <w:spacing w:after="0" w:line="240" w:lineRule="auto"/>
        <w:ind w:left="459" w:hanging="42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50/2023. (XII. 29.) EM rendelet A benzin tárolásából, elosztásából és töltőállomáson a gépjármű feltöltéséből származó illékony szerves vegyület (VOC) csökkentéséről szóló 118/2011. (XII. 15.) VM rendelet módosításáról </w:t>
      </w:r>
    </w:p>
    <w:p w14:paraId="56C60B63" w14:textId="77777777" w:rsidR="00912360" w:rsidRPr="007C6AD8" w:rsidRDefault="00912360" w:rsidP="000B7106">
      <w:pPr>
        <w:spacing w:after="0" w:line="240" w:lineRule="auto"/>
        <w:ind w:left="459" w:hanging="425"/>
        <w:jc w:val="both"/>
        <w:rPr>
          <w:rFonts w:ascii="Times New Roman" w:eastAsia="Times New Roman" w:hAnsi="Times New Roman" w:cs="Times New Roman"/>
          <w:kern w:val="0"/>
          <w:sz w:val="24"/>
          <w:szCs w:val="24"/>
          <w:lang w:eastAsia="hu-HU"/>
          <w14:ligatures w14:val="none"/>
        </w:rPr>
      </w:pPr>
    </w:p>
    <w:p w14:paraId="281F135D" w14:textId="7C36A0DC" w:rsidR="000B7106" w:rsidRPr="007C6AD8" w:rsidRDefault="000B7106" w:rsidP="000B7106">
      <w:pPr>
        <w:spacing w:after="0" w:line="240" w:lineRule="auto"/>
        <w:ind w:left="459" w:hanging="42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49/2023. (XII. 29.) EM rendelet A levegőterheltségi szint és a helyhez kötött légszennyező források kibocsátásának vizsgálatával, ellenőrzésével, értékelésével kapcsolatos szabályokról szóló 6/2011. (I. 14.) VM rendelet módosításáról </w:t>
      </w:r>
    </w:p>
    <w:p w14:paraId="0B133DCD" w14:textId="77777777" w:rsidR="00912360" w:rsidRPr="007C6AD8" w:rsidRDefault="00912360" w:rsidP="000B7106">
      <w:pPr>
        <w:spacing w:after="0" w:line="240" w:lineRule="auto"/>
        <w:ind w:left="459" w:hanging="425"/>
        <w:jc w:val="both"/>
        <w:rPr>
          <w:rFonts w:ascii="Times New Roman" w:eastAsia="Times New Roman" w:hAnsi="Times New Roman" w:cs="Times New Roman"/>
          <w:kern w:val="0"/>
          <w:sz w:val="24"/>
          <w:szCs w:val="24"/>
          <w:lang w:eastAsia="hu-HU"/>
          <w14:ligatures w14:val="none"/>
        </w:rPr>
      </w:pPr>
    </w:p>
    <w:p w14:paraId="4B36B173" w14:textId="53A564A7" w:rsidR="000B7106" w:rsidRPr="007C6AD8" w:rsidRDefault="000B7106" w:rsidP="000B7106">
      <w:pPr>
        <w:spacing w:after="0" w:line="240" w:lineRule="auto"/>
        <w:ind w:left="459" w:hanging="42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48/2023. (XII. 29.) EM rendelet A környezeti zaj- és rezgésterhelési határértékek megállapításáról szóló 27/2008. (XII. 3.) KvVM-EüM együttes rendelet módosításáról </w:t>
      </w:r>
    </w:p>
    <w:p w14:paraId="4BCEB292" w14:textId="77777777" w:rsidR="00912360" w:rsidRPr="007C6AD8" w:rsidRDefault="00912360" w:rsidP="000B7106">
      <w:pPr>
        <w:spacing w:after="0" w:line="240" w:lineRule="auto"/>
        <w:ind w:left="459" w:hanging="425"/>
        <w:jc w:val="both"/>
        <w:rPr>
          <w:rFonts w:ascii="Times New Roman" w:eastAsia="Times New Roman" w:hAnsi="Times New Roman" w:cs="Times New Roman"/>
          <w:kern w:val="0"/>
          <w:sz w:val="24"/>
          <w:szCs w:val="24"/>
          <w:lang w:eastAsia="hu-HU"/>
          <w14:ligatures w14:val="none"/>
        </w:rPr>
      </w:pPr>
    </w:p>
    <w:p w14:paraId="0C425A61" w14:textId="2E569CEB" w:rsidR="000B7106" w:rsidRPr="007C6AD8" w:rsidRDefault="000B7106" w:rsidP="000B7106">
      <w:pPr>
        <w:spacing w:after="0" w:line="240" w:lineRule="auto"/>
        <w:ind w:left="459" w:hanging="42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lastRenderedPageBreak/>
        <w:t xml:space="preserve">47/2023. (XII. 29.) EM rendelet A zajkibocsátási határértékek megállapításának, valamint a zaj- és rezgéskibocsátás ellenőrzésének módjáról szóló 93/2007. (XII. 18.) KvVM rendelet módosításáról </w:t>
      </w:r>
    </w:p>
    <w:p w14:paraId="0B2BE757" w14:textId="77777777" w:rsidR="00912360" w:rsidRPr="007C6AD8" w:rsidRDefault="00912360" w:rsidP="000B7106">
      <w:pPr>
        <w:spacing w:after="0" w:line="240" w:lineRule="auto"/>
        <w:ind w:left="459" w:hanging="425"/>
        <w:jc w:val="both"/>
        <w:rPr>
          <w:rFonts w:ascii="Times New Roman" w:eastAsia="Times New Roman" w:hAnsi="Times New Roman" w:cs="Times New Roman"/>
          <w:kern w:val="0"/>
          <w:sz w:val="24"/>
          <w:szCs w:val="24"/>
          <w:lang w:eastAsia="hu-HU"/>
          <w14:ligatures w14:val="none"/>
        </w:rPr>
      </w:pPr>
    </w:p>
    <w:p w14:paraId="6891E74B" w14:textId="276FE834" w:rsidR="000B7106" w:rsidRPr="007C6AD8" w:rsidRDefault="000B7106" w:rsidP="000B7106">
      <w:pPr>
        <w:spacing w:after="0" w:line="240" w:lineRule="auto"/>
        <w:ind w:left="459" w:hanging="42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46/2023. (XII. 29.) EM rendelet A felszín alatti víz és a földtani közeg környezetvédelmi nyilvántartási rendszer (FAVI) adatszolgáltatásáról szóló 18/2007. (V. 10.) KvVM rendelet módosításáról </w:t>
      </w:r>
    </w:p>
    <w:p w14:paraId="6F9AF9D9" w14:textId="77777777" w:rsidR="00912360" w:rsidRPr="007C6AD8" w:rsidRDefault="00912360" w:rsidP="000B7106">
      <w:pPr>
        <w:spacing w:after="0" w:line="240" w:lineRule="auto"/>
        <w:ind w:left="459" w:hanging="425"/>
        <w:jc w:val="both"/>
        <w:rPr>
          <w:rFonts w:ascii="Times New Roman" w:eastAsia="Times New Roman" w:hAnsi="Times New Roman" w:cs="Times New Roman"/>
          <w:kern w:val="0"/>
          <w:sz w:val="24"/>
          <w:szCs w:val="24"/>
          <w:lang w:eastAsia="hu-HU"/>
          <w14:ligatures w14:val="none"/>
        </w:rPr>
      </w:pPr>
    </w:p>
    <w:p w14:paraId="406320F5" w14:textId="0127D174" w:rsidR="000B7106" w:rsidRPr="007C6AD8" w:rsidRDefault="000B7106" w:rsidP="000B7106">
      <w:pPr>
        <w:spacing w:after="0" w:line="240" w:lineRule="auto"/>
        <w:ind w:left="459" w:hanging="42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45/2023. (XII. 29.) EM rendelet Az egységes környezethasználati engedélyhez kötött tevékenységekkel kapcsolatos felügyeleti díj megfizetésének részletes szabályairól szóló 4/2007. (II. 21.) KvVM rendelet módosításáról </w:t>
      </w:r>
    </w:p>
    <w:p w14:paraId="1A5D1CD5" w14:textId="77777777" w:rsidR="00912360" w:rsidRPr="007C6AD8" w:rsidRDefault="00912360" w:rsidP="000B7106">
      <w:pPr>
        <w:spacing w:after="0" w:line="240" w:lineRule="auto"/>
        <w:ind w:left="459" w:hanging="425"/>
        <w:jc w:val="both"/>
        <w:rPr>
          <w:rFonts w:ascii="Times New Roman" w:eastAsia="Times New Roman" w:hAnsi="Times New Roman" w:cs="Times New Roman"/>
          <w:kern w:val="0"/>
          <w:sz w:val="24"/>
          <w:szCs w:val="24"/>
          <w:lang w:eastAsia="hu-HU"/>
          <w14:ligatures w14:val="none"/>
        </w:rPr>
      </w:pPr>
    </w:p>
    <w:p w14:paraId="35F42262" w14:textId="1847ED08" w:rsidR="000B7106" w:rsidRPr="007C6AD8" w:rsidRDefault="000B7106" w:rsidP="000B7106">
      <w:pPr>
        <w:spacing w:after="0" w:line="240" w:lineRule="auto"/>
        <w:ind w:left="459" w:hanging="425"/>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43/2023. (XII. 29.) EM rendelet A légszennyezettségi agglomerációk és zónák kijelöléséről szóló 4/2002. (X. 7.) KvVM rendelet módosításáról </w:t>
      </w:r>
    </w:p>
    <w:p w14:paraId="3A88418F" w14:textId="77777777" w:rsidR="00912360" w:rsidRPr="007C6AD8" w:rsidRDefault="00912360" w:rsidP="000B7106">
      <w:pPr>
        <w:spacing w:after="0" w:line="240" w:lineRule="auto"/>
        <w:ind w:left="459" w:hanging="425"/>
        <w:jc w:val="both"/>
        <w:rPr>
          <w:rFonts w:ascii="Times New Roman" w:eastAsia="Times New Roman" w:hAnsi="Times New Roman" w:cs="Times New Roman"/>
          <w:kern w:val="0"/>
          <w:sz w:val="24"/>
          <w:szCs w:val="24"/>
          <w:lang w:eastAsia="hu-HU"/>
          <w14:ligatures w14:val="none"/>
        </w:rPr>
      </w:pPr>
    </w:p>
    <w:p w14:paraId="71D7D919" w14:textId="0F3D3789" w:rsidR="000B7106" w:rsidRPr="007C6AD8" w:rsidRDefault="000B7106" w:rsidP="000B7106">
      <w:pPr>
        <w:spacing w:after="0" w:line="240" w:lineRule="auto"/>
        <w:ind w:left="459" w:hanging="425"/>
        <w:jc w:val="both"/>
        <w:rPr>
          <w:rStyle w:val="highlighted"/>
          <w:rFonts w:ascii="Times New Roman" w:hAnsi="Times New Roman" w:cs="Times New Roman"/>
          <w:sz w:val="24"/>
          <w:szCs w:val="24"/>
        </w:rPr>
      </w:pPr>
      <w:r w:rsidRPr="007C6AD8">
        <w:rPr>
          <w:rFonts w:ascii="Times New Roman" w:eastAsia="Times New Roman" w:hAnsi="Times New Roman" w:cs="Times New Roman"/>
          <w:kern w:val="0"/>
          <w:sz w:val="24"/>
          <w:szCs w:val="24"/>
          <w:lang w:eastAsia="hu-HU"/>
          <w14:ligatures w14:val="none"/>
        </w:rPr>
        <w:t>42/2023. (XII. 29.) EM rendelet Az egyes kültéri berendezések zajkibocsátásának korlátozásáról és a zajkibocsátás mérési módszeréről szóló 29/2001. (XII. 23</w:t>
      </w:r>
      <w:r w:rsidRPr="007C6AD8">
        <w:rPr>
          <w:rStyle w:val="highlighted"/>
          <w:rFonts w:ascii="Times New Roman" w:hAnsi="Times New Roman" w:cs="Times New Roman"/>
          <w:sz w:val="24"/>
          <w:szCs w:val="24"/>
        </w:rPr>
        <w:t>.) KöM–GM együttes rendelet</w:t>
      </w:r>
    </w:p>
    <w:p w14:paraId="65552A1B" w14:textId="77777777" w:rsidR="00912360" w:rsidRPr="007C6AD8" w:rsidRDefault="00912360" w:rsidP="000B7106">
      <w:pPr>
        <w:spacing w:after="0" w:line="240" w:lineRule="auto"/>
        <w:ind w:left="459" w:hanging="425"/>
        <w:rPr>
          <w:rFonts w:ascii="Times New Roman" w:eastAsia="Times New Roman" w:hAnsi="Times New Roman" w:cs="Times New Roman"/>
          <w:kern w:val="0"/>
          <w:sz w:val="24"/>
          <w:szCs w:val="24"/>
          <w:lang w:eastAsia="hu-HU"/>
          <w14:ligatures w14:val="none"/>
        </w:rPr>
      </w:pPr>
    </w:p>
    <w:p w14:paraId="00B08993" w14:textId="33DAA0BC" w:rsidR="000B7106" w:rsidRPr="007C6AD8" w:rsidRDefault="000B7106" w:rsidP="000B7106">
      <w:pPr>
        <w:spacing w:after="0" w:line="240" w:lineRule="auto"/>
        <w:ind w:left="459" w:hanging="425"/>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40/2023. (XII. 29.) EM rendelet A környezetvédelmi felülvizsgálat végzéséhez szükséges szakmai feltételekről és a feljogosítás módjáról, valamint a felülvizsgálat dokumentációjának tartalmi követelményeiről szóló 12/1996. (VII. 4.) KTM rendelet módosításáról </w:t>
      </w:r>
    </w:p>
    <w:p w14:paraId="30728164" w14:textId="77777777" w:rsidR="00912360" w:rsidRPr="007C6AD8" w:rsidRDefault="00912360" w:rsidP="000B7106">
      <w:pPr>
        <w:spacing w:after="0" w:line="240" w:lineRule="auto"/>
        <w:ind w:left="459" w:hanging="425"/>
        <w:rPr>
          <w:rFonts w:ascii="Times New Roman" w:eastAsia="Times New Roman" w:hAnsi="Times New Roman" w:cs="Times New Roman"/>
          <w:kern w:val="0"/>
          <w:sz w:val="24"/>
          <w:szCs w:val="24"/>
          <w:lang w:eastAsia="hu-HU"/>
          <w14:ligatures w14:val="none"/>
        </w:rPr>
      </w:pPr>
    </w:p>
    <w:p w14:paraId="0F9A78B0" w14:textId="6469230C" w:rsidR="000B7106" w:rsidRPr="007C6AD8" w:rsidRDefault="000B7106" w:rsidP="000B7106">
      <w:pPr>
        <w:spacing w:after="0" w:line="240" w:lineRule="auto"/>
        <w:ind w:left="459" w:hanging="425"/>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39/2023. (XII. 29.) EM rendelet A környezetvédelmi megbízott alkalmazási és képesítési feltételeiről szóló 11/1996. (VII. 4.) KTM rendelet módosításáról </w:t>
      </w:r>
    </w:p>
    <w:p w14:paraId="6B9F8577" w14:textId="77777777" w:rsidR="008444B0" w:rsidRPr="007C6AD8" w:rsidRDefault="008444B0" w:rsidP="000B7106">
      <w:pPr>
        <w:pStyle w:val="Cmsor1"/>
        <w:spacing w:before="0" w:beforeAutospacing="0" w:after="0" w:afterAutospacing="0"/>
        <w:jc w:val="both"/>
        <w:rPr>
          <w:sz w:val="24"/>
          <w:szCs w:val="24"/>
        </w:rPr>
      </w:pPr>
    </w:p>
    <w:p w14:paraId="3414B8D4" w14:textId="5182C2BB" w:rsidR="000B7106" w:rsidRPr="007C6AD8" w:rsidRDefault="000B7106" w:rsidP="000B7106">
      <w:pPr>
        <w:pStyle w:val="Cmsor1"/>
        <w:spacing w:before="0" w:beforeAutospacing="0" w:after="0" w:afterAutospacing="0"/>
        <w:jc w:val="both"/>
        <w:rPr>
          <w:color w:val="FF0000"/>
          <w:sz w:val="24"/>
          <w:szCs w:val="24"/>
        </w:rPr>
      </w:pPr>
      <w:r w:rsidRPr="007C6AD8">
        <w:rPr>
          <w:color w:val="FF0000"/>
          <w:sz w:val="24"/>
          <w:szCs w:val="24"/>
        </w:rPr>
        <w:t>KÖZLEKEDÉS</w:t>
      </w:r>
    </w:p>
    <w:p w14:paraId="0FA7ABAE" w14:textId="032138B9" w:rsidR="000B7106" w:rsidRPr="007C6AD8" w:rsidRDefault="000B7106" w:rsidP="000B7106">
      <w:pPr>
        <w:spacing w:after="0" w:line="240" w:lineRule="auto"/>
        <w:ind w:left="426" w:hanging="426"/>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686/2023. (XII. 29.) Korm. rendelet A közúti árutovábbítási szerződésekről szóló 120/2016. (VI. 7.) Korm. rendelet módosításáról </w:t>
      </w:r>
    </w:p>
    <w:p w14:paraId="3816F95C" w14:textId="77777777" w:rsidR="00912360" w:rsidRPr="007C6AD8" w:rsidRDefault="00912360" w:rsidP="000B7106">
      <w:pPr>
        <w:spacing w:after="0" w:line="240" w:lineRule="auto"/>
        <w:ind w:left="426" w:hanging="426"/>
        <w:jc w:val="both"/>
        <w:rPr>
          <w:rFonts w:ascii="Times New Roman" w:hAnsi="Times New Roman" w:cs="Times New Roman"/>
          <w:sz w:val="24"/>
          <w:szCs w:val="24"/>
        </w:rPr>
      </w:pPr>
    </w:p>
    <w:p w14:paraId="2E71F72F" w14:textId="78142687" w:rsidR="000B7106" w:rsidRPr="007C6AD8" w:rsidRDefault="000B7106" w:rsidP="000B7106">
      <w:pPr>
        <w:spacing w:after="0" w:line="240" w:lineRule="auto"/>
        <w:ind w:left="426" w:hanging="426"/>
        <w:jc w:val="both"/>
        <w:rPr>
          <w:rFonts w:ascii="Times New Roman" w:hAnsi="Times New Roman" w:cs="Times New Roman"/>
          <w:sz w:val="24"/>
          <w:szCs w:val="24"/>
        </w:rPr>
      </w:pPr>
      <w:r w:rsidRPr="007C6AD8">
        <w:rPr>
          <w:rFonts w:ascii="Times New Roman" w:hAnsi="Times New Roman" w:cs="Times New Roman"/>
          <w:sz w:val="24"/>
          <w:szCs w:val="24"/>
        </w:rPr>
        <w:t>619/2023. (XII. 22.) Korm. rendelet A közúti közlekedési igazgatási feladatokról, a közúti közlekedési okmányok kiadásáról és visszavonásáról szóló 326/2011. (XII. 28.) Korm. rendelet módosításáról</w:t>
      </w:r>
    </w:p>
    <w:p w14:paraId="79E2423D" w14:textId="77777777" w:rsidR="00912360" w:rsidRPr="007C6AD8" w:rsidRDefault="00912360" w:rsidP="000B7106">
      <w:pPr>
        <w:spacing w:after="0" w:line="240" w:lineRule="auto"/>
        <w:ind w:left="426" w:hanging="426"/>
        <w:jc w:val="both"/>
        <w:rPr>
          <w:rFonts w:ascii="Times New Roman" w:hAnsi="Times New Roman" w:cs="Times New Roman"/>
          <w:sz w:val="24"/>
          <w:szCs w:val="24"/>
        </w:rPr>
      </w:pPr>
    </w:p>
    <w:p w14:paraId="65249469" w14:textId="169C0115" w:rsidR="000B7106" w:rsidRPr="007C6AD8" w:rsidRDefault="000B7106" w:rsidP="000B7106">
      <w:pPr>
        <w:spacing w:after="0" w:line="240" w:lineRule="auto"/>
        <w:ind w:left="426" w:hanging="426"/>
        <w:jc w:val="both"/>
        <w:rPr>
          <w:rFonts w:ascii="Times New Roman" w:hAnsi="Times New Roman" w:cs="Times New Roman"/>
          <w:sz w:val="24"/>
          <w:szCs w:val="24"/>
        </w:rPr>
      </w:pPr>
      <w:r w:rsidRPr="007C6AD8">
        <w:rPr>
          <w:rFonts w:ascii="Times New Roman" w:hAnsi="Times New Roman" w:cs="Times New Roman"/>
          <w:sz w:val="24"/>
          <w:szCs w:val="24"/>
        </w:rPr>
        <w:t xml:space="preserve">618/2023. (XII. 22.) Korm. rendelet A díj ellenében végzett közúti árutovábbítási, a saját számlás áruszállítási, valamint az autóbusszal díj ellenében végzett személyszállítási és a saját számlás személyszállítási tevékenységről, továbbá az ezekkel összefüggő jogszabályok módosításáról szóló 261/2011. (XII. 7.) Korm. rendelet módosításáról </w:t>
      </w:r>
    </w:p>
    <w:p w14:paraId="51E3435C" w14:textId="77777777" w:rsidR="00912360" w:rsidRPr="007C6AD8" w:rsidRDefault="00912360" w:rsidP="000B7106">
      <w:pPr>
        <w:spacing w:after="0" w:line="240" w:lineRule="auto"/>
        <w:ind w:left="426" w:hanging="426"/>
        <w:jc w:val="both"/>
        <w:rPr>
          <w:rFonts w:ascii="Times New Roman" w:hAnsi="Times New Roman" w:cs="Times New Roman"/>
          <w:sz w:val="24"/>
          <w:szCs w:val="24"/>
        </w:rPr>
      </w:pPr>
    </w:p>
    <w:p w14:paraId="475E6988" w14:textId="69F407FC" w:rsidR="000B7106" w:rsidRPr="007C6AD8" w:rsidRDefault="000B7106" w:rsidP="000B7106">
      <w:pPr>
        <w:spacing w:after="0" w:line="240" w:lineRule="auto"/>
        <w:ind w:left="426" w:hanging="426"/>
        <w:jc w:val="both"/>
        <w:rPr>
          <w:rFonts w:ascii="Times New Roman" w:hAnsi="Times New Roman" w:cs="Times New Roman"/>
          <w:sz w:val="24"/>
          <w:szCs w:val="24"/>
        </w:rPr>
      </w:pPr>
      <w:r w:rsidRPr="007C6AD8">
        <w:rPr>
          <w:rFonts w:ascii="Times New Roman" w:hAnsi="Times New Roman" w:cs="Times New Roman"/>
          <w:sz w:val="24"/>
          <w:szCs w:val="24"/>
        </w:rPr>
        <w:t>614/2023. (XII. 22.) Korm. rendelet A közúti közlekedésről szóló 1988. évi I. törvény végrehajtásáról szóló 30/1988. (IV. 21.) MT rendelet módosításáról</w:t>
      </w:r>
    </w:p>
    <w:p w14:paraId="0F70803B" w14:textId="77777777" w:rsidR="00912360" w:rsidRPr="007C6AD8" w:rsidRDefault="00912360" w:rsidP="000B7106">
      <w:pPr>
        <w:spacing w:after="0" w:line="240" w:lineRule="auto"/>
        <w:ind w:left="426" w:hanging="426"/>
        <w:jc w:val="both"/>
        <w:rPr>
          <w:rFonts w:ascii="Times New Roman" w:hAnsi="Times New Roman" w:cs="Times New Roman"/>
          <w:sz w:val="24"/>
          <w:szCs w:val="24"/>
        </w:rPr>
      </w:pPr>
    </w:p>
    <w:p w14:paraId="0C035F6D" w14:textId="5D7C9517" w:rsidR="000B7106" w:rsidRDefault="000B7106" w:rsidP="000B7106">
      <w:pPr>
        <w:spacing w:after="0" w:line="240" w:lineRule="auto"/>
        <w:ind w:left="426" w:hanging="426"/>
        <w:jc w:val="both"/>
        <w:rPr>
          <w:rFonts w:ascii="Times New Roman" w:hAnsi="Times New Roman" w:cs="Times New Roman"/>
          <w:sz w:val="24"/>
          <w:szCs w:val="24"/>
        </w:rPr>
      </w:pPr>
      <w:r w:rsidRPr="007C6AD8">
        <w:rPr>
          <w:rFonts w:ascii="Times New Roman" w:hAnsi="Times New Roman" w:cs="Times New Roman"/>
          <w:sz w:val="24"/>
          <w:szCs w:val="24"/>
        </w:rPr>
        <w:t>613/2023. (XII. 22.) Korm. rendelet A járművek műszaki alkalmasságával összefüggő kormányrendeletek módosításáról</w:t>
      </w:r>
    </w:p>
    <w:p w14:paraId="5671FD24" w14:textId="77777777" w:rsidR="00D07F4F" w:rsidRPr="007C6AD8" w:rsidRDefault="00D07F4F" w:rsidP="000B7106">
      <w:pPr>
        <w:spacing w:after="0" w:line="240" w:lineRule="auto"/>
        <w:ind w:left="426" w:hanging="426"/>
        <w:jc w:val="both"/>
        <w:rPr>
          <w:rFonts w:ascii="Times New Roman" w:hAnsi="Times New Roman" w:cs="Times New Roman"/>
          <w:sz w:val="24"/>
          <w:szCs w:val="24"/>
        </w:rPr>
      </w:pPr>
    </w:p>
    <w:p w14:paraId="787083FA" w14:textId="77777777" w:rsidR="000B7106" w:rsidRPr="007C6AD8" w:rsidRDefault="000B7106" w:rsidP="000B7106">
      <w:pPr>
        <w:spacing w:after="0" w:line="240" w:lineRule="auto"/>
        <w:ind w:left="426" w:hanging="426"/>
        <w:jc w:val="both"/>
        <w:rPr>
          <w:rFonts w:ascii="Times New Roman" w:hAnsi="Times New Roman" w:cs="Times New Roman"/>
          <w:sz w:val="24"/>
          <w:szCs w:val="24"/>
        </w:rPr>
      </w:pPr>
      <w:r w:rsidRPr="007C6AD8">
        <w:rPr>
          <w:rFonts w:ascii="Times New Roman" w:hAnsi="Times New Roman" w:cs="Times New Roman"/>
          <w:sz w:val="24"/>
          <w:szCs w:val="24"/>
        </w:rPr>
        <w:t>612/2023. (XII. 22.) Korm. rendelet A közlekedési igazgatással összefüggő egyes közlekedési tárgyú kormányrendeletek módosításáról</w:t>
      </w:r>
    </w:p>
    <w:p w14:paraId="394D171D" w14:textId="77777777" w:rsidR="00912360" w:rsidRPr="007C6AD8" w:rsidRDefault="00912360" w:rsidP="000B7106">
      <w:pPr>
        <w:spacing w:after="0" w:line="240" w:lineRule="auto"/>
        <w:ind w:left="426" w:hanging="426"/>
        <w:jc w:val="both"/>
        <w:rPr>
          <w:rFonts w:ascii="Times New Roman" w:hAnsi="Times New Roman" w:cs="Times New Roman"/>
          <w:sz w:val="24"/>
          <w:szCs w:val="24"/>
        </w:rPr>
      </w:pPr>
    </w:p>
    <w:p w14:paraId="0F84148B" w14:textId="13A197E6" w:rsidR="000B7106" w:rsidRPr="007C6AD8" w:rsidRDefault="000B7106" w:rsidP="000B7106">
      <w:pPr>
        <w:spacing w:after="0" w:line="240" w:lineRule="auto"/>
        <w:ind w:left="426" w:hanging="426"/>
        <w:jc w:val="both"/>
        <w:rPr>
          <w:rFonts w:ascii="Times New Roman" w:hAnsi="Times New Roman" w:cs="Times New Roman"/>
          <w:sz w:val="24"/>
          <w:szCs w:val="24"/>
        </w:rPr>
      </w:pPr>
      <w:r w:rsidRPr="007C6AD8">
        <w:rPr>
          <w:rFonts w:ascii="Times New Roman" w:hAnsi="Times New Roman" w:cs="Times New Roman"/>
          <w:sz w:val="24"/>
          <w:szCs w:val="24"/>
        </w:rPr>
        <w:t xml:space="preserve">540/2023. (XII. 6.) Korm. rendelet A Budapest–Kelebia határátkelő közti 150. számú vasútvonal fejlesztésével összefüggő közigazgatási hatósági ügyek nemzetgazdasági szempontból kiemelt jelentőségű üggyé nyilvánításáról és az eljáró hatóságok, valamint a beruházás helyszínével, </w:t>
      </w:r>
      <w:r w:rsidRPr="007C6AD8">
        <w:rPr>
          <w:rFonts w:ascii="Times New Roman" w:hAnsi="Times New Roman" w:cs="Times New Roman"/>
          <w:sz w:val="24"/>
          <w:szCs w:val="24"/>
        </w:rPr>
        <w:lastRenderedPageBreak/>
        <w:t xml:space="preserve">közvetlen környezetével érintett ingatlanok kijelöléséről szóló 102/2021. (III. 3.) Korm. rendelet módosításáról </w:t>
      </w:r>
    </w:p>
    <w:p w14:paraId="2CF023FE" w14:textId="77777777" w:rsidR="00912360" w:rsidRPr="007C6AD8" w:rsidRDefault="00912360" w:rsidP="000B7106">
      <w:pPr>
        <w:spacing w:after="0" w:line="240" w:lineRule="auto"/>
        <w:ind w:left="426" w:hanging="426"/>
        <w:rPr>
          <w:rFonts w:ascii="Times New Roman" w:eastAsia="Times New Roman" w:hAnsi="Times New Roman" w:cs="Times New Roman"/>
          <w:kern w:val="0"/>
          <w:sz w:val="24"/>
          <w:szCs w:val="24"/>
          <w:lang w:eastAsia="hu-HU"/>
          <w14:ligatures w14:val="none"/>
        </w:rPr>
      </w:pPr>
    </w:p>
    <w:p w14:paraId="5914E2C0" w14:textId="3A857541" w:rsidR="000B7106" w:rsidRPr="007C6AD8" w:rsidRDefault="000B7106" w:rsidP="000B7106">
      <w:pPr>
        <w:spacing w:after="0" w:line="240" w:lineRule="auto"/>
        <w:ind w:left="426" w:hanging="426"/>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45/2023. (XII. 29.) ÉKM rendelet A légiközlekedés, a víziközlekedés és a vasúti közlekedés biztonságát, környezetvédelmét szolgáló kutatási, fejlesztési és koordinációs feladatok végrehajtására kijelölt szervezetről és a közúti közlekedés biztonságát és környezetvédelmét szolgáló kutatási, fejlesztési és koordinációs feladatok végrehajtására kijelölt szervezetről szóló 58/2012. (X. 31.) NFM rendelet módosításáról szóló 24/2019. (VIII. 14.) ITM rendelet módosításáról </w:t>
      </w:r>
    </w:p>
    <w:p w14:paraId="52D7C3F5" w14:textId="77777777" w:rsidR="00912360" w:rsidRPr="007C6AD8" w:rsidRDefault="00912360" w:rsidP="000B7106">
      <w:pPr>
        <w:spacing w:after="0" w:line="240" w:lineRule="auto"/>
        <w:ind w:left="426" w:hanging="426"/>
        <w:rPr>
          <w:rFonts w:ascii="Times New Roman" w:eastAsia="Times New Roman" w:hAnsi="Times New Roman" w:cs="Times New Roman"/>
          <w:kern w:val="0"/>
          <w:sz w:val="24"/>
          <w:szCs w:val="24"/>
          <w:lang w:eastAsia="hu-HU"/>
          <w14:ligatures w14:val="none"/>
        </w:rPr>
      </w:pPr>
    </w:p>
    <w:p w14:paraId="114BB9D1" w14:textId="1EDB0190" w:rsidR="000B7106" w:rsidRPr="007C6AD8" w:rsidRDefault="000B7106" w:rsidP="000B7106">
      <w:pPr>
        <w:spacing w:after="0" w:line="240" w:lineRule="auto"/>
        <w:ind w:left="426" w:hanging="426"/>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44/2023. (XII. 29.) ÉKM rendelet A meghatározott össztömeget, tengelyterhelést, tengelycsoport-terhelést és méretet meghaladó járművek közlekedéséről szóló 36/2017. (IX. 18.) NFM rendelet módosításáról </w:t>
      </w:r>
    </w:p>
    <w:p w14:paraId="4A50F530" w14:textId="77777777" w:rsidR="00912360" w:rsidRPr="007C6AD8" w:rsidRDefault="00912360" w:rsidP="000B7106">
      <w:pPr>
        <w:spacing w:after="0" w:line="240" w:lineRule="auto"/>
        <w:ind w:left="426" w:hanging="426"/>
        <w:rPr>
          <w:rFonts w:ascii="Times New Roman" w:eastAsia="Times New Roman" w:hAnsi="Times New Roman" w:cs="Times New Roman"/>
          <w:kern w:val="0"/>
          <w:sz w:val="24"/>
          <w:szCs w:val="24"/>
          <w:lang w:eastAsia="hu-HU"/>
          <w14:ligatures w14:val="none"/>
        </w:rPr>
      </w:pPr>
    </w:p>
    <w:p w14:paraId="21244724" w14:textId="5205F9E7" w:rsidR="000B7106" w:rsidRPr="007C6AD8" w:rsidRDefault="000B7106" w:rsidP="000B7106">
      <w:pPr>
        <w:spacing w:after="0" w:line="240" w:lineRule="auto"/>
        <w:ind w:left="426" w:hanging="426"/>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43/2023. (XII. 29.) ÉKM rendelet A vasúti hálózat-hozzáférési díjrendszer kereteiről, valamint a hálózat-hozzáférési díjak képzésének és alkalmazásának alapvető szabályairól szóló 58/2015. (IX. 30.) NFM rendelet módosításáról </w:t>
      </w:r>
    </w:p>
    <w:p w14:paraId="138E37F9" w14:textId="77777777" w:rsidR="00912360" w:rsidRPr="007C6AD8" w:rsidRDefault="00912360" w:rsidP="000B7106">
      <w:pPr>
        <w:spacing w:after="0" w:line="240" w:lineRule="auto"/>
        <w:ind w:left="426" w:hanging="426"/>
        <w:rPr>
          <w:rFonts w:ascii="Times New Roman" w:eastAsia="Times New Roman" w:hAnsi="Times New Roman" w:cs="Times New Roman"/>
          <w:kern w:val="0"/>
          <w:sz w:val="24"/>
          <w:szCs w:val="24"/>
          <w:lang w:eastAsia="hu-HU"/>
          <w14:ligatures w14:val="none"/>
        </w:rPr>
      </w:pPr>
    </w:p>
    <w:p w14:paraId="07C9FD1C" w14:textId="09A82B35" w:rsidR="000B7106" w:rsidRPr="007C6AD8" w:rsidRDefault="000B7106" w:rsidP="000B7106">
      <w:pPr>
        <w:spacing w:after="0" w:line="240" w:lineRule="auto"/>
        <w:ind w:left="426" w:hanging="426"/>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42/2023. (XII. 29.) ÉKM rendelet A vasúti pályahálózathoz történő nyílt hozzáférés részletes szabályairól szóló 55/2015. (IX. 30.) NFM rendelet módosításáról </w:t>
      </w:r>
    </w:p>
    <w:p w14:paraId="01C1FA33" w14:textId="77777777" w:rsidR="00912360" w:rsidRPr="007C6AD8" w:rsidRDefault="00912360" w:rsidP="000B7106">
      <w:pPr>
        <w:spacing w:after="0" w:line="240" w:lineRule="auto"/>
        <w:ind w:left="426" w:hanging="426"/>
        <w:rPr>
          <w:rFonts w:ascii="Times New Roman" w:eastAsia="Times New Roman" w:hAnsi="Times New Roman" w:cs="Times New Roman"/>
          <w:kern w:val="0"/>
          <w:sz w:val="24"/>
          <w:szCs w:val="24"/>
          <w:lang w:eastAsia="hu-HU"/>
          <w14:ligatures w14:val="none"/>
        </w:rPr>
      </w:pPr>
    </w:p>
    <w:p w14:paraId="6AFFC428" w14:textId="44BC2AC7" w:rsidR="000B7106" w:rsidRPr="007C6AD8" w:rsidRDefault="000B7106" w:rsidP="000B7106">
      <w:pPr>
        <w:spacing w:after="0" w:line="240" w:lineRule="auto"/>
        <w:ind w:left="426" w:hanging="426"/>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41/2023. (XII. 29.) ÉKM rendelet Az intelligens közlekedési rendszerek fejlesztésének és üzemeltetésének általános feltételeiről, valamint más közlekedési módokhoz való kapcsolódásáról szóló 48/2012. (VIII. 23.) NFM rendelet módosításáról </w:t>
      </w:r>
    </w:p>
    <w:p w14:paraId="46D3C1BC" w14:textId="77777777" w:rsidR="00912360" w:rsidRPr="007C6AD8" w:rsidRDefault="00912360" w:rsidP="000B7106">
      <w:pPr>
        <w:spacing w:after="0" w:line="240" w:lineRule="auto"/>
        <w:ind w:left="426" w:hanging="426"/>
        <w:rPr>
          <w:rFonts w:ascii="Times New Roman" w:eastAsia="Times New Roman" w:hAnsi="Times New Roman" w:cs="Times New Roman"/>
          <w:kern w:val="0"/>
          <w:sz w:val="24"/>
          <w:szCs w:val="24"/>
          <w:lang w:eastAsia="hu-HU"/>
          <w14:ligatures w14:val="none"/>
        </w:rPr>
      </w:pPr>
    </w:p>
    <w:p w14:paraId="71151A14" w14:textId="26633422" w:rsidR="000B7106" w:rsidRPr="007C6AD8" w:rsidRDefault="000B7106" w:rsidP="000B7106">
      <w:pPr>
        <w:spacing w:after="0" w:line="240" w:lineRule="auto"/>
        <w:ind w:left="426" w:hanging="426"/>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40/2023. (XII. 29.) ÉKM rendelet A léginavigációs és a légiközlekedés biztonságát szolgáló egyéb földi berendezések engedélyezési eljárásáról és hatósági felügyeletéről szóló 68/2011. (XI. 30.) NFM rendelet módosításáról </w:t>
      </w:r>
    </w:p>
    <w:p w14:paraId="0BA3CFAF" w14:textId="77777777" w:rsidR="00912360" w:rsidRPr="007C6AD8" w:rsidRDefault="00912360" w:rsidP="000B7106">
      <w:pPr>
        <w:spacing w:after="0" w:line="240" w:lineRule="auto"/>
        <w:ind w:left="426" w:hanging="426"/>
        <w:rPr>
          <w:rFonts w:ascii="Times New Roman" w:eastAsia="Times New Roman" w:hAnsi="Times New Roman" w:cs="Times New Roman"/>
          <w:kern w:val="0"/>
          <w:sz w:val="24"/>
          <w:szCs w:val="24"/>
          <w:lang w:eastAsia="hu-HU"/>
          <w14:ligatures w14:val="none"/>
        </w:rPr>
      </w:pPr>
    </w:p>
    <w:p w14:paraId="519672AB" w14:textId="226EB1B2" w:rsidR="000B7106" w:rsidRPr="007C6AD8" w:rsidRDefault="000B7106" w:rsidP="000B7106">
      <w:pPr>
        <w:spacing w:after="0" w:line="240" w:lineRule="auto"/>
        <w:ind w:left="426" w:hanging="426"/>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39/2023. (XII. 29.) ÉKM rendelet A személyszállítási közszolgáltatási menetrendek egységes egyeztetési eljárásáról szóló 15/2010. (III. 5.) KHEM rendelet módosításáról </w:t>
      </w:r>
    </w:p>
    <w:p w14:paraId="37F739BC" w14:textId="77777777" w:rsidR="00912360" w:rsidRPr="007C6AD8" w:rsidRDefault="00912360" w:rsidP="000B7106">
      <w:pPr>
        <w:spacing w:after="0" w:line="240" w:lineRule="auto"/>
        <w:ind w:left="426" w:hanging="426"/>
        <w:rPr>
          <w:rFonts w:ascii="Times New Roman" w:eastAsia="Times New Roman" w:hAnsi="Times New Roman" w:cs="Times New Roman"/>
          <w:kern w:val="0"/>
          <w:sz w:val="24"/>
          <w:szCs w:val="24"/>
          <w:lang w:eastAsia="hu-HU"/>
          <w14:ligatures w14:val="none"/>
        </w:rPr>
      </w:pPr>
    </w:p>
    <w:p w14:paraId="13B9D846" w14:textId="3292774B" w:rsidR="000B7106" w:rsidRPr="007C6AD8" w:rsidRDefault="000B7106" w:rsidP="000B7106">
      <w:pPr>
        <w:spacing w:after="0" w:line="240" w:lineRule="auto"/>
        <w:ind w:left="426" w:hanging="426"/>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38/2023. (XII. 29.) ÉKM rendelet A vasúti társaságok működésének engedélyezéséről szóló 45/2006. (VII. 11.) GKM rendelet módosításáról </w:t>
      </w:r>
    </w:p>
    <w:p w14:paraId="2F5D8A61" w14:textId="77777777" w:rsidR="00912360" w:rsidRPr="007C6AD8" w:rsidRDefault="00912360" w:rsidP="000B7106">
      <w:pPr>
        <w:spacing w:after="0" w:line="240" w:lineRule="auto"/>
        <w:ind w:left="426" w:hanging="426"/>
        <w:rPr>
          <w:rFonts w:ascii="Times New Roman" w:eastAsia="Times New Roman" w:hAnsi="Times New Roman" w:cs="Times New Roman"/>
          <w:kern w:val="0"/>
          <w:sz w:val="24"/>
          <w:szCs w:val="24"/>
          <w:lang w:eastAsia="hu-HU"/>
          <w14:ligatures w14:val="none"/>
        </w:rPr>
      </w:pPr>
    </w:p>
    <w:p w14:paraId="5BAABA36" w14:textId="6D4C9E30" w:rsidR="000B7106" w:rsidRPr="007C6AD8" w:rsidRDefault="000B7106" w:rsidP="000B7106">
      <w:pPr>
        <w:spacing w:after="0" w:line="240" w:lineRule="auto"/>
        <w:ind w:left="426" w:hanging="426"/>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37/2023. (XII. 29.) ÉKM rendelet A közúti járművezetők és a közúti közlekedési szakemberek képzésének és vizsgáztatásának részletes szabályairól szóló 24/2005. (IV. 21.) GKM rendelet módosításáról </w:t>
      </w:r>
    </w:p>
    <w:p w14:paraId="2D7E9CA8" w14:textId="77777777" w:rsidR="00912360" w:rsidRPr="007C6AD8" w:rsidRDefault="00912360" w:rsidP="000B7106">
      <w:pPr>
        <w:spacing w:after="0" w:line="240" w:lineRule="auto"/>
        <w:ind w:left="426" w:hanging="426"/>
        <w:rPr>
          <w:rFonts w:ascii="Times New Roman" w:eastAsia="Times New Roman" w:hAnsi="Times New Roman" w:cs="Times New Roman"/>
          <w:kern w:val="0"/>
          <w:sz w:val="24"/>
          <w:szCs w:val="24"/>
          <w:lang w:eastAsia="hu-HU"/>
          <w14:ligatures w14:val="none"/>
        </w:rPr>
      </w:pPr>
    </w:p>
    <w:p w14:paraId="3FB6A014" w14:textId="6862B31F" w:rsidR="000B7106" w:rsidRPr="007C6AD8" w:rsidRDefault="000B7106" w:rsidP="000B7106">
      <w:pPr>
        <w:spacing w:after="0" w:line="240" w:lineRule="auto"/>
        <w:ind w:left="426" w:hanging="426"/>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36/2023. (XII. 29.) ÉKM rendelet A közúti közlekedési igazgatási hatósági eljárások díjairól szóló 29/2004. (VI. 16.) BM rendelet módosításáról </w:t>
      </w:r>
    </w:p>
    <w:p w14:paraId="412FF8A5" w14:textId="77777777" w:rsidR="00912360" w:rsidRPr="007C6AD8" w:rsidRDefault="00912360" w:rsidP="000B7106">
      <w:pPr>
        <w:spacing w:after="0" w:line="240" w:lineRule="auto"/>
        <w:ind w:left="426" w:hanging="426"/>
        <w:rPr>
          <w:rFonts w:ascii="Times New Roman" w:eastAsia="Times New Roman" w:hAnsi="Times New Roman" w:cs="Times New Roman"/>
          <w:kern w:val="0"/>
          <w:sz w:val="24"/>
          <w:szCs w:val="24"/>
          <w:lang w:eastAsia="hu-HU"/>
          <w14:ligatures w14:val="none"/>
        </w:rPr>
      </w:pPr>
    </w:p>
    <w:p w14:paraId="5C27FFC6" w14:textId="7A023173" w:rsidR="000B7106" w:rsidRPr="007C6AD8" w:rsidRDefault="000B7106" w:rsidP="000B7106">
      <w:pPr>
        <w:spacing w:after="0" w:line="240" w:lineRule="auto"/>
        <w:ind w:left="426" w:hanging="426"/>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35/2023. (XII. 29.) ÉKM rendelet A hajózási egészségi alkalmasság feltételeiről és vizsgálati rendjéről szóló 21/2002. (XI. 8.) GKM-ESZCSM együttes rendelet módosításáról </w:t>
      </w:r>
    </w:p>
    <w:p w14:paraId="7966DB91" w14:textId="77777777" w:rsidR="00912360" w:rsidRPr="007C6AD8" w:rsidRDefault="00912360" w:rsidP="000B7106">
      <w:pPr>
        <w:spacing w:after="0" w:line="240" w:lineRule="auto"/>
        <w:ind w:left="426" w:hanging="426"/>
        <w:rPr>
          <w:rFonts w:ascii="Times New Roman" w:eastAsia="Times New Roman" w:hAnsi="Times New Roman" w:cs="Times New Roman"/>
          <w:kern w:val="0"/>
          <w:sz w:val="24"/>
          <w:szCs w:val="24"/>
          <w:lang w:eastAsia="hu-HU"/>
          <w14:ligatures w14:val="none"/>
        </w:rPr>
      </w:pPr>
    </w:p>
    <w:p w14:paraId="058C26F9" w14:textId="2C23EDCF" w:rsidR="000B7106" w:rsidRPr="007C6AD8" w:rsidRDefault="000B7106" w:rsidP="000B7106">
      <w:pPr>
        <w:spacing w:after="0" w:line="240" w:lineRule="auto"/>
        <w:ind w:left="426" w:hanging="426"/>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34/2023. (XII. 29.) ÉKM rendelet A hajózási képesítésekről szóló 15/2001. (IV. 27.) KöViM rendelet módosításáról </w:t>
      </w:r>
    </w:p>
    <w:p w14:paraId="02E5275E" w14:textId="77777777" w:rsidR="00912360" w:rsidRPr="007C6AD8" w:rsidRDefault="00912360" w:rsidP="000B7106">
      <w:pPr>
        <w:spacing w:after="0" w:line="240" w:lineRule="auto"/>
        <w:ind w:left="426" w:hanging="426"/>
        <w:rPr>
          <w:rFonts w:ascii="Times New Roman" w:eastAsia="Times New Roman" w:hAnsi="Times New Roman" w:cs="Times New Roman"/>
          <w:kern w:val="0"/>
          <w:sz w:val="24"/>
          <w:szCs w:val="24"/>
          <w:lang w:eastAsia="hu-HU"/>
          <w14:ligatures w14:val="none"/>
        </w:rPr>
      </w:pPr>
    </w:p>
    <w:p w14:paraId="6CBFE257" w14:textId="2AA7D00C" w:rsidR="000B7106" w:rsidRPr="007C6AD8" w:rsidRDefault="000B7106" w:rsidP="000B7106">
      <w:pPr>
        <w:spacing w:after="0" w:line="240" w:lineRule="auto"/>
        <w:ind w:left="426" w:hanging="426"/>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33/2023. (XII. 29.) ÉKM rendelet A közúti közlekedési nyilvántartásból teljesített adatszolgáltatás díjáról szóló 54/1999. (XII. 25.) BM rendelet módosításáról </w:t>
      </w:r>
    </w:p>
    <w:p w14:paraId="0FD99EA5" w14:textId="77777777" w:rsidR="00912360" w:rsidRPr="007C6AD8" w:rsidRDefault="00912360" w:rsidP="000B7106">
      <w:pPr>
        <w:spacing w:after="0" w:line="240" w:lineRule="auto"/>
        <w:ind w:left="426" w:hanging="426"/>
        <w:rPr>
          <w:rFonts w:ascii="Times New Roman" w:eastAsia="Times New Roman" w:hAnsi="Times New Roman" w:cs="Times New Roman"/>
          <w:kern w:val="0"/>
          <w:sz w:val="24"/>
          <w:szCs w:val="24"/>
          <w:lang w:eastAsia="hu-HU"/>
          <w14:ligatures w14:val="none"/>
        </w:rPr>
      </w:pPr>
    </w:p>
    <w:p w14:paraId="185B132D" w14:textId="47868CF0" w:rsidR="000B7106" w:rsidRPr="007C6AD8" w:rsidRDefault="000B7106" w:rsidP="000B7106">
      <w:pPr>
        <w:spacing w:after="0" w:line="240" w:lineRule="auto"/>
        <w:ind w:left="426" w:hanging="426"/>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32/2023. (XII. 29.) ÉKM rendelet A repülőterek környezetében létesítendő zajgátló védőövezetek kijelölésének, hasznosításának és megszüntetésének részletes műszaki szabályairól szóló 18/1997. (X. 11.) KHVM-KTM együttes rendelet módosításáról </w:t>
      </w:r>
    </w:p>
    <w:p w14:paraId="3D74DE72" w14:textId="77777777" w:rsidR="00912360" w:rsidRPr="007C6AD8" w:rsidRDefault="00912360" w:rsidP="000B7106">
      <w:pPr>
        <w:spacing w:after="0" w:line="240" w:lineRule="auto"/>
        <w:ind w:left="426" w:hanging="426"/>
        <w:rPr>
          <w:rFonts w:ascii="Times New Roman" w:eastAsia="Times New Roman" w:hAnsi="Times New Roman" w:cs="Times New Roman"/>
          <w:kern w:val="0"/>
          <w:sz w:val="24"/>
          <w:szCs w:val="24"/>
          <w:lang w:eastAsia="hu-HU"/>
          <w14:ligatures w14:val="none"/>
        </w:rPr>
      </w:pPr>
    </w:p>
    <w:p w14:paraId="78FB6AA7" w14:textId="406D5579" w:rsidR="000B7106" w:rsidRPr="007C6AD8" w:rsidRDefault="000B7106" w:rsidP="000B7106">
      <w:pPr>
        <w:spacing w:after="0" w:line="240" w:lineRule="auto"/>
        <w:ind w:left="426" w:hanging="426"/>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31/2023. (XII. 29.) ÉKM rendelet A magyar légtér igénybevételéért fizetendő díjról szóló 84/2011. (XII. 29.) NFM rendelet módosításáról </w:t>
      </w:r>
    </w:p>
    <w:p w14:paraId="3DE97654" w14:textId="77777777" w:rsidR="00912360" w:rsidRPr="007C6AD8" w:rsidRDefault="00912360" w:rsidP="000B7106">
      <w:pPr>
        <w:spacing w:after="0" w:line="240" w:lineRule="auto"/>
        <w:ind w:left="426" w:hanging="426"/>
        <w:rPr>
          <w:rFonts w:ascii="Times New Roman" w:eastAsia="Times New Roman" w:hAnsi="Times New Roman" w:cs="Times New Roman"/>
          <w:kern w:val="0"/>
          <w:sz w:val="24"/>
          <w:szCs w:val="24"/>
          <w:lang w:eastAsia="hu-HU"/>
          <w14:ligatures w14:val="none"/>
        </w:rPr>
      </w:pPr>
    </w:p>
    <w:p w14:paraId="6037898B" w14:textId="6682AB10" w:rsidR="000B7106" w:rsidRPr="007C6AD8" w:rsidRDefault="000B7106" w:rsidP="000B7106">
      <w:pPr>
        <w:spacing w:after="0" w:line="240" w:lineRule="auto"/>
        <w:ind w:left="426" w:hanging="426"/>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30/2023. (XII. 29.) ÉKM rendelet A magyar légtér légiközlekedés céljára történő kijelöléséről szóló 26/2007. (III. 1.) GKM-HM-KvVM együttes rendelet módosításáról </w:t>
      </w:r>
    </w:p>
    <w:p w14:paraId="2C196D4B" w14:textId="77777777" w:rsidR="00912360" w:rsidRPr="007C6AD8" w:rsidRDefault="00912360" w:rsidP="000B7106">
      <w:pPr>
        <w:spacing w:after="0" w:line="240" w:lineRule="auto"/>
        <w:ind w:left="426" w:hanging="426"/>
        <w:rPr>
          <w:rFonts w:ascii="Times New Roman" w:eastAsia="Times New Roman" w:hAnsi="Times New Roman" w:cs="Times New Roman"/>
          <w:kern w:val="0"/>
          <w:sz w:val="24"/>
          <w:szCs w:val="24"/>
          <w:lang w:eastAsia="hu-HU"/>
          <w14:ligatures w14:val="none"/>
        </w:rPr>
      </w:pPr>
    </w:p>
    <w:p w14:paraId="4DA48385" w14:textId="2629C93A" w:rsidR="000B7106" w:rsidRPr="007C6AD8" w:rsidRDefault="000B7106" w:rsidP="000B7106">
      <w:pPr>
        <w:spacing w:after="0" w:line="240" w:lineRule="auto"/>
        <w:ind w:left="426" w:hanging="426"/>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29/2023. (XII. 29.) ÉKM rendelet A légijárművek lajstromozásának szabályairól szóló 32/2001. (IX. 28.) KöViM rendelet módosításáról </w:t>
      </w:r>
    </w:p>
    <w:p w14:paraId="1F875738" w14:textId="77777777" w:rsidR="00912360" w:rsidRPr="007C6AD8" w:rsidRDefault="00912360" w:rsidP="000B7106">
      <w:pPr>
        <w:spacing w:after="0" w:line="240" w:lineRule="auto"/>
        <w:ind w:left="426" w:hanging="426"/>
        <w:rPr>
          <w:rFonts w:ascii="Times New Roman" w:eastAsia="Times New Roman" w:hAnsi="Times New Roman" w:cs="Times New Roman"/>
          <w:kern w:val="0"/>
          <w:sz w:val="24"/>
          <w:szCs w:val="24"/>
          <w:lang w:eastAsia="hu-HU"/>
          <w14:ligatures w14:val="none"/>
        </w:rPr>
      </w:pPr>
    </w:p>
    <w:p w14:paraId="3B565FFB" w14:textId="63ADD9BF" w:rsidR="000B7106" w:rsidRPr="007C6AD8" w:rsidRDefault="000B7106" w:rsidP="000B7106">
      <w:pPr>
        <w:spacing w:after="0" w:line="240" w:lineRule="auto"/>
        <w:ind w:left="426" w:hanging="426"/>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28/2023. (XII. 29.) ÉKM rendelet A vizsgálóállomások auditálásáról és akkreditált státuszának elfogadásáról szóló 25/2021. (VI. 16.) ITM rendelet módosításáról </w:t>
      </w:r>
    </w:p>
    <w:p w14:paraId="7342C5DE" w14:textId="77777777" w:rsidR="00912360" w:rsidRPr="007C6AD8" w:rsidRDefault="00912360" w:rsidP="000B7106">
      <w:pPr>
        <w:spacing w:after="0" w:line="240" w:lineRule="auto"/>
        <w:ind w:left="426" w:hanging="426"/>
        <w:rPr>
          <w:rFonts w:ascii="Times New Roman" w:eastAsia="Times New Roman" w:hAnsi="Times New Roman" w:cs="Times New Roman"/>
          <w:kern w:val="0"/>
          <w:sz w:val="24"/>
          <w:szCs w:val="24"/>
          <w:lang w:eastAsia="hu-HU"/>
          <w14:ligatures w14:val="none"/>
        </w:rPr>
      </w:pPr>
    </w:p>
    <w:p w14:paraId="7BACF1C7" w14:textId="20C651F4" w:rsidR="000B7106" w:rsidRPr="007C6AD8" w:rsidRDefault="000B7106" w:rsidP="000B7106">
      <w:pPr>
        <w:spacing w:after="0" w:line="240" w:lineRule="auto"/>
        <w:ind w:left="426" w:hanging="426"/>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27/2023. (XII. 29.) ÉKM rendelet A közúti járművek forgalomba helyezésének és forgalomban tartásának műszaki feltételeiről szóló 6/1990. (IV. 12.) KöHÉM rendelet módosításáról </w:t>
      </w:r>
    </w:p>
    <w:p w14:paraId="34C45814" w14:textId="77777777" w:rsidR="000B7106" w:rsidRPr="007C6AD8" w:rsidRDefault="000B7106" w:rsidP="000B7106">
      <w:pPr>
        <w:spacing w:after="0" w:line="240" w:lineRule="auto"/>
        <w:ind w:left="426" w:hanging="426"/>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26/2023. (XII. 29.) ÉKM rendelet A közúti járművek műszaki megvizsgálásáról szóló 5/1990. (IV. 12.) KöHÉM rendelet módosításáról </w:t>
      </w:r>
    </w:p>
    <w:p w14:paraId="41096722" w14:textId="77777777" w:rsidR="00912360" w:rsidRPr="007C6AD8" w:rsidRDefault="00912360" w:rsidP="000B7106">
      <w:pPr>
        <w:spacing w:after="0" w:line="240" w:lineRule="auto"/>
        <w:ind w:left="426" w:hanging="426"/>
        <w:rPr>
          <w:rStyle w:val="highlighted"/>
          <w:rFonts w:ascii="Times New Roman" w:hAnsi="Times New Roman" w:cs="Times New Roman"/>
          <w:sz w:val="24"/>
          <w:szCs w:val="24"/>
        </w:rPr>
      </w:pPr>
    </w:p>
    <w:p w14:paraId="6B73C99C" w14:textId="3EE06181" w:rsidR="000B7106" w:rsidRPr="007C6AD8" w:rsidRDefault="000B7106" w:rsidP="000B7106">
      <w:pPr>
        <w:spacing w:after="0" w:line="240" w:lineRule="auto"/>
        <w:ind w:left="426" w:hanging="426"/>
        <w:rPr>
          <w:rFonts w:ascii="Times New Roman" w:hAnsi="Times New Roman" w:cs="Times New Roman"/>
          <w:sz w:val="24"/>
          <w:szCs w:val="24"/>
        </w:rPr>
      </w:pPr>
      <w:r w:rsidRPr="007C6AD8">
        <w:rPr>
          <w:rStyle w:val="highlighted"/>
          <w:rFonts w:ascii="Times New Roman" w:hAnsi="Times New Roman" w:cs="Times New Roman"/>
          <w:sz w:val="24"/>
          <w:szCs w:val="24"/>
        </w:rPr>
        <w:t xml:space="preserve">22/2023. (XII. 5.) ÉKM rendelet az útdíj mértékéről és az útdíjköteles utakról szóló </w:t>
      </w:r>
      <w:hyperlink r:id="rId365" w:history="1">
        <w:r w:rsidRPr="007C6AD8">
          <w:rPr>
            <w:rStyle w:val="highlighted"/>
            <w:rFonts w:ascii="Times New Roman" w:hAnsi="Times New Roman" w:cs="Times New Roman"/>
            <w:sz w:val="24"/>
            <w:szCs w:val="24"/>
          </w:rPr>
          <w:t>25/2013. (V. 31.) NFM rendelet</w:t>
        </w:r>
      </w:hyperlink>
      <w:r w:rsidRPr="007C6AD8">
        <w:rPr>
          <w:rStyle w:val="highlighted"/>
          <w:rFonts w:ascii="Times New Roman" w:hAnsi="Times New Roman" w:cs="Times New Roman"/>
          <w:sz w:val="24"/>
          <w:szCs w:val="24"/>
        </w:rPr>
        <w:t xml:space="preserve"> és a használati díj megfizetése ellenében használható autópályákról, autóutakról, főutakról és azok díjáról szóló </w:t>
      </w:r>
      <w:hyperlink r:id="rId366" w:history="1">
        <w:r w:rsidRPr="007C6AD8">
          <w:rPr>
            <w:rStyle w:val="highlighted"/>
            <w:rFonts w:ascii="Times New Roman" w:hAnsi="Times New Roman" w:cs="Times New Roman"/>
            <w:sz w:val="24"/>
            <w:szCs w:val="24"/>
          </w:rPr>
          <w:t>45/2020. (XI. 28.) ITM rendelet</w:t>
        </w:r>
      </w:hyperlink>
      <w:r w:rsidRPr="007C6AD8">
        <w:rPr>
          <w:rStyle w:val="highlighted"/>
          <w:rFonts w:ascii="Times New Roman" w:hAnsi="Times New Roman" w:cs="Times New Roman"/>
          <w:sz w:val="24"/>
          <w:szCs w:val="24"/>
        </w:rPr>
        <w:t xml:space="preserve"> módosításáról</w:t>
      </w:r>
    </w:p>
    <w:p w14:paraId="0711FCA9" w14:textId="77777777" w:rsidR="008444B0" w:rsidRPr="007C6AD8" w:rsidRDefault="008444B0" w:rsidP="000B7106">
      <w:pPr>
        <w:spacing w:after="0" w:line="240" w:lineRule="auto"/>
        <w:jc w:val="both"/>
        <w:rPr>
          <w:rFonts w:ascii="Times New Roman" w:eastAsia="Times New Roman" w:hAnsi="Times New Roman" w:cs="Times New Roman"/>
          <w:b/>
          <w:bCs/>
          <w:sz w:val="24"/>
          <w:szCs w:val="24"/>
          <w:lang w:eastAsia="hu-HU"/>
        </w:rPr>
      </w:pPr>
    </w:p>
    <w:p w14:paraId="540A576A" w14:textId="61D01712" w:rsidR="000B7106" w:rsidRPr="007C6AD8" w:rsidRDefault="000B7106" w:rsidP="000B7106">
      <w:pPr>
        <w:spacing w:after="0" w:line="240" w:lineRule="auto"/>
        <w:jc w:val="both"/>
        <w:rPr>
          <w:rFonts w:ascii="Times New Roman" w:eastAsia="Times New Roman" w:hAnsi="Times New Roman" w:cs="Times New Roman"/>
          <w:b/>
          <w:bCs/>
          <w:color w:val="FF0000"/>
          <w:sz w:val="24"/>
          <w:szCs w:val="24"/>
          <w:lang w:eastAsia="hu-HU"/>
        </w:rPr>
      </w:pPr>
      <w:r w:rsidRPr="007C6AD8">
        <w:rPr>
          <w:rFonts w:ascii="Times New Roman" w:eastAsia="Times New Roman" w:hAnsi="Times New Roman" w:cs="Times New Roman"/>
          <w:b/>
          <w:bCs/>
          <w:color w:val="FF0000"/>
          <w:sz w:val="24"/>
          <w:szCs w:val="24"/>
          <w:lang w:eastAsia="hu-HU"/>
        </w:rPr>
        <w:t>MINŐSÍTETT ADATOK</w:t>
      </w:r>
    </w:p>
    <w:p w14:paraId="2BC84D28" w14:textId="77777777" w:rsidR="000B7106" w:rsidRPr="007C6AD8" w:rsidRDefault="000B7106" w:rsidP="000B7106">
      <w:pPr>
        <w:spacing w:after="0" w:line="240" w:lineRule="auto"/>
        <w:ind w:left="426" w:hanging="426"/>
        <w:jc w:val="both"/>
        <w:rPr>
          <w:rStyle w:val="highlighted"/>
          <w:rFonts w:ascii="Times New Roman" w:hAnsi="Times New Roman" w:cs="Times New Roman"/>
          <w:b/>
          <w:bCs/>
          <w:sz w:val="24"/>
          <w:szCs w:val="24"/>
        </w:rPr>
      </w:pPr>
      <w:r w:rsidRPr="007C6AD8">
        <w:rPr>
          <w:rStyle w:val="highlighted"/>
          <w:rFonts w:ascii="Times New Roman" w:hAnsi="Times New Roman" w:cs="Times New Roman"/>
          <w:b/>
          <w:bCs/>
          <w:sz w:val="24"/>
          <w:szCs w:val="24"/>
        </w:rPr>
        <w:t>2023. évi LXXIX. törvény Magyarország Kormánya és Nagy-Britannia és Észak-Írország Egyesült Királysága Kormánya között a minősített adatok védelméről szóló egyezmény kihirdetéséről</w:t>
      </w:r>
    </w:p>
    <w:p w14:paraId="77324DFB" w14:textId="77777777" w:rsidR="008444B0" w:rsidRPr="007C6AD8" w:rsidRDefault="008444B0" w:rsidP="000B7106">
      <w:pPr>
        <w:spacing w:after="0" w:line="240" w:lineRule="auto"/>
        <w:rPr>
          <w:rFonts w:ascii="Times New Roman" w:hAnsi="Times New Roman" w:cs="Times New Roman"/>
          <w:b/>
          <w:bCs/>
          <w:sz w:val="24"/>
          <w:szCs w:val="24"/>
        </w:rPr>
      </w:pPr>
    </w:p>
    <w:p w14:paraId="3E44D498" w14:textId="5816A12E" w:rsidR="000B7106" w:rsidRPr="007C6AD8" w:rsidRDefault="000B7106" w:rsidP="000B7106">
      <w:pPr>
        <w:spacing w:after="0" w:line="240" w:lineRule="auto"/>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MUNKAVÉDELEM</w:t>
      </w:r>
    </w:p>
    <w:p w14:paraId="719C959F" w14:textId="77777777" w:rsidR="000B7106" w:rsidRPr="007C6AD8" w:rsidRDefault="000B7106" w:rsidP="000B7106">
      <w:pPr>
        <w:spacing w:after="0" w:line="240" w:lineRule="auto"/>
        <w:rPr>
          <w:rFonts w:ascii="Times New Roman" w:hAnsi="Times New Roman" w:cs="Times New Roman"/>
          <w:sz w:val="24"/>
          <w:szCs w:val="24"/>
        </w:rPr>
      </w:pPr>
      <w:r w:rsidRPr="007C6AD8">
        <w:rPr>
          <w:rFonts w:ascii="Times New Roman" w:hAnsi="Times New Roman" w:cs="Times New Roman"/>
          <w:b/>
          <w:bCs/>
          <w:sz w:val="24"/>
          <w:szCs w:val="24"/>
        </w:rPr>
        <w:t>2023. évi CXVIII. törvény A munkavédelemről szóló 1993. évi XCIII. törvény módosításáról</w:t>
      </w:r>
      <w:r w:rsidRPr="007C6AD8">
        <w:rPr>
          <w:rFonts w:ascii="Times New Roman" w:hAnsi="Times New Roman" w:cs="Times New Roman"/>
          <w:sz w:val="24"/>
          <w:szCs w:val="24"/>
        </w:rPr>
        <w:t xml:space="preserve"> </w:t>
      </w:r>
    </w:p>
    <w:p w14:paraId="1F24DCC4" w14:textId="77777777" w:rsidR="000B7106" w:rsidRPr="007C6AD8" w:rsidRDefault="000B7106" w:rsidP="000B7106">
      <w:pPr>
        <w:spacing w:after="0" w:line="240" w:lineRule="auto"/>
        <w:ind w:left="426"/>
        <w:rPr>
          <w:rFonts w:ascii="Times New Roman" w:hAnsi="Times New Roman" w:cs="Times New Roman"/>
          <w:sz w:val="24"/>
          <w:szCs w:val="24"/>
        </w:rPr>
      </w:pPr>
      <w:r w:rsidRPr="007C6AD8">
        <w:rPr>
          <w:rFonts w:ascii="Times New Roman" w:hAnsi="Times New Roman" w:cs="Times New Roman"/>
          <w:sz w:val="24"/>
          <w:szCs w:val="24"/>
        </w:rPr>
        <w:t>Többek között: 10. § Az Mvt. 88. §-a a következő (4b) bekezdéssel egészül ki:</w:t>
      </w:r>
    </w:p>
    <w:p w14:paraId="6436032C" w14:textId="77777777" w:rsidR="000B7106" w:rsidRPr="007C6AD8" w:rsidRDefault="000B7106" w:rsidP="000B7106">
      <w:pPr>
        <w:spacing w:after="0" w:line="240" w:lineRule="auto"/>
        <w:ind w:left="426"/>
        <w:rPr>
          <w:rFonts w:ascii="Times New Roman" w:hAnsi="Times New Roman" w:cs="Times New Roman"/>
          <w:sz w:val="24"/>
          <w:szCs w:val="24"/>
        </w:rPr>
      </w:pPr>
      <w:r w:rsidRPr="007C6AD8">
        <w:rPr>
          <w:rFonts w:ascii="Times New Roman" w:hAnsi="Times New Roman" w:cs="Times New Roman"/>
          <w:sz w:val="24"/>
          <w:szCs w:val="24"/>
        </w:rPr>
        <w:t>„(4b) Felhatalmazást kap a foglalkoztatáspolitikáért felelős miniszter, hogy rendeletben határozza meg a munkavédelmi szakmai képesítések fokát.”</w:t>
      </w:r>
    </w:p>
    <w:p w14:paraId="0724A321" w14:textId="77777777" w:rsidR="000B7106" w:rsidRPr="007C6AD8" w:rsidRDefault="000B7106" w:rsidP="000B7106">
      <w:pPr>
        <w:spacing w:after="0" w:line="240" w:lineRule="auto"/>
        <w:ind w:left="318" w:hanging="318"/>
        <w:jc w:val="both"/>
        <w:rPr>
          <w:rFonts w:ascii="Times New Roman" w:hAnsi="Times New Roman" w:cs="Times New Roman"/>
          <w:sz w:val="24"/>
          <w:szCs w:val="24"/>
        </w:rPr>
      </w:pPr>
      <w:r w:rsidRPr="007C6AD8">
        <w:rPr>
          <w:rFonts w:ascii="Times New Roman" w:hAnsi="Times New Roman" w:cs="Times New Roman"/>
          <w:sz w:val="24"/>
          <w:szCs w:val="24"/>
        </w:rPr>
        <w:t xml:space="preserve">28/2023. (XII. 27.) EM rendelet A veszélyhelyzet idején a villamos energia és földgáz egyetemes szolgáltatás változatlan feltételek szerinti nyújtását biztosító rezsivédelmi szolgáltatásról szóló 289/2022. (VIII. 5.) Korm. rendelet alapján a villamos energia szolgáltató részére járó ellentételezés kiszámításának módszertanáról szóló 12/2022. (VIII. 11.) TIM rendelet módosításáról </w:t>
      </w:r>
    </w:p>
    <w:p w14:paraId="414041CB" w14:textId="77777777" w:rsidR="00343288" w:rsidRPr="007C6AD8" w:rsidRDefault="00343288" w:rsidP="000B7106">
      <w:pPr>
        <w:spacing w:after="0" w:line="240" w:lineRule="auto"/>
        <w:ind w:left="318" w:hanging="318"/>
        <w:jc w:val="both"/>
        <w:rPr>
          <w:rFonts w:ascii="Times New Roman" w:hAnsi="Times New Roman" w:cs="Times New Roman"/>
          <w:sz w:val="24"/>
          <w:szCs w:val="24"/>
        </w:rPr>
      </w:pPr>
    </w:p>
    <w:p w14:paraId="2392CAEF" w14:textId="0F5B6BB9" w:rsidR="000B7106" w:rsidRPr="007C6AD8" w:rsidRDefault="000B7106" w:rsidP="000B7106">
      <w:pPr>
        <w:spacing w:after="0" w:line="240" w:lineRule="auto"/>
        <w:ind w:left="318" w:hanging="318"/>
        <w:jc w:val="both"/>
        <w:rPr>
          <w:rFonts w:ascii="Times New Roman" w:hAnsi="Times New Roman" w:cs="Times New Roman"/>
          <w:sz w:val="24"/>
          <w:szCs w:val="24"/>
        </w:rPr>
      </w:pPr>
      <w:r w:rsidRPr="007C6AD8">
        <w:rPr>
          <w:rFonts w:ascii="Times New Roman" w:hAnsi="Times New Roman" w:cs="Times New Roman"/>
          <w:sz w:val="24"/>
          <w:szCs w:val="24"/>
        </w:rPr>
        <w:t xml:space="preserve">29/2023. (XII. 27.) EM rendelet Az egyes folyékony tüzelő- és fűtőanyagok kéntartalmáról szóló 53/2014. (XII. 13.) NFM rendelet módosításáról </w:t>
      </w:r>
    </w:p>
    <w:p w14:paraId="291928B0" w14:textId="77777777" w:rsidR="008444B0" w:rsidRPr="007C6AD8" w:rsidRDefault="008444B0" w:rsidP="000B7106">
      <w:pPr>
        <w:pStyle w:val="NormlWeb"/>
        <w:spacing w:before="0" w:beforeAutospacing="0" w:after="0" w:afterAutospacing="0"/>
        <w:rPr>
          <w:b/>
          <w:bCs/>
        </w:rPr>
      </w:pPr>
    </w:p>
    <w:p w14:paraId="517FF12A" w14:textId="5FE68214" w:rsidR="000B7106" w:rsidRPr="007C6AD8" w:rsidRDefault="000B7106" w:rsidP="000B7106">
      <w:pPr>
        <w:pStyle w:val="NormlWeb"/>
        <w:spacing w:before="0" w:beforeAutospacing="0" w:after="0" w:afterAutospacing="0"/>
        <w:rPr>
          <w:b/>
          <w:bCs/>
          <w:color w:val="FF0000"/>
        </w:rPr>
      </w:pPr>
      <w:r w:rsidRPr="007C6AD8">
        <w:rPr>
          <w:b/>
          <w:bCs/>
          <w:color w:val="FF0000"/>
        </w:rPr>
        <w:t>POSTA</w:t>
      </w:r>
    </w:p>
    <w:p w14:paraId="3453B6E5" w14:textId="77777777" w:rsidR="000B7106" w:rsidRPr="007C6AD8" w:rsidRDefault="000B7106" w:rsidP="000B7106">
      <w:pPr>
        <w:pStyle w:val="NormlWeb"/>
        <w:spacing w:before="0" w:beforeAutospacing="0" w:after="0" w:afterAutospacing="0"/>
        <w:jc w:val="both"/>
      </w:pPr>
      <w:r w:rsidRPr="007C6AD8">
        <w:t>685/2023. (XII. 29.) Korm. rendelet A postai szolgáltatások nyújtásának és a hivatalos iratokkal kapcsolatos postai szolgáltatás részletes szabályairól, valamint a postai szolgáltatók általános szerződési feltételeiről és a postai szolgáltatásból kizárt vagy feltételesen szállítható küldeményekről szóló 335/2012. (XII. 4.) Korm. rendelet módosításáról</w:t>
      </w:r>
    </w:p>
    <w:p w14:paraId="74FB9C95" w14:textId="77777777" w:rsidR="008444B0" w:rsidRPr="007C6AD8" w:rsidRDefault="008444B0" w:rsidP="000B7106">
      <w:pPr>
        <w:pStyle w:val="NormlWeb"/>
        <w:spacing w:before="0" w:beforeAutospacing="0" w:after="0" w:afterAutospacing="0"/>
        <w:rPr>
          <w:b/>
          <w:bCs/>
        </w:rPr>
      </w:pPr>
    </w:p>
    <w:p w14:paraId="0A9C327B" w14:textId="453A9F3C" w:rsidR="000B7106" w:rsidRPr="007C6AD8" w:rsidRDefault="000B7106" w:rsidP="000B7106">
      <w:pPr>
        <w:pStyle w:val="NormlWeb"/>
        <w:spacing w:before="0" w:beforeAutospacing="0" w:after="0" w:afterAutospacing="0"/>
        <w:rPr>
          <w:b/>
          <w:bCs/>
          <w:color w:val="FF0000"/>
        </w:rPr>
      </w:pPr>
      <w:r w:rsidRPr="007C6AD8">
        <w:rPr>
          <w:b/>
          <w:bCs/>
          <w:color w:val="FF0000"/>
        </w:rPr>
        <w:t>SPORT</w:t>
      </w:r>
    </w:p>
    <w:p w14:paraId="25495082" w14:textId="77777777" w:rsidR="000B7106" w:rsidRPr="007C6AD8" w:rsidRDefault="000B7106" w:rsidP="000B7106">
      <w:pPr>
        <w:pStyle w:val="Cmsor1"/>
        <w:spacing w:before="0" w:beforeAutospacing="0" w:after="0" w:afterAutospacing="0"/>
        <w:jc w:val="both"/>
        <w:rPr>
          <w:sz w:val="24"/>
          <w:szCs w:val="24"/>
        </w:rPr>
      </w:pPr>
      <w:r w:rsidRPr="007C6AD8">
        <w:rPr>
          <w:sz w:val="24"/>
          <w:szCs w:val="24"/>
        </w:rPr>
        <w:t>2023. évi CVI. törvény A sporttal összefüggő törvények módosításáról</w:t>
      </w:r>
    </w:p>
    <w:p w14:paraId="324F0F03" w14:textId="77777777" w:rsidR="008444B0" w:rsidRPr="007C6AD8" w:rsidRDefault="008444B0" w:rsidP="000B7106">
      <w:pPr>
        <w:spacing w:after="0" w:line="240" w:lineRule="auto"/>
        <w:ind w:left="318" w:hanging="318"/>
        <w:jc w:val="both"/>
        <w:rPr>
          <w:rFonts w:ascii="Times New Roman" w:hAnsi="Times New Roman" w:cs="Times New Roman"/>
          <w:b/>
          <w:bCs/>
          <w:sz w:val="24"/>
          <w:szCs w:val="24"/>
        </w:rPr>
      </w:pPr>
    </w:p>
    <w:p w14:paraId="08A24B12" w14:textId="73B2ED85" w:rsidR="000B7106" w:rsidRPr="007C6AD8" w:rsidRDefault="000B7106" w:rsidP="000B7106">
      <w:pPr>
        <w:spacing w:after="0" w:line="240" w:lineRule="auto"/>
        <w:ind w:left="318" w:hanging="318"/>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TERÜLETFEJLESZTÉS</w:t>
      </w:r>
    </w:p>
    <w:p w14:paraId="55269BB9" w14:textId="77777777" w:rsidR="000B7106" w:rsidRPr="007C6AD8" w:rsidRDefault="000B7106" w:rsidP="000B7106">
      <w:pPr>
        <w:spacing w:after="0" w:line="240" w:lineRule="auto"/>
        <w:ind w:left="318" w:hanging="318"/>
        <w:jc w:val="both"/>
        <w:rPr>
          <w:rFonts w:ascii="Times New Roman" w:hAnsi="Times New Roman" w:cs="Times New Roman"/>
          <w:b/>
          <w:bCs/>
          <w:sz w:val="24"/>
          <w:szCs w:val="24"/>
        </w:rPr>
      </w:pPr>
      <w:r w:rsidRPr="007C6AD8">
        <w:rPr>
          <w:rFonts w:ascii="Times New Roman" w:hAnsi="Times New Roman" w:cs="Times New Roman"/>
          <w:b/>
          <w:bCs/>
          <w:sz w:val="24"/>
          <w:szCs w:val="24"/>
        </w:rPr>
        <w:t xml:space="preserve">2023. évi CII. törvény A területfejlesztésről </w:t>
      </w:r>
    </w:p>
    <w:p w14:paraId="15083AD1" w14:textId="77777777" w:rsidR="00322034" w:rsidRPr="007C6AD8" w:rsidRDefault="00322034" w:rsidP="000B7106">
      <w:pPr>
        <w:spacing w:after="0" w:line="240" w:lineRule="auto"/>
        <w:ind w:left="318" w:hanging="318"/>
        <w:jc w:val="both"/>
        <w:rPr>
          <w:rFonts w:ascii="Times New Roman" w:eastAsia="Times New Roman" w:hAnsi="Times New Roman" w:cs="Times New Roman"/>
          <w:b/>
          <w:bCs/>
          <w:kern w:val="0"/>
          <w:sz w:val="24"/>
          <w:szCs w:val="24"/>
          <w:lang w:eastAsia="hu-HU"/>
          <w14:ligatures w14:val="none"/>
        </w:rPr>
      </w:pPr>
    </w:p>
    <w:p w14:paraId="4530EC29" w14:textId="189486E8" w:rsidR="000B7106" w:rsidRPr="007C6AD8" w:rsidRDefault="000B7106" w:rsidP="000B7106">
      <w:pPr>
        <w:spacing w:after="0" w:line="240" w:lineRule="auto"/>
        <w:ind w:left="318" w:hanging="318"/>
        <w:jc w:val="both"/>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1620/2023. (XII. 29.) Korm. határozat A Terület- és Településfejlesztési Operatív Program, Terület- és Településfejlesztési Operatív Program Plusz, valamint a Versenyképes Közép-Magyarország Operatív Program keretében megvalósuló egyes projektek megítélt támogatásának és összköltségének növeléséről </w:t>
      </w:r>
    </w:p>
    <w:p w14:paraId="5E22A778" w14:textId="77777777" w:rsidR="00322034" w:rsidRPr="007C6AD8" w:rsidRDefault="00322034" w:rsidP="000B7106">
      <w:pPr>
        <w:spacing w:after="0" w:line="240" w:lineRule="auto"/>
        <w:ind w:left="318" w:hanging="318"/>
        <w:jc w:val="both"/>
        <w:rPr>
          <w:rFonts w:ascii="Times New Roman" w:hAnsi="Times New Roman" w:cs="Times New Roman"/>
          <w:sz w:val="24"/>
          <w:szCs w:val="24"/>
        </w:rPr>
      </w:pPr>
    </w:p>
    <w:p w14:paraId="00E0C694" w14:textId="77C510CE" w:rsidR="000B7106" w:rsidRPr="007C6AD8" w:rsidRDefault="000B7106" w:rsidP="000B7106">
      <w:pPr>
        <w:spacing w:after="0" w:line="240" w:lineRule="auto"/>
        <w:ind w:left="318" w:hanging="318"/>
        <w:jc w:val="both"/>
        <w:rPr>
          <w:rFonts w:ascii="Times New Roman" w:hAnsi="Times New Roman" w:cs="Times New Roman"/>
          <w:sz w:val="24"/>
          <w:szCs w:val="24"/>
        </w:rPr>
      </w:pPr>
      <w:r w:rsidRPr="007C6AD8">
        <w:rPr>
          <w:rFonts w:ascii="Times New Roman" w:hAnsi="Times New Roman" w:cs="Times New Roman"/>
          <w:sz w:val="24"/>
          <w:szCs w:val="24"/>
        </w:rPr>
        <w:t>637/2023. (XII. 23.) Korm. rendelet A településkép védelméről szóló 2016. évi LXXIV. törvény és az épített környezet alakításáról és védelméről szóló 1997. évi LXXVIII. törvény veszélyhelyzet ideje alatt történő eltérő alkalmazásáról</w:t>
      </w:r>
    </w:p>
    <w:p w14:paraId="772DE23C" w14:textId="77777777" w:rsidR="008444B0" w:rsidRPr="007C6AD8" w:rsidRDefault="008444B0" w:rsidP="000B7106">
      <w:pPr>
        <w:spacing w:after="0" w:line="240" w:lineRule="auto"/>
        <w:ind w:left="318" w:hanging="318"/>
        <w:jc w:val="both"/>
        <w:rPr>
          <w:rFonts w:ascii="Times New Roman" w:hAnsi="Times New Roman" w:cs="Times New Roman"/>
          <w:b/>
          <w:bCs/>
          <w:sz w:val="24"/>
          <w:szCs w:val="24"/>
        </w:rPr>
      </w:pPr>
    </w:p>
    <w:p w14:paraId="4A2EBB89" w14:textId="1DFFBE22" w:rsidR="000B7106" w:rsidRPr="007C6AD8" w:rsidRDefault="000B7106" w:rsidP="000B7106">
      <w:pPr>
        <w:spacing w:after="0" w:line="240" w:lineRule="auto"/>
        <w:ind w:left="318" w:hanging="318"/>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TŰZVÉDELEM</w:t>
      </w:r>
    </w:p>
    <w:p w14:paraId="7DDD5135" w14:textId="77777777" w:rsidR="000B7106" w:rsidRPr="007C6AD8" w:rsidRDefault="000B7106" w:rsidP="000B7106">
      <w:pPr>
        <w:spacing w:after="0" w:line="240" w:lineRule="auto"/>
        <w:ind w:left="318" w:hanging="318"/>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101/2023. (XII. 29.) BM rendelet A tűzvédelmi szabályzatról, a tűzvédelmi házirendről, valamint a tűzvédelmi oktatásról </w:t>
      </w:r>
    </w:p>
    <w:p w14:paraId="0C0C2262" w14:textId="77777777" w:rsidR="00322034" w:rsidRPr="007C6AD8" w:rsidRDefault="00322034" w:rsidP="000B7106">
      <w:pPr>
        <w:pStyle w:val="Cmsor1"/>
        <w:spacing w:before="0" w:beforeAutospacing="0" w:after="0" w:afterAutospacing="0"/>
        <w:ind w:left="318" w:hanging="318"/>
        <w:jc w:val="both"/>
        <w:rPr>
          <w:rStyle w:val="highlighted"/>
          <w:b w:val="0"/>
          <w:bCs w:val="0"/>
          <w:sz w:val="24"/>
          <w:szCs w:val="24"/>
        </w:rPr>
      </w:pPr>
    </w:p>
    <w:p w14:paraId="2E814CC6" w14:textId="298FC883" w:rsidR="000B7106" w:rsidRPr="007C6AD8" w:rsidRDefault="000B7106" w:rsidP="000B7106">
      <w:pPr>
        <w:pStyle w:val="Cmsor1"/>
        <w:spacing w:before="0" w:beforeAutospacing="0" w:after="0" w:afterAutospacing="0"/>
        <w:ind w:left="318" w:hanging="318"/>
        <w:jc w:val="both"/>
        <w:rPr>
          <w:b w:val="0"/>
          <w:bCs w:val="0"/>
          <w:sz w:val="24"/>
          <w:szCs w:val="24"/>
        </w:rPr>
      </w:pPr>
      <w:r w:rsidRPr="007C6AD8">
        <w:rPr>
          <w:rStyle w:val="highlighted"/>
          <w:b w:val="0"/>
          <w:bCs w:val="0"/>
          <w:sz w:val="24"/>
          <w:szCs w:val="24"/>
        </w:rPr>
        <w:t xml:space="preserve">66/2023. (XII. 21.) BM rendelet a települések katasztrófavédelmi besorolásáról szóló </w:t>
      </w:r>
      <w:hyperlink r:id="rId367" w:history="1">
        <w:r w:rsidRPr="007C6AD8">
          <w:rPr>
            <w:rStyle w:val="highlighted"/>
            <w:b w:val="0"/>
            <w:bCs w:val="0"/>
            <w:sz w:val="24"/>
            <w:szCs w:val="24"/>
          </w:rPr>
          <w:t>44/2021. (XII. 16.) BM rendelet</w:t>
        </w:r>
      </w:hyperlink>
      <w:r w:rsidRPr="007C6AD8">
        <w:rPr>
          <w:rStyle w:val="highlighted"/>
          <w:b w:val="0"/>
          <w:bCs w:val="0"/>
          <w:sz w:val="24"/>
          <w:szCs w:val="24"/>
        </w:rPr>
        <w:t xml:space="preserve"> módosításáról</w:t>
      </w:r>
    </w:p>
    <w:p w14:paraId="01154F4C" w14:textId="77777777" w:rsidR="00322034" w:rsidRPr="007C6AD8" w:rsidRDefault="00322034" w:rsidP="000B7106">
      <w:pPr>
        <w:spacing w:after="0" w:line="240" w:lineRule="auto"/>
        <w:ind w:left="318" w:hanging="318"/>
        <w:jc w:val="both"/>
        <w:rPr>
          <w:rFonts w:ascii="Times New Roman" w:hAnsi="Times New Roman" w:cs="Times New Roman"/>
          <w:sz w:val="24"/>
          <w:szCs w:val="24"/>
        </w:rPr>
      </w:pPr>
    </w:p>
    <w:p w14:paraId="316B1EC6" w14:textId="60DC5E2A" w:rsidR="000B7106" w:rsidRPr="007C6AD8" w:rsidRDefault="000B7106" w:rsidP="000B7106">
      <w:pPr>
        <w:spacing w:after="0" w:line="240" w:lineRule="auto"/>
        <w:ind w:left="318" w:hanging="318"/>
        <w:jc w:val="both"/>
        <w:rPr>
          <w:rFonts w:ascii="Times New Roman" w:hAnsi="Times New Roman" w:cs="Times New Roman"/>
          <w:sz w:val="24"/>
          <w:szCs w:val="24"/>
        </w:rPr>
      </w:pPr>
      <w:r w:rsidRPr="007C6AD8">
        <w:rPr>
          <w:rFonts w:ascii="Times New Roman" w:hAnsi="Times New Roman" w:cs="Times New Roman"/>
          <w:sz w:val="24"/>
          <w:szCs w:val="24"/>
        </w:rPr>
        <w:t xml:space="preserve">61/2023. (XII. 21.) BM rendelet Az erdők tűz elleni védelméről szóló 4/2008. (VIII. 1.) ÖM rendelet módosításáról </w:t>
      </w:r>
    </w:p>
    <w:p w14:paraId="54D09476" w14:textId="77777777" w:rsidR="00322034" w:rsidRPr="007C6AD8" w:rsidRDefault="00322034" w:rsidP="000B7106">
      <w:pPr>
        <w:spacing w:after="0" w:line="240" w:lineRule="auto"/>
        <w:ind w:left="318" w:hanging="318"/>
        <w:jc w:val="both"/>
        <w:rPr>
          <w:rFonts w:ascii="Times New Roman" w:hAnsi="Times New Roman" w:cs="Times New Roman"/>
          <w:sz w:val="24"/>
          <w:szCs w:val="24"/>
        </w:rPr>
      </w:pPr>
    </w:p>
    <w:p w14:paraId="75885969" w14:textId="4D33BC6E" w:rsidR="000B7106" w:rsidRPr="007C6AD8" w:rsidRDefault="000B7106" w:rsidP="000B7106">
      <w:pPr>
        <w:spacing w:after="0" w:line="240" w:lineRule="auto"/>
        <w:ind w:left="318" w:hanging="318"/>
        <w:jc w:val="both"/>
        <w:rPr>
          <w:rFonts w:ascii="Times New Roman" w:hAnsi="Times New Roman" w:cs="Times New Roman"/>
          <w:sz w:val="24"/>
          <w:szCs w:val="24"/>
        </w:rPr>
      </w:pPr>
      <w:r w:rsidRPr="007C6AD8">
        <w:rPr>
          <w:rFonts w:ascii="Times New Roman" w:hAnsi="Times New Roman" w:cs="Times New Roman"/>
          <w:sz w:val="24"/>
          <w:szCs w:val="24"/>
        </w:rPr>
        <w:t>54/2023. (XII. 19.) BM rendelet A Budapest Liszt Ferenc Nemzetközi Repülőtér tűzvédelmi, műszaki mentési feladatait ellátó hivatásos tűzoltóság működéséről, fenntartásáról és fejlesztéséről szóló 60/2012. (XI. 30.) BM rendelet hatályon kívül helyezéséről</w:t>
      </w:r>
    </w:p>
    <w:p w14:paraId="5929DD4A" w14:textId="77777777" w:rsidR="00B429DF" w:rsidRPr="007C6AD8" w:rsidRDefault="00B429DF" w:rsidP="000B7106">
      <w:pPr>
        <w:spacing w:after="0" w:line="240" w:lineRule="auto"/>
        <w:ind w:left="318" w:hanging="318"/>
        <w:jc w:val="both"/>
        <w:rPr>
          <w:rFonts w:ascii="Times New Roman" w:hAnsi="Times New Roman" w:cs="Times New Roman"/>
          <w:b/>
          <w:bCs/>
          <w:sz w:val="24"/>
          <w:szCs w:val="24"/>
        </w:rPr>
      </w:pPr>
    </w:p>
    <w:p w14:paraId="0ADAF5ED" w14:textId="38380BCF" w:rsidR="000B7106" w:rsidRPr="007C6AD8" w:rsidRDefault="000B7106" w:rsidP="000B7106">
      <w:pPr>
        <w:spacing w:after="0" w:line="240" w:lineRule="auto"/>
        <w:ind w:left="318" w:hanging="318"/>
        <w:jc w:val="both"/>
        <w:rPr>
          <w:rFonts w:ascii="Times New Roman" w:hAnsi="Times New Roman" w:cs="Times New Roman"/>
          <w:b/>
          <w:bCs/>
          <w:color w:val="FF0000"/>
          <w:sz w:val="24"/>
          <w:szCs w:val="24"/>
        </w:rPr>
      </w:pPr>
      <w:r w:rsidRPr="007C6AD8">
        <w:rPr>
          <w:rFonts w:ascii="Times New Roman" w:hAnsi="Times New Roman" w:cs="Times New Roman"/>
          <w:b/>
          <w:bCs/>
          <w:color w:val="FF0000"/>
          <w:sz w:val="24"/>
          <w:szCs w:val="24"/>
        </w:rPr>
        <w:t>VÍZ</w:t>
      </w:r>
    </w:p>
    <w:p w14:paraId="0D19446A" w14:textId="77777777" w:rsidR="000B7106" w:rsidRPr="007C6AD8" w:rsidRDefault="000B7106" w:rsidP="000B7106">
      <w:pPr>
        <w:spacing w:after="0" w:line="240" w:lineRule="auto"/>
        <w:ind w:left="318" w:hanging="318"/>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103/2023. (XII. 29.) BM rendelet A felszíni vizek megfigyelésének és állapotértékelésének egyes szabályairól szóló 31/2004. (XII. 30.) KvVM rendelet módosításáról </w:t>
      </w:r>
    </w:p>
    <w:p w14:paraId="507605EB" w14:textId="77777777" w:rsidR="00322034" w:rsidRPr="007C6AD8" w:rsidRDefault="00322034" w:rsidP="000B7106">
      <w:pPr>
        <w:spacing w:after="0" w:line="240" w:lineRule="auto"/>
        <w:ind w:left="318" w:hanging="318"/>
        <w:jc w:val="both"/>
        <w:rPr>
          <w:rFonts w:ascii="Times New Roman" w:hAnsi="Times New Roman" w:cs="Times New Roman"/>
          <w:sz w:val="24"/>
          <w:szCs w:val="24"/>
        </w:rPr>
      </w:pPr>
    </w:p>
    <w:p w14:paraId="1D625CA5" w14:textId="488FD1F2" w:rsidR="000B7106" w:rsidRPr="007C6AD8" w:rsidRDefault="000B7106" w:rsidP="000B7106">
      <w:pPr>
        <w:spacing w:after="0" w:line="240" w:lineRule="auto"/>
        <w:ind w:left="318" w:hanging="318"/>
        <w:jc w:val="both"/>
        <w:rPr>
          <w:rFonts w:ascii="Times New Roman" w:hAnsi="Times New Roman" w:cs="Times New Roman"/>
          <w:sz w:val="24"/>
          <w:szCs w:val="24"/>
        </w:rPr>
      </w:pPr>
      <w:r w:rsidRPr="007C6AD8">
        <w:rPr>
          <w:rFonts w:ascii="Times New Roman" w:hAnsi="Times New Roman" w:cs="Times New Roman"/>
          <w:sz w:val="24"/>
          <w:szCs w:val="24"/>
        </w:rPr>
        <w:t xml:space="preserve">598/2023. (XII. 21.) Korm. rendelet A víziközmű-szolgáltatásról szóló 2011. évi CCIX. törvény egyes rendelkezéseinek végrehajtásáról szóló 58/2013. (II. 27.) Korm. rendelet módosításáról </w:t>
      </w:r>
    </w:p>
    <w:p w14:paraId="2AB63D66" w14:textId="77777777" w:rsidR="00322034" w:rsidRPr="007C6AD8" w:rsidRDefault="00322034" w:rsidP="000B7106">
      <w:pPr>
        <w:spacing w:after="0" w:line="240" w:lineRule="auto"/>
        <w:ind w:left="318" w:hanging="318"/>
        <w:jc w:val="both"/>
        <w:rPr>
          <w:rFonts w:ascii="Times New Roman" w:hAnsi="Times New Roman" w:cs="Times New Roman"/>
          <w:sz w:val="24"/>
          <w:szCs w:val="24"/>
        </w:rPr>
      </w:pPr>
    </w:p>
    <w:p w14:paraId="6188DA04" w14:textId="5ACDF82A" w:rsidR="000B7106" w:rsidRPr="007C6AD8" w:rsidRDefault="000B7106" w:rsidP="000B7106">
      <w:pPr>
        <w:spacing w:after="0" w:line="240" w:lineRule="auto"/>
        <w:ind w:left="318" w:hanging="318"/>
        <w:jc w:val="both"/>
        <w:rPr>
          <w:rFonts w:ascii="Times New Roman" w:hAnsi="Times New Roman" w:cs="Times New Roman"/>
          <w:sz w:val="24"/>
          <w:szCs w:val="24"/>
        </w:rPr>
      </w:pPr>
      <w:r w:rsidRPr="007C6AD8">
        <w:rPr>
          <w:rFonts w:ascii="Times New Roman" w:hAnsi="Times New Roman" w:cs="Times New Roman"/>
          <w:sz w:val="24"/>
          <w:szCs w:val="24"/>
        </w:rPr>
        <w:t xml:space="preserve">552/2023. (XII. 12.) Korm. rendelet A vízgazdálkodási hatósági jogkör gyakorlásáról szóló 72/1996. (V. 22.) Korm. rendelet, valamint az egyes vízgazdálkodási és kármentesítési célú beruházásokkal összefüggő közigazgatási hatósági ügyek nemzetgazdasági szempontból kiemelt jelentőségű üggyé nyilvánításáról szóló 309/2017. (X. 27.) Korm. rendelet módosításáról </w:t>
      </w:r>
    </w:p>
    <w:p w14:paraId="35C6A211" w14:textId="77777777" w:rsidR="00322034" w:rsidRPr="007C6AD8" w:rsidRDefault="00322034" w:rsidP="000B7106">
      <w:pPr>
        <w:pStyle w:val="Cmsor1"/>
        <w:spacing w:before="0" w:beforeAutospacing="0" w:after="0" w:afterAutospacing="0"/>
        <w:ind w:left="318" w:hanging="318"/>
        <w:jc w:val="both"/>
        <w:rPr>
          <w:rStyle w:val="highlighted"/>
          <w:b w:val="0"/>
          <w:bCs w:val="0"/>
          <w:sz w:val="24"/>
          <w:szCs w:val="24"/>
        </w:rPr>
      </w:pPr>
    </w:p>
    <w:p w14:paraId="5A20AE82" w14:textId="2C5E393D" w:rsidR="000B7106" w:rsidRPr="007C6AD8" w:rsidRDefault="000B7106" w:rsidP="000B7106">
      <w:pPr>
        <w:pStyle w:val="Cmsor1"/>
        <w:spacing w:before="0" w:beforeAutospacing="0" w:after="0" w:afterAutospacing="0"/>
        <w:ind w:left="318" w:hanging="318"/>
        <w:jc w:val="both"/>
        <w:rPr>
          <w:b w:val="0"/>
          <w:bCs w:val="0"/>
          <w:sz w:val="24"/>
          <w:szCs w:val="24"/>
        </w:rPr>
      </w:pPr>
      <w:r w:rsidRPr="007C6AD8">
        <w:rPr>
          <w:rStyle w:val="highlighted"/>
          <w:b w:val="0"/>
          <w:bCs w:val="0"/>
          <w:sz w:val="24"/>
          <w:szCs w:val="24"/>
        </w:rPr>
        <w:t xml:space="preserve">56/2023. (XII. 19.) BM rendelet a vízjogi engedélyezési eljáráshoz szükséges dokumentáció tartalmáról szóló </w:t>
      </w:r>
      <w:hyperlink r:id="rId368" w:history="1">
        <w:r w:rsidRPr="007C6AD8">
          <w:rPr>
            <w:rStyle w:val="highlighted"/>
            <w:b w:val="0"/>
            <w:bCs w:val="0"/>
            <w:sz w:val="24"/>
            <w:szCs w:val="24"/>
          </w:rPr>
          <w:t>41/2017. (XII. 29.) BM rendelet</w:t>
        </w:r>
      </w:hyperlink>
      <w:r w:rsidRPr="007C6AD8">
        <w:rPr>
          <w:rStyle w:val="highlighted"/>
          <w:b w:val="0"/>
          <w:bCs w:val="0"/>
          <w:sz w:val="24"/>
          <w:szCs w:val="24"/>
        </w:rPr>
        <w:t xml:space="preserve"> módosításáról</w:t>
      </w:r>
    </w:p>
    <w:p w14:paraId="73D49C95" w14:textId="77777777" w:rsidR="00322034" w:rsidRPr="007C6AD8" w:rsidRDefault="00322034" w:rsidP="000B7106">
      <w:pPr>
        <w:spacing w:after="0" w:line="240" w:lineRule="auto"/>
        <w:ind w:left="318" w:hanging="318"/>
        <w:rPr>
          <w:rFonts w:ascii="Times New Roman" w:eastAsia="Times New Roman" w:hAnsi="Times New Roman" w:cs="Times New Roman"/>
          <w:kern w:val="0"/>
          <w:sz w:val="24"/>
          <w:szCs w:val="24"/>
          <w:lang w:eastAsia="hu-HU"/>
          <w14:ligatures w14:val="none"/>
        </w:rPr>
      </w:pPr>
    </w:p>
    <w:p w14:paraId="32D39003" w14:textId="204435E7" w:rsidR="000B7106" w:rsidRPr="007C6AD8" w:rsidRDefault="000B7106" w:rsidP="000B7106">
      <w:pPr>
        <w:spacing w:after="0" w:line="240" w:lineRule="auto"/>
        <w:ind w:left="318" w:hanging="318"/>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33/2023. (XII. 29.) EM rendelet A víziközművek gördülő fejlesztési terve részét képező felújítási és pótlási terv, valamint beruházási terv részletes tartalmi és formai követelményeiről szóló 61/2015. (X. 21.) NFM rendelet módosításáról </w:t>
      </w:r>
    </w:p>
    <w:p w14:paraId="7F935073" w14:textId="77777777" w:rsidR="00322034" w:rsidRPr="007C6AD8" w:rsidRDefault="00322034" w:rsidP="000B7106">
      <w:pPr>
        <w:spacing w:after="0" w:line="240" w:lineRule="auto"/>
        <w:ind w:left="318" w:hanging="318"/>
        <w:rPr>
          <w:rFonts w:ascii="Times New Roman" w:eastAsia="Times New Roman" w:hAnsi="Times New Roman" w:cs="Times New Roman"/>
          <w:kern w:val="0"/>
          <w:sz w:val="24"/>
          <w:szCs w:val="24"/>
          <w:lang w:eastAsia="hu-HU"/>
          <w14:ligatures w14:val="none"/>
        </w:rPr>
      </w:pPr>
    </w:p>
    <w:p w14:paraId="7948944F" w14:textId="3E87ECC6" w:rsidR="000B7106" w:rsidRPr="007C6AD8" w:rsidRDefault="000B7106" w:rsidP="000B7106">
      <w:pPr>
        <w:spacing w:after="0" w:line="240" w:lineRule="auto"/>
        <w:ind w:left="318" w:hanging="318"/>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lastRenderedPageBreak/>
        <w:t xml:space="preserve">32/2023. (XII. 29.) EM rendelet A Magyar Energetikai és Közmű-szabályozási Hivatal miniszter részére történő víziközmű-szolgáltatáshoz kapcsolódó adatszolgáltatásának rendjéről szóló 17/2015. (IV. 9.) NFM rendelet módosításáról </w:t>
      </w:r>
    </w:p>
    <w:p w14:paraId="10E5B446" w14:textId="77777777" w:rsidR="00322034" w:rsidRPr="007C6AD8" w:rsidRDefault="00322034" w:rsidP="000B7106">
      <w:pPr>
        <w:spacing w:after="0" w:line="240" w:lineRule="auto"/>
        <w:ind w:left="318" w:hanging="318"/>
        <w:rPr>
          <w:rFonts w:ascii="Times New Roman" w:eastAsia="Times New Roman" w:hAnsi="Times New Roman" w:cs="Times New Roman"/>
          <w:kern w:val="0"/>
          <w:sz w:val="24"/>
          <w:szCs w:val="24"/>
          <w:lang w:eastAsia="hu-HU"/>
          <w14:ligatures w14:val="none"/>
        </w:rPr>
      </w:pPr>
    </w:p>
    <w:p w14:paraId="706E9701" w14:textId="51825AE4" w:rsidR="000B7106" w:rsidRPr="007C6AD8" w:rsidRDefault="000B7106" w:rsidP="000B7106">
      <w:pPr>
        <w:spacing w:after="0" w:line="240" w:lineRule="auto"/>
        <w:ind w:left="318" w:hanging="318"/>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 xml:space="preserve">31/2023. (XII. 29.) EM rendelet A víziközművek vagyonértékelésének szabályairól és a víziközmű-szolgáltatók által közérdekből közzéteendő adatokról szóló 24/2013. (V. 29.) NFM rendelet módosításáról </w:t>
      </w:r>
    </w:p>
    <w:p w14:paraId="09D4FBA3" w14:textId="77777777" w:rsidR="00322034" w:rsidRPr="007C6AD8" w:rsidRDefault="00322034" w:rsidP="000B7106">
      <w:pPr>
        <w:spacing w:after="0" w:line="240" w:lineRule="auto"/>
        <w:ind w:left="318" w:hanging="318"/>
        <w:jc w:val="both"/>
        <w:rPr>
          <w:rFonts w:ascii="Times New Roman" w:hAnsi="Times New Roman" w:cs="Times New Roman"/>
          <w:sz w:val="24"/>
          <w:szCs w:val="24"/>
        </w:rPr>
      </w:pPr>
    </w:p>
    <w:p w14:paraId="5DA3E863" w14:textId="574193EE" w:rsidR="000B7106" w:rsidRPr="007C6AD8" w:rsidRDefault="000B7106" w:rsidP="000B7106">
      <w:pPr>
        <w:spacing w:after="0" w:line="240" w:lineRule="auto"/>
        <w:ind w:left="318" w:hanging="318"/>
        <w:jc w:val="both"/>
        <w:rPr>
          <w:rFonts w:ascii="Times New Roman" w:hAnsi="Times New Roman" w:cs="Times New Roman"/>
          <w:sz w:val="24"/>
          <w:szCs w:val="24"/>
        </w:rPr>
      </w:pPr>
      <w:r w:rsidRPr="007C6AD8">
        <w:rPr>
          <w:rFonts w:ascii="Times New Roman" w:hAnsi="Times New Roman" w:cs="Times New Roman"/>
          <w:sz w:val="24"/>
          <w:szCs w:val="24"/>
        </w:rPr>
        <w:t xml:space="preserve">25/2023. (XII. 13.) EM rendelet A nem lakossági felhasználók víziközmű-szolgáltatási díjának megállapításáról </w:t>
      </w:r>
    </w:p>
    <w:p w14:paraId="3722517F" w14:textId="77777777" w:rsidR="00322034" w:rsidRPr="007C6AD8" w:rsidRDefault="00322034" w:rsidP="000B7106">
      <w:pPr>
        <w:spacing w:after="0" w:line="240" w:lineRule="auto"/>
        <w:ind w:left="318" w:hanging="318"/>
        <w:rPr>
          <w:rStyle w:val="highlighted"/>
          <w:rFonts w:ascii="Times New Roman" w:hAnsi="Times New Roman" w:cs="Times New Roman"/>
          <w:sz w:val="24"/>
          <w:szCs w:val="24"/>
        </w:rPr>
      </w:pPr>
    </w:p>
    <w:p w14:paraId="741714E0" w14:textId="4AC65E73" w:rsidR="000B7106" w:rsidRPr="007C6AD8" w:rsidRDefault="000B7106" w:rsidP="000B7106">
      <w:pPr>
        <w:spacing w:after="0" w:line="240" w:lineRule="auto"/>
        <w:ind w:left="318" w:hanging="318"/>
        <w:rPr>
          <w:rFonts w:ascii="Times New Roman" w:eastAsia="Times New Roman" w:hAnsi="Times New Roman" w:cs="Times New Roman"/>
          <w:kern w:val="0"/>
          <w:sz w:val="24"/>
          <w:szCs w:val="24"/>
          <w:lang w:eastAsia="hu-HU"/>
          <w14:ligatures w14:val="none"/>
        </w:rPr>
      </w:pPr>
      <w:r w:rsidRPr="007C6AD8">
        <w:rPr>
          <w:rStyle w:val="highlighted"/>
          <w:rFonts w:ascii="Times New Roman" w:hAnsi="Times New Roman" w:cs="Times New Roman"/>
          <w:sz w:val="24"/>
          <w:szCs w:val="24"/>
        </w:rPr>
        <w:t>24/2023. (XII. 13.) EM rendelet a Víziközmű-fejlesztési és Ellentételezési Alapról</w:t>
      </w:r>
    </w:p>
    <w:p w14:paraId="3EEBCA01" w14:textId="77777777" w:rsidR="00322034" w:rsidRPr="007C6AD8" w:rsidRDefault="00322034" w:rsidP="000B7106">
      <w:pPr>
        <w:tabs>
          <w:tab w:val="left" w:pos="1935"/>
          <w:tab w:val="left" w:pos="9547"/>
        </w:tabs>
        <w:spacing w:after="0" w:line="240" w:lineRule="auto"/>
        <w:ind w:left="318" w:hanging="318"/>
        <w:rPr>
          <w:rFonts w:ascii="Times New Roman" w:eastAsia="Times New Roman" w:hAnsi="Times New Roman" w:cs="Times New Roman"/>
          <w:kern w:val="0"/>
          <w:sz w:val="24"/>
          <w:szCs w:val="24"/>
          <w:lang w:eastAsia="hu-HU"/>
          <w14:ligatures w14:val="none"/>
        </w:rPr>
      </w:pPr>
    </w:p>
    <w:p w14:paraId="7539CB26" w14:textId="3A9D484F" w:rsidR="00AD6BB2" w:rsidRPr="007C6AD8" w:rsidRDefault="000B7106" w:rsidP="000B7106">
      <w:pPr>
        <w:tabs>
          <w:tab w:val="left" w:pos="1935"/>
          <w:tab w:val="left" w:pos="9547"/>
        </w:tabs>
        <w:spacing w:after="0" w:line="240" w:lineRule="auto"/>
        <w:ind w:left="318" w:hanging="318"/>
        <w:rPr>
          <w:rFonts w:ascii="Times New Roman" w:eastAsia="Times New Roman" w:hAnsi="Times New Roman" w:cs="Times New Roman"/>
          <w:kern w:val="0"/>
          <w:sz w:val="24"/>
          <w:szCs w:val="24"/>
          <w:lang w:eastAsia="hu-HU"/>
          <w14:ligatures w14:val="none"/>
        </w:rPr>
      </w:pPr>
      <w:r w:rsidRPr="007C6AD8">
        <w:rPr>
          <w:rFonts w:ascii="Times New Roman" w:eastAsia="Times New Roman" w:hAnsi="Times New Roman" w:cs="Times New Roman"/>
          <w:kern w:val="0"/>
          <w:sz w:val="24"/>
          <w:szCs w:val="24"/>
          <w:lang w:eastAsia="hu-HU"/>
          <w14:ligatures w14:val="none"/>
        </w:rPr>
        <w:t>22/2023. (XII. 28.) MEKH rendelet A víziközmű-szolgáltatásról szóló 2011. évi CCIX. törvény 31/A. § (4) bekezdése szerinti átmeneti díj meghatározására irányuló kérelemhez benyújtandó adatok köréről</w:t>
      </w:r>
      <w:bookmarkStart w:id="3" w:name="_Hlk154593718"/>
      <w:bookmarkEnd w:id="1"/>
    </w:p>
    <w:p w14:paraId="5D52FBC9" w14:textId="77777777" w:rsidR="00AD6BB2" w:rsidRPr="007C6AD8" w:rsidRDefault="00AD6BB2" w:rsidP="000B7106">
      <w:pPr>
        <w:tabs>
          <w:tab w:val="left" w:pos="1935"/>
          <w:tab w:val="left" w:pos="9547"/>
        </w:tabs>
        <w:spacing w:after="0" w:line="240" w:lineRule="auto"/>
        <w:ind w:left="318" w:hanging="318"/>
        <w:rPr>
          <w:rFonts w:ascii="Times New Roman" w:eastAsia="Times New Roman" w:hAnsi="Times New Roman" w:cs="Times New Roman"/>
          <w:b/>
          <w:bCs/>
          <w:kern w:val="0"/>
          <w:sz w:val="24"/>
          <w:szCs w:val="24"/>
          <w:lang w:eastAsia="hu-HU"/>
          <w14:ligatures w14:val="none"/>
        </w:rPr>
      </w:pPr>
    </w:p>
    <w:p w14:paraId="2B79F8CA" w14:textId="3C5F0D50" w:rsidR="00216EA7" w:rsidRPr="007C6AD8" w:rsidRDefault="00216EA7">
      <w:pPr>
        <w:rPr>
          <w:rFonts w:ascii="Times New Roman" w:eastAsia="Times New Roman" w:hAnsi="Times New Roman" w:cs="Times New Roman"/>
          <w:b/>
          <w:bCs/>
          <w:kern w:val="0"/>
          <w:sz w:val="24"/>
          <w:szCs w:val="24"/>
          <w:lang w:eastAsia="hu-HU"/>
          <w14:ligatures w14:val="none"/>
        </w:rPr>
      </w:pPr>
      <w:r w:rsidRPr="007C6AD8">
        <w:rPr>
          <w:rFonts w:ascii="Times New Roman" w:eastAsia="Times New Roman" w:hAnsi="Times New Roman" w:cs="Times New Roman"/>
          <w:b/>
          <w:bCs/>
          <w:kern w:val="0"/>
          <w:sz w:val="24"/>
          <w:szCs w:val="24"/>
          <w:lang w:eastAsia="hu-HU"/>
          <w14:ligatures w14:val="none"/>
        </w:rPr>
        <w:br w:type="page"/>
      </w:r>
    </w:p>
    <w:bookmarkEnd w:id="3"/>
    <w:p w14:paraId="7C3AB157" w14:textId="77777777" w:rsidR="000B7106" w:rsidRPr="007C6AD8" w:rsidRDefault="000B7106" w:rsidP="000B7106">
      <w:pPr>
        <w:pStyle w:val="Cmsor1"/>
        <w:spacing w:before="0" w:beforeAutospacing="0" w:after="0" w:afterAutospacing="0"/>
        <w:jc w:val="center"/>
        <w:rPr>
          <w:rStyle w:val="highlighted"/>
          <w:color w:val="0000FF"/>
          <w:sz w:val="24"/>
          <w:szCs w:val="24"/>
        </w:rPr>
      </w:pPr>
    </w:p>
    <w:sectPr w:rsidR="000B7106" w:rsidRPr="007C6AD8" w:rsidSect="00FA4CE2">
      <w:type w:val="continuous"/>
      <w:pgSz w:w="11906" w:h="16838"/>
      <w:pgMar w:top="1134"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Dr. Ronkay Ferenc" w:date="2024-01-07T11:56:00Z" w:initials="DRF">
    <w:p w14:paraId="58B7A9C7" w14:textId="77777777" w:rsidR="000B7106" w:rsidRDefault="000B7106" w:rsidP="000B7106">
      <w:pPr>
        <w:pStyle w:val="Jegyzetszveg"/>
      </w:pPr>
      <w:r>
        <w:rPr>
          <w:rStyle w:val="Jegyzethivatkozs"/>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B7A9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B66681F" w16cex:dateUtc="2024-01-07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B7A9C7" w16cid:durableId="3B6668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763861" w14:textId="77777777" w:rsidR="004B71CA" w:rsidRDefault="004B71CA" w:rsidP="00F8721D">
      <w:pPr>
        <w:spacing w:after="0" w:line="240" w:lineRule="auto"/>
      </w:pPr>
      <w:r>
        <w:separator/>
      </w:r>
    </w:p>
  </w:endnote>
  <w:endnote w:type="continuationSeparator" w:id="0">
    <w:p w14:paraId="745FEEAE" w14:textId="77777777" w:rsidR="004B71CA" w:rsidRDefault="004B71CA" w:rsidP="00F8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A92BD" w14:textId="644780CA" w:rsidR="005D2CF0" w:rsidRPr="000E20A1" w:rsidRDefault="005D2CF0" w:rsidP="005D2CF0">
    <w:pPr>
      <w:pStyle w:val="llb"/>
      <w:rPr>
        <w:b/>
        <w:bCs/>
        <w:color w:val="0000FF"/>
        <w:sz w:val="24"/>
        <w:szCs w:val="24"/>
      </w:rPr>
    </w:pPr>
    <w:r w:rsidRPr="000E20A1">
      <w:rPr>
        <w:b/>
        <w:bCs/>
        <w:color w:val="0000FF"/>
        <w:sz w:val="24"/>
        <w:szCs w:val="24"/>
      </w:rPr>
      <w:t>Bővebben: njt.jhu honlapon</w:t>
    </w:r>
  </w:p>
  <w:p w14:paraId="3C9C2EDB" w14:textId="77777777" w:rsidR="005D2CF0" w:rsidRDefault="005D2CF0" w:rsidP="005D2CF0">
    <w:pPr>
      <w:pStyle w:val="llb"/>
    </w:pPr>
  </w:p>
  <w:p w14:paraId="2418182C" w14:textId="61B47DB5" w:rsidR="0015024E" w:rsidRDefault="0015024E">
    <w:pPr>
      <w:pStyle w:val="llb"/>
    </w:pPr>
  </w:p>
  <w:p w14:paraId="0552C5E4" w14:textId="77777777" w:rsidR="00F8721D" w:rsidRDefault="00F8721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7D6D3" w14:textId="4E11EFA6" w:rsidR="005D2CF0" w:rsidRDefault="00CC5E82">
    <w:pPr>
      <w:pStyle w:val="llb"/>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95965" w14:textId="77777777" w:rsidR="004B71CA" w:rsidRDefault="004B71CA" w:rsidP="00F8721D">
      <w:pPr>
        <w:spacing w:after="0" w:line="240" w:lineRule="auto"/>
      </w:pPr>
      <w:r>
        <w:separator/>
      </w:r>
    </w:p>
  </w:footnote>
  <w:footnote w:type="continuationSeparator" w:id="0">
    <w:p w14:paraId="4D01AE73" w14:textId="77777777" w:rsidR="004B71CA" w:rsidRDefault="004B71CA" w:rsidP="00F8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618241"/>
      <w:docPartObj>
        <w:docPartGallery w:val="Page Numbers (Top of Page)"/>
        <w:docPartUnique/>
      </w:docPartObj>
    </w:sdtPr>
    <w:sdtContent>
      <w:p w14:paraId="24813688" w14:textId="7CF5BBA2" w:rsidR="00CA6810" w:rsidRDefault="0015024E" w:rsidP="00354B9A">
        <w:pPr>
          <w:pStyle w:val="lfej"/>
          <w:jc w:val="center"/>
        </w:pPr>
        <w:r>
          <w:rPr>
            <w:noProof/>
          </w:rPr>
          <mc:AlternateContent>
            <mc:Choice Requires="wps">
              <w:drawing>
                <wp:anchor distT="0" distB="0" distL="114300" distR="114300" simplePos="0" relativeHeight="251659264" behindDoc="0" locked="0" layoutInCell="0" allowOverlap="1" wp14:anchorId="31EAB306" wp14:editId="0FCC29EA">
                  <wp:simplePos x="0" y="0"/>
                  <wp:positionH relativeFrom="margin">
                    <wp:posOffset>2775585</wp:posOffset>
                  </wp:positionH>
                  <wp:positionV relativeFrom="topMargin">
                    <wp:posOffset>200025</wp:posOffset>
                  </wp:positionV>
                  <wp:extent cx="533400" cy="523875"/>
                  <wp:effectExtent l="0" t="0" r="0" b="9525"/>
                  <wp:wrapNone/>
                  <wp:docPr id="1001244946" name="Ellipsz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2387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3E2CE11" w14:textId="77777777" w:rsidR="0015024E" w:rsidRDefault="0015024E">
                              <w:pPr>
                                <w:pStyle w:val="llb"/>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1EAB306" id="Ellipszis 1" o:spid="_x0000_s1026" style="position:absolute;left:0;text-align:left;margin-left:218.55pt;margin-top:15.75pt;width:42pt;height:41.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" o:allowincell="f" fillcolor="#40618b" stroked="f">
                  <v:textbox>
                    <w:txbxContent>
                      <w:p w14:paraId="13E2CE11" w14:textId="77777777" w:rsidR="0015024E" w:rsidRDefault="0015024E">
                        <w:pPr>
                          <w:pStyle w:val="llb"/>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31A5"/>
    <w:multiLevelType w:val="hybridMultilevel"/>
    <w:tmpl w:val="E284920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0AA1EB8"/>
    <w:multiLevelType w:val="multilevel"/>
    <w:tmpl w:val="6DD6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F43111"/>
    <w:multiLevelType w:val="multilevel"/>
    <w:tmpl w:val="30A82AE6"/>
    <w:lvl w:ilvl="0">
      <w:start w:val="20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8D3B36"/>
    <w:multiLevelType w:val="multilevel"/>
    <w:tmpl w:val="8B1E9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6E18C5"/>
    <w:multiLevelType w:val="multilevel"/>
    <w:tmpl w:val="E8D49B44"/>
    <w:lvl w:ilvl="0">
      <w:start w:val="20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DE1D7B"/>
    <w:multiLevelType w:val="multilevel"/>
    <w:tmpl w:val="7D38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88319A"/>
    <w:multiLevelType w:val="hybridMultilevel"/>
    <w:tmpl w:val="A468A218"/>
    <w:lvl w:ilvl="0" w:tplc="4DD8DA4E">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7" w15:restartNumberingAfterBreak="0">
    <w:nsid w:val="125208DD"/>
    <w:multiLevelType w:val="hybridMultilevel"/>
    <w:tmpl w:val="83D621E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4B100B5"/>
    <w:multiLevelType w:val="hybridMultilevel"/>
    <w:tmpl w:val="0EA07E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7F012E0"/>
    <w:multiLevelType w:val="hybridMultilevel"/>
    <w:tmpl w:val="B5DC36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81772F2"/>
    <w:multiLevelType w:val="multilevel"/>
    <w:tmpl w:val="EE34D2C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5C0B23"/>
    <w:multiLevelType w:val="multilevel"/>
    <w:tmpl w:val="D26AE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515CEE"/>
    <w:multiLevelType w:val="multilevel"/>
    <w:tmpl w:val="B84CE4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16199C"/>
    <w:multiLevelType w:val="multilevel"/>
    <w:tmpl w:val="6C5CA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5911FD"/>
    <w:multiLevelType w:val="multilevel"/>
    <w:tmpl w:val="7150A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04163F"/>
    <w:multiLevelType w:val="multilevel"/>
    <w:tmpl w:val="39087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0F5AA6"/>
    <w:multiLevelType w:val="hybridMultilevel"/>
    <w:tmpl w:val="FCE47C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E676DCA"/>
    <w:multiLevelType w:val="multilevel"/>
    <w:tmpl w:val="4BEAB50E"/>
    <w:lvl w:ilvl="0">
      <w:start w:val="20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5A3510"/>
    <w:multiLevelType w:val="hybridMultilevel"/>
    <w:tmpl w:val="CD2EF4E0"/>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31A0164F"/>
    <w:multiLevelType w:val="hybridMultilevel"/>
    <w:tmpl w:val="E932AD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2243BC7"/>
    <w:multiLevelType w:val="multilevel"/>
    <w:tmpl w:val="135AA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A45100"/>
    <w:multiLevelType w:val="hybridMultilevel"/>
    <w:tmpl w:val="CBBA18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9B04EAE"/>
    <w:multiLevelType w:val="hybridMultilevel"/>
    <w:tmpl w:val="A468A21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39E54D61"/>
    <w:multiLevelType w:val="multilevel"/>
    <w:tmpl w:val="827C5978"/>
    <w:lvl w:ilvl="0">
      <w:start w:val="20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BA451A"/>
    <w:multiLevelType w:val="hybridMultilevel"/>
    <w:tmpl w:val="22C690A4"/>
    <w:lvl w:ilvl="0" w:tplc="7ECCEB86">
      <w:start w:val="1"/>
      <w:numFmt w:val="lowerLetter"/>
      <w:lvlText w:val="%1)"/>
      <w:lvlJc w:val="left"/>
      <w:pPr>
        <w:ind w:left="428" w:hanging="360"/>
      </w:pPr>
      <w:rPr>
        <w:rFonts w:hint="default"/>
      </w:rPr>
    </w:lvl>
    <w:lvl w:ilvl="1" w:tplc="040E0019" w:tentative="1">
      <w:start w:val="1"/>
      <w:numFmt w:val="lowerLetter"/>
      <w:lvlText w:val="%2."/>
      <w:lvlJc w:val="left"/>
      <w:pPr>
        <w:ind w:left="1148" w:hanging="360"/>
      </w:pPr>
    </w:lvl>
    <w:lvl w:ilvl="2" w:tplc="040E001B" w:tentative="1">
      <w:start w:val="1"/>
      <w:numFmt w:val="lowerRoman"/>
      <w:lvlText w:val="%3."/>
      <w:lvlJc w:val="right"/>
      <w:pPr>
        <w:ind w:left="1868" w:hanging="180"/>
      </w:pPr>
    </w:lvl>
    <w:lvl w:ilvl="3" w:tplc="040E000F" w:tentative="1">
      <w:start w:val="1"/>
      <w:numFmt w:val="decimal"/>
      <w:lvlText w:val="%4."/>
      <w:lvlJc w:val="left"/>
      <w:pPr>
        <w:ind w:left="2588" w:hanging="360"/>
      </w:pPr>
    </w:lvl>
    <w:lvl w:ilvl="4" w:tplc="040E0019" w:tentative="1">
      <w:start w:val="1"/>
      <w:numFmt w:val="lowerLetter"/>
      <w:lvlText w:val="%5."/>
      <w:lvlJc w:val="left"/>
      <w:pPr>
        <w:ind w:left="3308" w:hanging="360"/>
      </w:pPr>
    </w:lvl>
    <w:lvl w:ilvl="5" w:tplc="040E001B" w:tentative="1">
      <w:start w:val="1"/>
      <w:numFmt w:val="lowerRoman"/>
      <w:lvlText w:val="%6."/>
      <w:lvlJc w:val="right"/>
      <w:pPr>
        <w:ind w:left="4028" w:hanging="180"/>
      </w:pPr>
    </w:lvl>
    <w:lvl w:ilvl="6" w:tplc="040E000F" w:tentative="1">
      <w:start w:val="1"/>
      <w:numFmt w:val="decimal"/>
      <w:lvlText w:val="%7."/>
      <w:lvlJc w:val="left"/>
      <w:pPr>
        <w:ind w:left="4748" w:hanging="360"/>
      </w:pPr>
    </w:lvl>
    <w:lvl w:ilvl="7" w:tplc="040E0019" w:tentative="1">
      <w:start w:val="1"/>
      <w:numFmt w:val="lowerLetter"/>
      <w:lvlText w:val="%8."/>
      <w:lvlJc w:val="left"/>
      <w:pPr>
        <w:ind w:left="5468" w:hanging="360"/>
      </w:pPr>
    </w:lvl>
    <w:lvl w:ilvl="8" w:tplc="040E001B" w:tentative="1">
      <w:start w:val="1"/>
      <w:numFmt w:val="lowerRoman"/>
      <w:lvlText w:val="%9."/>
      <w:lvlJc w:val="right"/>
      <w:pPr>
        <w:ind w:left="6188" w:hanging="180"/>
      </w:pPr>
    </w:lvl>
  </w:abstractNum>
  <w:abstractNum w:abstractNumId="25" w15:restartNumberingAfterBreak="0">
    <w:nsid w:val="464913B1"/>
    <w:multiLevelType w:val="multilevel"/>
    <w:tmpl w:val="3AB8060E"/>
    <w:lvl w:ilvl="0">
      <w:start w:val="20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6D7661"/>
    <w:multiLevelType w:val="hybridMultilevel"/>
    <w:tmpl w:val="A4A4D9B2"/>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15:restartNumberingAfterBreak="0">
    <w:nsid w:val="487A254E"/>
    <w:multiLevelType w:val="multilevel"/>
    <w:tmpl w:val="C36823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554A09"/>
    <w:multiLevelType w:val="hybridMultilevel"/>
    <w:tmpl w:val="123CFB0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4FD15113"/>
    <w:multiLevelType w:val="multilevel"/>
    <w:tmpl w:val="0C36C8E0"/>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0BB6A1D"/>
    <w:multiLevelType w:val="multilevel"/>
    <w:tmpl w:val="4990A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376427"/>
    <w:multiLevelType w:val="multilevel"/>
    <w:tmpl w:val="DAB88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86687A"/>
    <w:multiLevelType w:val="multilevel"/>
    <w:tmpl w:val="9A506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B81DD3"/>
    <w:multiLevelType w:val="hybridMultilevel"/>
    <w:tmpl w:val="CDD4BF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35D2381"/>
    <w:multiLevelType w:val="hybridMultilevel"/>
    <w:tmpl w:val="E42ACBFA"/>
    <w:lvl w:ilvl="0" w:tplc="B4C47206">
      <w:start w:val="6"/>
      <w:numFmt w:val="decimal"/>
      <w:lvlText w:val="%1."/>
      <w:lvlJc w:val="left"/>
      <w:pPr>
        <w:ind w:left="1080" w:hanging="360"/>
      </w:pPr>
      <w:rPr>
        <w:rFonts w:eastAsiaTheme="minorHAnsi" w:cstheme="minorBidi" w:hint="default"/>
        <w:sz w:val="22"/>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5" w15:restartNumberingAfterBreak="0">
    <w:nsid w:val="668849B3"/>
    <w:multiLevelType w:val="multilevel"/>
    <w:tmpl w:val="46C21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B4F"/>
    <w:multiLevelType w:val="multilevel"/>
    <w:tmpl w:val="6FDCE8E8"/>
    <w:lvl w:ilvl="0">
      <w:start w:val="20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246D90"/>
    <w:multiLevelType w:val="multilevel"/>
    <w:tmpl w:val="15407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A51B01"/>
    <w:multiLevelType w:val="multilevel"/>
    <w:tmpl w:val="7BAE35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05665B1"/>
    <w:multiLevelType w:val="multilevel"/>
    <w:tmpl w:val="F0E084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3944A06"/>
    <w:multiLevelType w:val="multilevel"/>
    <w:tmpl w:val="086EE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CD37B5"/>
    <w:multiLevelType w:val="hybridMultilevel"/>
    <w:tmpl w:val="868E5F3C"/>
    <w:lvl w:ilvl="0" w:tplc="040E000F">
      <w:start w:val="1"/>
      <w:numFmt w:val="decimal"/>
      <w:lvlText w:val="%1."/>
      <w:lvlJc w:val="left"/>
      <w:pPr>
        <w:ind w:left="643"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76526AEA"/>
    <w:multiLevelType w:val="hybridMultilevel"/>
    <w:tmpl w:val="A468A21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3" w15:restartNumberingAfterBreak="0">
    <w:nsid w:val="7CF22061"/>
    <w:multiLevelType w:val="hybridMultilevel"/>
    <w:tmpl w:val="B74458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6148894">
    <w:abstractNumId w:val="2"/>
  </w:num>
  <w:num w:numId="2" w16cid:durableId="1554850284">
    <w:abstractNumId w:val="10"/>
  </w:num>
  <w:num w:numId="3" w16cid:durableId="1646547855">
    <w:abstractNumId w:val="11"/>
  </w:num>
  <w:num w:numId="4" w16cid:durableId="1626235577">
    <w:abstractNumId w:val="31"/>
  </w:num>
  <w:num w:numId="5" w16cid:durableId="418718729">
    <w:abstractNumId w:val="12"/>
  </w:num>
  <w:num w:numId="6" w16cid:durableId="1312830688">
    <w:abstractNumId w:val="13"/>
  </w:num>
  <w:num w:numId="7" w16cid:durableId="964434487">
    <w:abstractNumId w:val="17"/>
  </w:num>
  <w:num w:numId="8" w16cid:durableId="725645445">
    <w:abstractNumId w:val="37"/>
  </w:num>
  <w:num w:numId="9" w16cid:durableId="1640039806">
    <w:abstractNumId w:val="29"/>
  </w:num>
  <w:num w:numId="10" w16cid:durableId="1147551047">
    <w:abstractNumId w:val="36"/>
  </w:num>
  <w:num w:numId="11" w16cid:durableId="946085794">
    <w:abstractNumId w:val="3"/>
  </w:num>
  <w:num w:numId="12" w16cid:durableId="1386761735">
    <w:abstractNumId w:val="32"/>
  </w:num>
  <w:num w:numId="13" w16cid:durableId="1712340771">
    <w:abstractNumId w:val="23"/>
  </w:num>
  <w:num w:numId="14" w16cid:durableId="948581937">
    <w:abstractNumId w:val="30"/>
  </w:num>
  <w:num w:numId="15" w16cid:durableId="1687365093">
    <w:abstractNumId w:val="25"/>
  </w:num>
  <w:num w:numId="16" w16cid:durableId="67651093">
    <w:abstractNumId w:val="4"/>
  </w:num>
  <w:num w:numId="17" w16cid:durableId="1332223257">
    <w:abstractNumId w:val="27"/>
  </w:num>
  <w:num w:numId="18" w16cid:durableId="63532275">
    <w:abstractNumId w:val="38"/>
  </w:num>
  <w:num w:numId="19" w16cid:durableId="1945649990">
    <w:abstractNumId w:val="39"/>
  </w:num>
  <w:num w:numId="20" w16cid:durableId="1937865692">
    <w:abstractNumId w:val="43"/>
  </w:num>
  <w:num w:numId="21" w16cid:durableId="384254625">
    <w:abstractNumId w:val="15"/>
  </w:num>
  <w:num w:numId="22" w16cid:durableId="1260060755">
    <w:abstractNumId w:val="40"/>
  </w:num>
  <w:num w:numId="23" w16cid:durableId="721947590">
    <w:abstractNumId w:val="5"/>
  </w:num>
  <w:num w:numId="24" w16cid:durableId="676423297">
    <w:abstractNumId w:val="20"/>
  </w:num>
  <w:num w:numId="25" w16cid:durableId="2003508396">
    <w:abstractNumId w:val="35"/>
  </w:num>
  <w:num w:numId="26" w16cid:durableId="901915813">
    <w:abstractNumId w:val="14"/>
  </w:num>
  <w:num w:numId="27" w16cid:durableId="858466428">
    <w:abstractNumId w:val="1"/>
  </w:num>
  <w:num w:numId="28" w16cid:durableId="367947908">
    <w:abstractNumId w:val="24"/>
  </w:num>
  <w:num w:numId="29" w16cid:durableId="271062122">
    <w:abstractNumId w:val="9"/>
  </w:num>
  <w:num w:numId="30" w16cid:durableId="181475770">
    <w:abstractNumId w:val="6"/>
  </w:num>
  <w:num w:numId="31" w16cid:durableId="1183737838">
    <w:abstractNumId w:val="0"/>
  </w:num>
  <w:num w:numId="32" w16cid:durableId="1581330896">
    <w:abstractNumId w:val="42"/>
  </w:num>
  <w:num w:numId="33" w16cid:durableId="1791363831">
    <w:abstractNumId w:val="34"/>
  </w:num>
  <w:num w:numId="34" w16cid:durableId="1048533013">
    <w:abstractNumId w:val="22"/>
  </w:num>
  <w:num w:numId="35" w16cid:durableId="9718704">
    <w:abstractNumId w:val="33"/>
  </w:num>
  <w:num w:numId="36" w16cid:durableId="876967903">
    <w:abstractNumId w:val="19"/>
  </w:num>
  <w:num w:numId="37" w16cid:durableId="1254246677">
    <w:abstractNumId w:val="16"/>
  </w:num>
  <w:num w:numId="38" w16cid:durableId="116678548">
    <w:abstractNumId w:val="8"/>
  </w:num>
  <w:num w:numId="39" w16cid:durableId="1533691458">
    <w:abstractNumId w:val="28"/>
  </w:num>
  <w:num w:numId="40" w16cid:durableId="1586110060">
    <w:abstractNumId w:val="41"/>
  </w:num>
  <w:num w:numId="41" w16cid:durableId="1475442260">
    <w:abstractNumId w:val="7"/>
  </w:num>
  <w:num w:numId="42" w16cid:durableId="1730378498">
    <w:abstractNumId w:val="18"/>
  </w:num>
  <w:num w:numId="43" w16cid:durableId="730931995">
    <w:abstractNumId w:val="26"/>
  </w:num>
  <w:num w:numId="44" w16cid:durableId="634919206">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Ronkay Ferenc">
    <w15:presenceInfo w15:providerId="None" w15:userId="Dr. Ronkay Fere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B6"/>
    <w:rsid w:val="00003FAA"/>
    <w:rsid w:val="00007483"/>
    <w:rsid w:val="00012417"/>
    <w:rsid w:val="00012552"/>
    <w:rsid w:val="00016633"/>
    <w:rsid w:val="00023738"/>
    <w:rsid w:val="0003715A"/>
    <w:rsid w:val="00053482"/>
    <w:rsid w:val="00053970"/>
    <w:rsid w:val="00054289"/>
    <w:rsid w:val="00057B44"/>
    <w:rsid w:val="00067EB8"/>
    <w:rsid w:val="00076279"/>
    <w:rsid w:val="000849EF"/>
    <w:rsid w:val="00087675"/>
    <w:rsid w:val="0009522E"/>
    <w:rsid w:val="000A2A94"/>
    <w:rsid w:val="000A607A"/>
    <w:rsid w:val="000B63F0"/>
    <w:rsid w:val="000B7106"/>
    <w:rsid w:val="000C3BD8"/>
    <w:rsid w:val="000C42C6"/>
    <w:rsid w:val="000C6780"/>
    <w:rsid w:val="000C6BD5"/>
    <w:rsid w:val="000C7388"/>
    <w:rsid w:val="000D4C67"/>
    <w:rsid w:val="000D6B3F"/>
    <w:rsid w:val="000D7437"/>
    <w:rsid w:val="000D7DA8"/>
    <w:rsid w:val="000E20A1"/>
    <w:rsid w:val="000E49BC"/>
    <w:rsid w:val="000E5244"/>
    <w:rsid w:val="000E6CC3"/>
    <w:rsid w:val="000F1965"/>
    <w:rsid w:val="000F6B9C"/>
    <w:rsid w:val="00107229"/>
    <w:rsid w:val="00112263"/>
    <w:rsid w:val="0011275C"/>
    <w:rsid w:val="00116FA5"/>
    <w:rsid w:val="00121921"/>
    <w:rsid w:val="00122AD8"/>
    <w:rsid w:val="00123160"/>
    <w:rsid w:val="00126DA1"/>
    <w:rsid w:val="00127409"/>
    <w:rsid w:val="00131E9A"/>
    <w:rsid w:val="001329AE"/>
    <w:rsid w:val="00137A73"/>
    <w:rsid w:val="00140ABC"/>
    <w:rsid w:val="00144E8F"/>
    <w:rsid w:val="0015024E"/>
    <w:rsid w:val="001503CB"/>
    <w:rsid w:val="001509EA"/>
    <w:rsid w:val="0015409D"/>
    <w:rsid w:val="0015765F"/>
    <w:rsid w:val="00160BA4"/>
    <w:rsid w:val="00161DC8"/>
    <w:rsid w:val="00164541"/>
    <w:rsid w:val="00166BB7"/>
    <w:rsid w:val="00167A1F"/>
    <w:rsid w:val="001769BB"/>
    <w:rsid w:val="001810D8"/>
    <w:rsid w:val="00181F4C"/>
    <w:rsid w:val="00183827"/>
    <w:rsid w:val="001841E9"/>
    <w:rsid w:val="0018525F"/>
    <w:rsid w:val="001917E3"/>
    <w:rsid w:val="001944B7"/>
    <w:rsid w:val="00197A26"/>
    <w:rsid w:val="001A0516"/>
    <w:rsid w:val="001A11AE"/>
    <w:rsid w:val="001A3288"/>
    <w:rsid w:val="001A3A12"/>
    <w:rsid w:val="001A72DE"/>
    <w:rsid w:val="001A7D52"/>
    <w:rsid w:val="001B4663"/>
    <w:rsid w:val="001B5160"/>
    <w:rsid w:val="001B685F"/>
    <w:rsid w:val="001B7AC7"/>
    <w:rsid w:val="001C0086"/>
    <w:rsid w:val="001C71BD"/>
    <w:rsid w:val="001C7EDE"/>
    <w:rsid w:val="001D5360"/>
    <w:rsid w:val="001D68A7"/>
    <w:rsid w:val="001E6555"/>
    <w:rsid w:val="001F12A4"/>
    <w:rsid w:val="00203ECF"/>
    <w:rsid w:val="0020484A"/>
    <w:rsid w:val="00213527"/>
    <w:rsid w:val="00216EA7"/>
    <w:rsid w:val="00216F86"/>
    <w:rsid w:val="002231F6"/>
    <w:rsid w:val="00232FEB"/>
    <w:rsid w:val="00242B3F"/>
    <w:rsid w:val="00245604"/>
    <w:rsid w:val="00246E95"/>
    <w:rsid w:val="0024702B"/>
    <w:rsid w:val="00253D10"/>
    <w:rsid w:val="00281C72"/>
    <w:rsid w:val="00285579"/>
    <w:rsid w:val="002922A4"/>
    <w:rsid w:val="002A0F64"/>
    <w:rsid w:val="002A6DC8"/>
    <w:rsid w:val="002B2C75"/>
    <w:rsid w:val="002B4B1E"/>
    <w:rsid w:val="002D6281"/>
    <w:rsid w:val="002D6352"/>
    <w:rsid w:val="002D6CE3"/>
    <w:rsid w:val="002E1AEC"/>
    <w:rsid w:val="002E21D6"/>
    <w:rsid w:val="002E43CC"/>
    <w:rsid w:val="002F0447"/>
    <w:rsid w:val="002F6825"/>
    <w:rsid w:val="00301297"/>
    <w:rsid w:val="003045D7"/>
    <w:rsid w:val="0030561F"/>
    <w:rsid w:val="00313EF8"/>
    <w:rsid w:val="00317ABD"/>
    <w:rsid w:val="00321518"/>
    <w:rsid w:val="00322034"/>
    <w:rsid w:val="003225EB"/>
    <w:rsid w:val="00323373"/>
    <w:rsid w:val="00324A4C"/>
    <w:rsid w:val="0032564E"/>
    <w:rsid w:val="003274F5"/>
    <w:rsid w:val="0033100E"/>
    <w:rsid w:val="003323F0"/>
    <w:rsid w:val="00333193"/>
    <w:rsid w:val="00333E6A"/>
    <w:rsid w:val="00343288"/>
    <w:rsid w:val="003474E3"/>
    <w:rsid w:val="0035155E"/>
    <w:rsid w:val="00351E41"/>
    <w:rsid w:val="00353CED"/>
    <w:rsid w:val="00354B9A"/>
    <w:rsid w:val="0036687C"/>
    <w:rsid w:val="00372C55"/>
    <w:rsid w:val="00377215"/>
    <w:rsid w:val="003824C7"/>
    <w:rsid w:val="00392BD9"/>
    <w:rsid w:val="00394177"/>
    <w:rsid w:val="003A4C11"/>
    <w:rsid w:val="003A5B94"/>
    <w:rsid w:val="003A6055"/>
    <w:rsid w:val="003B0152"/>
    <w:rsid w:val="003B0697"/>
    <w:rsid w:val="003B0C84"/>
    <w:rsid w:val="003B2E95"/>
    <w:rsid w:val="003B4A28"/>
    <w:rsid w:val="003B4E79"/>
    <w:rsid w:val="003B5CB5"/>
    <w:rsid w:val="003C08E1"/>
    <w:rsid w:val="003C1F1D"/>
    <w:rsid w:val="003D2340"/>
    <w:rsid w:val="0040183E"/>
    <w:rsid w:val="004157EE"/>
    <w:rsid w:val="00440643"/>
    <w:rsid w:val="004466BF"/>
    <w:rsid w:val="00450F40"/>
    <w:rsid w:val="004517FA"/>
    <w:rsid w:val="00453E2A"/>
    <w:rsid w:val="00454A75"/>
    <w:rsid w:val="0046295A"/>
    <w:rsid w:val="00463943"/>
    <w:rsid w:val="00464B12"/>
    <w:rsid w:val="00464F7A"/>
    <w:rsid w:val="00474FC6"/>
    <w:rsid w:val="00476057"/>
    <w:rsid w:val="00487065"/>
    <w:rsid w:val="00491E9C"/>
    <w:rsid w:val="004925D2"/>
    <w:rsid w:val="004960A7"/>
    <w:rsid w:val="004A2B31"/>
    <w:rsid w:val="004A2BA2"/>
    <w:rsid w:val="004A6F38"/>
    <w:rsid w:val="004B1A20"/>
    <w:rsid w:val="004B1BBC"/>
    <w:rsid w:val="004B4E88"/>
    <w:rsid w:val="004B71CA"/>
    <w:rsid w:val="004C1F5F"/>
    <w:rsid w:val="004C28C9"/>
    <w:rsid w:val="004C6686"/>
    <w:rsid w:val="004D246C"/>
    <w:rsid w:val="004D6FFF"/>
    <w:rsid w:val="004F140D"/>
    <w:rsid w:val="004F6AFC"/>
    <w:rsid w:val="004F78C9"/>
    <w:rsid w:val="00501005"/>
    <w:rsid w:val="0050430C"/>
    <w:rsid w:val="005060BD"/>
    <w:rsid w:val="00506E47"/>
    <w:rsid w:val="005128E2"/>
    <w:rsid w:val="00512B72"/>
    <w:rsid w:val="00512C2C"/>
    <w:rsid w:val="0051536B"/>
    <w:rsid w:val="005312B6"/>
    <w:rsid w:val="00542AE8"/>
    <w:rsid w:val="00562CA7"/>
    <w:rsid w:val="0056686B"/>
    <w:rsid w:val="00582DFD"/>
    <w:rsid w:val="0058615E"/>
    <w:rsid w:val="00596DC0"/>
    <w:rsid w:val="005B2BAD"/>
    <w:rsid w:val="005B3F1B"/>
    <w:rsid w:val="005B58D1"/>
    <w:rsid w:val="005C42CD"/>
    <w:rsid w:val="005C7315"/>
    <w:rsid w:val="005C74E0"/>
    <w:rsid w:val="005D01D0"/>
    <w:rsid w:val="005D2CF0"/>
    <w:rsid w:val="005D4626"/>
    <w:rsid w:val="005E187A"/>
    <w:rsid w:val="005E1F53"/>
    <w:rsid w:val="005F1A35"/>
    <w:rsid w:val="005F34E1"/>
    <w:rsid w:val="005F7797"/>
    <w:rsid w:val="00600292"/>
    <w:rsid w:val="00603629"/>
    <w:rsid w:val="0061203B"/>
    <w:rsid w:val="00623667"/>
    <w:rsid w:val="0063008F"/>
    <w:rsid w:val="00630F8E"/>
    <w:rsid w:val="00631820"/>
    <w:rsid w:val="00633CA7"/>
    <w:rsid w:val="0063614B"/>
    <w:rsid w:val="00636EF9"/>
    <w:rsid w:val="00654076"/>
    <w:rsid w:val="00661124"/>
    <w:rsid w:val="006661EF"/>
    <w:rsid w:val="00677D0A"/>
    <w:rsid w:val="00690718"/>
    <w:rsid w:val="00693711"/>
    <w:rsid w:val="00695F82"/>
    <w:rsid w:val="006961B2"/>
    <w:rsid w:val="00697EB8"/>
    <w:rsid w:val="006B005A"/>
    <w:rsid w:val="006B4027"/>
    <w:rsid w:val="006B7D87"/>
    <w:rsid w:val="006C0404"/>
    <w:rsid w:val="006C0CBC"/>
    <w:rsid w:val="006C3F5F"/>
    <w:rsid w:val="006C4435"/>
    <w:rsid w:val="006C5E36"/>
    <w:rsid w:val="006C754D"/>
    <w:rsid w:val="006D2068"/>
    <w:rsid w:val="006D5A8B"/>
    <w:rsid w:val="006D7B8B"/>
    <w:rsid w:val="006E5D54"/>
    <w:rsid w:val="006E7138"/>
    <w:rsid w:val="006E7C9B"/>
    <w:rsid w:val="006F10EC"/>
    <w:rsid w:val="006F3A42"/>
    <w:rsid w:val="00701949"/>
    <w:rsid w:val="0071335F"/>
    <w:rsid w:val="00714363"/>
    <w:rsid w:val="00735B63"/>
    <w:rsid w:val="007417F6"/>
    <w:rsid w:val="0074490F"/>
    <w:rsid w:val="00751997"/>
    <w:rsid w:val="00752567"/>
    <w:rsid w:val="00752CD1"/>
    <w:rsid w:val="00753E70"/>
    <w:rsid w:val="007609B5"/>
    <w:rsid w:val="00760E73"/>
    <w:rsid w:val="007634EF"/>
    <w:rsid w:val="00770BF4"/>
    <w:rsid w:val="007719FB"/>
    <w:rsid w:val="007722E7"/>
    <w:rsid w:val="0077355D"/>
    <w:rsid w:val="0077494A"/>
    <w:rsid w:val="007841E9"/>
    <w:rsid w:val="007857B6"/>
    <w:rsid w:val="00790A73"/>
    <w:rsid w:val="00796BE9"/>
    <w:rsid w:val="007A5BB3"/>
    <w:rsid w:val="007A6A4A"/>
    <w:rsid w:val="007B200A"/>
    <w:rsid w:val="007C0460"/>
    <w:rsid w:val="007C6AD8"/>
    <w:rsid w:val="007D49EF"/>
    <w:rsid w:val="007E2512"/>
    <w:rsid w:val="007E46F5"/>
    <w:rsid w:val="007E4D9E"/>
    <w:rsid w:val="007E587E"/>
    <w:rsid w:val="007F0018"/>
    <w:rsid w:val="007F3DF1"/>
    <w:rsid w:val="007F4FA2"/>
    <w:rsid w:val="007F71F9"/>
    <w:rsid w:val="007F763E"/>
    <w:rsid w:val="007F7E3A"/>
    <w:rsid w:val="00803D9E"/>
    <w:rsid w:val="00806B64"/>
    <w:rsid w:val="0081102E"/>
    <w:rsid w:val="00822C9D"/>
    <w:rsid w:val="00823FE1"/>
    <w:rsid w:val="00830DDC"/>
    <w:rsid w:val="00832821"/>
    <w:rsid w:val="00835BCF"/>
    <w:rsid w:val="008444B0"/>
    <w:rsid w:val="008605B4"/>
    <w:rsid w:val="0086134F"/>
    <w:rsid w:val="00880883"/>
    <w:rsid w:val="00883147"/>
    <w:rsid w:val="00892D43"/>
    <w:rsid w:val="0089411B"/>
    <w:rsid w:val="00895315"/>
    <w:rsid w:val="008A2609"/>
    <w:rsid w:val="008B074C"/>
    <w:rsid w:val="008B3879"/>
    <w:rsid w:val="008C38E6"/>
    <w:rsid w:val="008D33F5"/>
    <w:rsid w:val="008E42C4"/>
    <w:rsid w:val="008E68C8"/>
    <w:rsid w:val="008F1C42"/>
    <w:rsid w:val="008F4151"/>
    <w:rsid w:val="008F6647"/>
    <w:rsid w:val="00901366"/>
    <w:rsid w:val="00901C6F"/>
    <w:rsid w:val="0090324E"/>
    <w:rsid w:val="0090400A"/>
    <w:rsid w:val="00905806"/>
    <w:rsid w:val="009072E4"/>
    <w:rsid w:val="00911169"/>
    <w:rsid w:val="00912360"/>
    <w:rsid w:val="00913226"/>
    <w:rsid w:val="00914AC5"/>
    <w:rsid w:val="0092054A"/>
    <w:rsid w:val="00931CFC"/>
    <w:rsid w:val="00934DB5"/>
    <w:rsid w:val="0093778F"/>
    <w:rsid w:val="009404BB"/>
    <w:rsid w:val="00942358"/>
    <w:rsid w:val="009430F0"/>
    <w:rsid w:val="00945BD2"/>
    <w:rsid w:val="00951158"/>
    <w:rsid w:val="0095428A"/>
    <w:rsid w:val="00955178"/>
    <w:rsid w:val="009602BE"/>
    <w:rsid w:val="009602BF"/>
    <w:rsid w:val="00961EA6"/>
    <w:rsid w:val="00970D29"/>
    <w:rsid w:val="00974452"/>
    <w:rsid w:val="00985BF5"/>
    <w:rsid w:val="00990ED2"/>
    <w:rsid w:val="00995B30"/>
    <w:rsid w:val="009C07FA"/>
    <w:rsid w:val="009C1CF9"/>
    <w:rsid w:val="009C2058"/>
    <w:rsid w:val="009C4FD9"/>
    <w:rsid w:val="009D0C6A"/>
    <w:rsid w:val="009D57CC"/>
    <w:rsid w:val="00A0685C"/>
    <w:rsid w:val="00A101D5"/>
    <w:rsid w:val="00A112DD"/>
    <w:rsid w:val="00A156D6"/>
    <w:rsid w:val="00A16C18"/>
    <w:rsid w:val="00A16C39"/>
    <w:rsid w:val="00A2543A"/>
    <w:rsid w:val="00A26215"/>
    <w:rsid w:val="00A32552"/>
    <w:rsid w:val="00A34387"/>
    <w:rsid w:val="00A4737B"/>
    <w:rsid w:val="00A547D6"/>
    <w:rsid w:val="00A60B2C"/>
    <w:rsid w:val="00A6512F"/>
    <w:rsid w:val="00A7530B"/>
    <w:rsid w:val="00A82A9C"/>
    <w:rsid w:val="00A83A11"/>
    <w:rsid w:val="00A852C6"/>
    <w:rsid w:val="00A906CA"/>
    <w:rsid w:val="00A93393"/>
    <w:rsid w:val="00A968FA"/>
    <w:rsid w:val="00AA150F"/>
    <w:rsid w:val="00AA4B70"/>
    <w:rsid w:val="00AA7CDD"/>
    <w:rsid w:val="00AB10D8"/>
    <w:rsid w:val="00AB1E74"/>
    <w:rsid w:val="00AB6C72"/>
    <w:rsid w:val="00AB6CDC"/>
    <w:rsid w:val="00AC155F"/>
    <w:rsid w:val="00AD3FE6"/>
    <w:rsid w:val="00AD6BB2"/>
    <w:rsid w:val="00AE1BBC"/>
    <w:rsid w:val="00AE2779"/>
    <w:rsid w:val="00AF3F71"/>
    <w:rsid w:val="00AF759B"/>
    <w:rsid w:val="00AF7FB8"/>
    <w:rsid w:val="00B00CEA"/>
    <w:rsid w:val="00B02241"/>
    <w:rsid w:val="00B04209"/>
    <w:rsid w:val="00B05452"/>
    <w:rsid w:val="00B07109"/>
    <w:rsid w:val="00B13573"/>
    <w:rsid w:val="00B20DA6"/>
    <w:rsid w:val="00B24F85"/>
    <w:rsid w:val="00B36619"/>
    <w:rsid w:val="00B3701D"/>
    <w:rsid w:val="00B429DF"/>
    <w:rsid w:val="00B47038"/>
    <w:rsid w:val="00B5021C"/>
    <w:rsid w:val="00B5106E"/>
    <w:rsid w:val="00B60B99"/>
    <w:rsid w:val="00B63CEA"/>
    <w:rsid w:val="00B751D4"/>
    <w:rsid w:val="00B80BA7"/>
    <w:rsid w:val="00B81AE8"/>
    <w:rsid w:val="00B85C19"/>
    <w:rsid w:val="00B90089"/>
    <w:rsid w:val="00B92AE0"/>
    <w:rsid w:val="00B934A9"/>
    <w:rsid w:val="00B940FF"/>
    <w:rsid w:val="00BA0721"/>
    <w:rsid w:val="00BA5DE4"/>
    <w:rsid w:val="00BB2C94"/>
    <w:rsid w:val="00BB3F45"/>
    <w:rsid w:val="00BB70F1"/>
    <w:rsid w:val="00BB7D04"/>
    <w:rsid w:val="00BC13AD"/>
    <w:rsid w:val="00BC2CAB"/>
    <w:rsid w:val="00BC4879"/>
    <w:rsid w:val="00BC5845"/>
    <w:rsid w:val="00BC647F"/>
    <w:rsid w:val="00BD06A1"/>
    <w:rsid w:val="00BD223D"/>
    <w:rsid w:val="00BD2F99"/>
    <w:rsid w:val="00BD44D6"/>
    <w:rsid w:val="00BD4AC3"/>
    <w:rsid w:val="00BD6D93"/>
    <w:rsid w:val="00BD75CF"/>
    <w:rsid w:val="00BE665B"/>
    <w:rsid w:val="00BF1614"/>
    <w:rsid w:val="00C014FD"/>
    <w:rsid w:val="00C13967"/>
    <w:rsid w:val="00C14B25"/>
    <w:rsid w:val="00C16E16"/>
    <w:rsid w:val="00C16E4A"/>
    <w:rsid w:val="00C21624"/>
    <w:rsid w:val="00C249C6"/>
    <w:rsid w:val="00C26CBB"/>
    <w:rsid w:val="00C31AB7"/>
    <w:rsid w:val="00C33066"/>
    <w:rsid w:val="00C4554F"/>
    <w:rsid w:val="00C5684A"/>
    <w:rsid w:val="00C62CC1"/>
    <w:rsid w:val="00C674C0"/>
    <w:rsid w:val="00C7051D"/>
    <w:rsid w:val="00C73952"/>
    <w:rsid w:val="00C8099D"/>
    <w:rsid w:val="00C81639"/>
    <w:rsid w:val="00C819E6"/>
    <w:rsid w:val="00C84AB1"/>
    <w:rsid w:val="00C90DB1"/>
    <w:rsid w:val="00C910E3"/>
    <w:rsid w:val="00C95153"/>
    <w:rsid w:val="00CA0E44"/>
    <w:rsid w:val="00CA3231"/>
    <w:rsid w:val="00CA3431"/>
    <w:rsid w:val="00CA557F"/>
    <w:rsid w:val="00CA6810"/>
    <w:rsid w:val="00CB69DA"/>
    <w:rsid w:val="00CC3B41"/>
    <w:rsid w:val="00CC5E82"/>
    <w:rsid w:val="00CD6FE6"/>
    <w:rsid w:val="00CE7FE9"/>
    <w:rsid w:val="00CF14E9"/>
    <w:rsid w:val="00CF3A38"/>
    <w:rsid w:val="00D02C77"/>
    <w:rsid w:val="00D05D57"/>
    <w:rsid w:val="00D07F4F"/>
    <w:rsid w:val="00D1228A"/>
    <w:rsid w:val="00D12F9D"/>
    <w:rsid w:val="00D17A61"/>
    <w:rsid w:val="00D41D79"/>
    <w:rsid w:val="00D4381F"/>
    <w:rsid w:val="00D504BB"/>
    <w:rsid w:val="00D52017"/>
    <w:rsid w:val="00D55AFA"/>
    <w:rsid w:val="00D55E54"/>
    <w:rsid w:val="00D56125"/>
    <w:rsid w:val="00D56DAA"/>
    <w:rsid w:val="00D83FAE"/>
    <w:rsid w:val="00D97567"/>
    <w:rsid w:val="00DA02C5"/>
    <w:rsid w:val="00DA54CC"/>
    <w:rsid w:val="00DB0699"/>
    <w:rsid w:val="00DB1694"/>
    <w:rsid w:val="00DB3BFA"/>
    <w:rsid w:val="00DB5F2B"/>
    <w:rsid w:val="00DC409A"/>
    <w:rsid w:val="00DC5643"/>
    <w:rsid w:val="00DC6471"/>
    <w:rsid w:val="00DD3000"/>
    <w:rsid w:val="00DE4B43"/>
    <w:rsid w:val="00DF7E2B"/>
    <w:rsid w:val="00E006E3"/>
    <w:rsid w:val="00E00E0A"/>
    <w:rsid w:val="00E157C9"/>
    <w:rsid w:val="00E25A08"/>
    <w:rsid w:val="00E33B0C"/>
    <w:rsid w:val="00E37482"/>
    <w:rsid w:val="00E423DE"/>
    <w:rsid w:val="00E53A2A"/>
    <w:rsid w:val="00E54350"/>
    <w:rsid w:val="00E566FF"/>
    <w:rsid w:val="00E60568"/>
    <w:rsid w:val="00E652A1"/>
    <w:rsid w:val="00E6674D"/>
    <w:rsid w:val="00E734EE"/>
    <w:rsid w:val="00E7355F"/>
    <w:rsid w:val="00E75035"/>
    <w:rsid w:val="00E7590F"/>
    <w:rsid w:val="00E76088"/>
    <w:rsid w:val="00E82B3D"/>
    <w:rsid w:val="00E90845"/>
    <w:rsid w:val="00EA2BE3"/>
    <w:rsid w:val="00EB00E0"/>
    <w:rsid w:val="00EB33DC"/>
    <w:rsid w:val="00EC548B"/>
    <w:rsid w:val="00EC7592"/>
    <w:rsid w:val="00EC7AD0"/>
    <w:rsid w:val="00ED0F8F"/>
    <w:rsid w:val="00EE25E7"/>
    <w:rsid w:val="00EE4AD4"/>
    <w:rsid w:val="00EE70A6"/>
    <w:rsid w:val="00EF298D"/>
    <w:rsid w:val="00EF365F"/>
    <w:rsid w:val="00EF3B38"/>
    <w:rsid w:val="00EF4CC7"/>
    <w:rsid w:val="00F16DD5"/>
    <w:rsid w:val="00F17D79"/>
    <w:rsid w:val="00F23390"/>
    <w:rsid w:val="00F23AC3"/>
    <w:rsid w:val="00F24268"/>
    <w:rsid w:val="00F25C52"/>
    <w:rsid w:val="00F302F8"/>
    <w:rsid w:val="00F37AEB"/>
    <w:rsid w:val="00F43992"/>
    <w:rsid w:val="00F44879"/>
    <w:rsid w:val="00F46CAF"/>
    <w:rsid w:val="00F55188"/>
    <w:rsid w:val="00F63C27"/>
    <w:rsid w:val="00F649EB"/>
    <w:rsid w:val="00F64DF6"/>
    <w:rsid w:val="00F67CFD"/>
    <w:rsid w:val="00F809C3"/>
    <w:rsid w:val="00F8721D"/>
    <w:rsid w:val="00F8799B"/>
    <w:rsid w:val="00F91D80"/>
    <w:rsid w:val="00F938A6"/>
    <w:rsid w:val="00F94E6B"/>
    <w:rsid w:val="00FA0627"/>
    <w:rsid w:val="00FA306E"/>
    <w:rsid w:val="00FA3792"/>
    <w:rsid w:val="00FA4CE2"/>
    <w:rsid w:val="00FA6820"/>
    <w:rsid w:val="00FA6C9C"/>
    <w:rsid w:val="00FA716D"/>
    <w:rsid w:val="00FB07CA"/>
    <w:rsid w:val="00FC544C"/>
    <w:rsid w:val="00FC78BF"/>
    <w:rsid w:val="00FE760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7A1A2"/>
  <w15:chartTrackingRefBased/>
  <w15:docId w15:val="{755F50C6-1F4B-4911-806D-5492EFD9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96DC0"/>
  </w:style>
  <w:style w:type="paragraph" w:styleId="Cmsor1">
    <w:name w:val="heading 1"/>
    <w:basedOn w:val="Norml"/>
    <w:link w:val="Cmsor1Char"/>
    <w:uiPriority w:val="9"/>
    <w:qFormat/>
    <w:rsid w:val="00596D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14:ligatures w14:val="none"/>
    </w:rPr>
  </w:style>
  <w:style w:type="paragraph" w:styleId="Cmsor2">
    <w:name w:val="heading 2"/>
    <w:basedOn w:val="Norml"/>
    <w:link w:val="Cmsor2Char"/>
    <w:uiPriority w:val="9"/>
    <w:qFormat/>
    <w:rsid w:val="00596DC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hu-HU"/>
      <w14:ligatures w14:val="none"/>
    </w:rPr>
  </w:style>
  <w:style w:type="paragraph" w:styleId="Cmsor5">
    <w:name w:val="heading 5"/>
    <w:basedOn w:val="Norml"/>
    <w:next w:val="Norml"/>
    <w:link w:val="Cmsor5Char"/>
    <w:uiPriority w:val="9"/>
    <w:semiHidden/>
    <w:unhideWhenUsed/>
    <w:qFormat/>
    <w:rsid w:val="00752CD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596DC0"/>
    <w:rPr>
      <w:rFonts w:ascii="Times New Roman" w:eastAsia="Times New Roman" w:hAnsi="Times New Roman" w:cs="Times New Roman"/>
      <w:b/>
      <w:bCs/>
      <w:kern w:val="36"/>
      <w:sz w:val="48"/>
      <w:szCs w:val="48"/>
      <w:lang w:eastAsia="hu-HU"/>
      <w14:ligatures w14:val="none"/>
    </w:rPr>
  </w:style>
  <w:style w:type="character" w:customStyle="1" w:styleId="Cmsor2Char">
    <w:name w:val="Címsor 2 Char"/>
    <w:basedOn w:val="Bekezdsalapbettpusa"/>
    <w:link w:val="Cmsor2"/>
    <w:uiPriority w:val="9"/>
    <w:rsid w:val="00596DC0"/>
    <w:rPr>
      <w:rFonts w:ascii="Times New Roman" w:eastAsia="Times New Roman" w:hAnsi="Times New Roman" w:cs="Times New Roman"/>
      <w:b/>
      <w:bCs/>
      <w:kern w:val="0"/>
      <w:sz w:val="36"/>
      <w:szCs w:val="36"/>
      <w:lang w:eastAsia="hu-HU"/>
      <w14:ligatures w14:val="none"/>
    </w:rPr>
  </w:style>
  <w:style w:type="character" w:customStyle="1" w:styleId="highlighted">
    <w:name w:val="highlighted"/>
    <w:basedOn w:val="Bekezdsalapbettpusa"/>
    <w:rsid w:val="005312B6"/>
  </w:style>
  <w:style w:type="paragraph" w:styleId="NormlWeb">
    <w:name w:val="Normal (Web)"/>
    <w:basedOn w:val="Norml"/>
    <w:uiPriority w:val="99"/>
    <w:unhideWhenUsed/>
    <w:rsid w:val="005312B6"/>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paragraph" w:styleId="lfej">
    <w:name w:val="header"/>
    <w:basedOn w:val="Norml"/>
    <w:link w:val="lfejChar"/>
    <w:uiPriority w:val="99"/>
    <w:unhideWhenUsed/>
    <w:rsid w:val="00F8721D"/>
    <w:pPr>
      <w:tabs>
        <w:tab w:val="center" w:pos="4536"/>
        <w:tab w:val="right" w:pos="9072"/>
      </w:tabs>
      <w:spacing w:after="0" w:line="240" w:lineRule="auto"/>
    </w:pPr>
  </w:style>
  <w:style w:type="character" w:customStyle="1" w:styleId="lfejChar">
    <w:name w:val="Élőfej Char"/>
    <w:basedOn w:val="Bekezdsalapbettpusa"/>
    <w:link w:val="lfej"/>
    <w:uiPriority w:val="99"/>
    <w:rsid w:val="00F8721D"/>
  </w:style>
  <w:style w:type="paragraph" w:styleId="llb">
    <w:name w:val="footer"/>
    <w:basedOn w:val="Norml"/>
    <w:link w:val="llbChar"/>
    <w:uiPriority w:val="99"/>
    <w:unhideWhenUsed/>
    <w:rsid w:val="00F8721D"/>
    <w:pPr>
      <w:tabs>
        <w:tab w:val="center" w:pos="4536"/>
        <w:tab w:val="right" w:pos="9072"/>
      </w:tabs>
      <w:spacing w:after="0" w:line="240" w:lineRule="auto"/>
    </w:pPr>
  </w:style>
  <w:style w:type="character" w:customStyle="1" w:styleId="llbChar">
    <w:name w:val="Élőláb Char"/>
    <w:basedOn w:val="Bekezdsalapbettpusa"/>
    <w:link w:val="llb"/>
    <w:uiPriority w:val="99"/>
    <w:rsid w:val="00F8721D"/>
  </w:style>
  <w:style w:type="table" w:styleId="Rcsostblzat">
    <w:name w:val="Table Grid"/>
    <w:basedOn w:val="Normltblzat"/>
    <w:uiPriority w:val="59"/>
    <w:rsid w:val="00184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4D6FFF"/>
    <w:rPr>
      <w:color w:val="0000FF"/>
      <w:u w:val="single"/>
    </w:rPr>
  </w:style>
  <w:style w:type="character" w:customStyle="1" w:styleId="jel">
    <w:name w:val="jel"/>
    <w:basedOn w:val="Bekezdsalapbettpusa"/>
    <w:rsid w:val="004D6FFF"/>
  </w:style>
  <w:style w:type="character" w:customStyle="1" w:styleId="szakasz-jel">
    <w:name w:val="szakasz-jel"/>
    <w:basedOn w:val="Bekezdsalapbettpusa"/>
    <w:rsid w:val="004D6FFF"/>
  </w:style>
  <w:style w:type="character" w:customStyle="1" w:styleId="resultdate">
    <w:name w:val="resultdate"/>
    <w:basedOn w:val="Bekezdsalapbettpusa"/>
    <w:rsid w:val="00B85C19"/>
  </w:style>
  <w:style w:type="paragraph" w:customStyle="1" w:styleId="al">
    <w:name w:val="al"/>
    <w:basedOn w:val="Norml"/>
    <w:rsid w:val="00476057"/>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customStyle="1" w:styleId="Cmsor5Char">
    <w:name w:val="Címsor 5 Char"/>
    <w:basedOn w:val="Bekezdsalapbettpusa"/>
    <w:link w:val="Cmsor5"/>
    <w:uiPriority w:val="9"/>
    <w:semiHidden/>
    <w:rsid w:val="00752CD1"/>
    <w:rPr>
      <w:rFonts w:asciiTheme="majorHAnsi" w:eastAsiaTheme="majorEastAsia" w:hAnsiTheme="majorHAnsi" w:cstheme="majorBidi"/>
      <w:color w:val="2F5496" w:themeColor="accent1" w:themeShade="BF"/>
    </w:rPr>
  </w:style>
  <w:style w:type="character" w:styleId="Feloldatlanmegemlts">
    <w:name w:val="Unresolved Mention"/>
    <w:basedOn w:val="Bekezdsalapbettpusa"/>
    <w:uiPriority w:val="99"/>
    <w:semiHidden/>
    <w:unhideWhenUsed/>
    <w:rsid w:val="00752CD1"/>
    <w:rPr>
      <w:color w:val="605E5C"/>
      <w:shd w:val="clear" w:color="auto" w:fill="E1DFDD"/>
    </w:rPr>
  </w:style>
  <w:style w:type="paragraph" w:customStyle="1" w:styleId="ac">
    <w:name w:val="ac"/>
    <w:basedOn w:val="Norml"/>
    <w:rsid w:val="000B7106"/>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paragraph" w:styleId="Listaszerbekezds">
    <w:name w:val="List Paragraph"/>
    <w:basedOn w:val="Norml"/>
    <w:uiPriority w:val="34"/>
    <w:qFormat/>
    <w:rsid w:val="000B7106"/>
    <w:pPr>
      <w:ind w:left="720"/>
      <w:contextualSpacing/>
    </w:pPr>
  </w:style>
  <w:style w:type="paragraph" w:styleId="z-Akrdvteteje">
    <w:name w:val="HTML Top of Form"/>
    <w:basedOn w:val="Norml"/>
    <w:next w:val="Norml"/>
    <w:link w:val="z-AkrdvtetejeChar"/>
    <w:hidden/>
    <w:uiPriority w:val="99"/>
    <w:semiHidden/>
    <w:unhideWhenUsed/>
    <w:rsid w:val="000B7106"/>
    <w:pPr>
      <w:pBdr>
        <w:bottom w:val="single" w:sz="6" w:space="1" w:color="auto"/>
      </w:pBdr>
      <w:spacing w:after="0" w:line="240" w:lineRule="auto"/>
      <w:jc w:val="center"/>
    </w:pPr>
    <w:rPr>
      <w:rFonts w:ascii="Arial" w:eastAsia="Times New Roman" w:hAnsi="Arial" w:cs="Arial"/>
      <w:vanish/>
      <w:kern w:val="0"/>
      <w:sz w:val="16"/>
      <w:szCs w:val="16"/>
      <w:lang w:eastAsia="hu-HU"/>
      <w14:ligatures w14:val="none"/>
    </w:rPr>
  </w:style>
  <w:style w:type="character" w:customStyle="1" w:styleId="z-AkrdvtetejeChar">
    <w:name w:val="z-A kérdőív teteje Char"/>
    <w:basedOn w:val="Bekezdsalapbettpusa"/>
    <w:link w:val="z-Akrdvteteje"/>
    <w:uiPriority w:val="99"/>
    <w:semiHidden/>
    <w:rsid w:val="000B7106"/>
    <w:rPr>
      <w:rFonts w:ascii="Arial" w:eastAsia="Times New Roman" w:hAnsi="Arial" w:cs="Arial"/>
      <w:vanish/>
      <w:kern w:val="0"/>
      <w:sz w:val="16"/>
      <w:szCs w:val="16"/>
      <w:lang w:eastAsia="hu-HU"/>
      <w14:ligatures w14:val="none"/>
    </w:rPr>
  </w:style>
  <w:style w:type="paragraph" w:styleId="z-Akrdvalja">
    <w:name w:val="HTML Bottom of Form"/>
    <w:basedOn w:val="Norml"/>
    <w:next w:val="Norml"/>
    <w:link w:val="z-AkrdvaljaChar"/>
    <w:hidden/>
    <w:uiPriority w:val="99"/>
    <w:semiHidden/>
    <w:unhideWhenUsed/>
    <w:rsid w:val="000B7106"/>
    <w:pPr>
      <w:pBdr>
        <w:top w:val="single" w:sz="6" w:space="1" w:color="auto"/>
      </w:pBdr>
      <w:spacing w:after="0" w:line="240" w:lineRule="auto"/>
      <w:jc w:val="center"/>
    </w:pPr>
    <w:rPr>
      <w:rFonts w:ascii="Arial" w:eastAsia="Times New Roman" w:hAnsi="Arial" w:cs="Arial"/>
      <w:vanish/>
      <w:kern w:val="0"/>
      <w:sz w:val="16"/>
      <w:szCs w:val="16"/>
      <w:lang w:eastAsia="hu-HU"/>
      <w14:ligatures w14:val="none"/>
    </w:rPr>
  </w:style>
  <w:style w:type="character" w:customStyle="1" w:styleId="z-AkrdvaljaChar">
    <w:name w:val="z-A kérdőív alja Char"/>
    <w:basedOn w:val="Bekezdsalapbettpusa"/>
    <w:link w:val="z-Akrdvalja"/>
    <w:uiPriority w:val="99"/>
    <w:semiHidden/>
    <w:rsid w:val="000B7106"/>
    <w:rPr>
      <w:rFonts w:ascii="Arial" w:eastAsia="Times New Roman" w:hAnsi="Arial" w:cs="Arial"/>
      <w:vanish/>
      <w:kern w:val="0"/>
      <w:sz w:val="16"/>
      <w:szCs w:val="16"/>
      <w:lang w:eastAsia="hu-HU"/>
      <w14:ligatures w14:val="none"/>
    </w:rPr>
  </w:style>
  <w:style w:type="paragraph" w:customStyle="1" w:styleId="smallbtn">
    <w:name w:val="smallbtn"/>
    <w:basedOn w:val="Norml"/>
    <w:rsid w:val="000B7106"/>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paragraph" w:customStyle="1" w:styleId="pager">
    <w:name w:val="pager"/>
    <w:basedOn w:val="Norml"/>
    <w:rsid w:val="000B7106"/>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paragraph" w:customStyle="1" w:styleId="aj">
    <w:name w:val="aj"/>
    <w:basedOn w:val="Norml"/>
    <w:rsid w:val="000B7106"/>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paragraph" w:customStyle="1" w:styleId="xelementtoproof">
    <w:name w:val="x_elementtoproof"/>
    <w:basedOn w:val="Norml"/>
    <w:rsid w:val="000B7106"/>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styleId="Kiemels">
    <w:name w:val="Emphasis"/>
    <w:basedOn w:val="Bekezdsalapbettpusa"/>
    <w:uiPriority w:val="20"/>
    <w:qFormat/>
    <w:rsid w:val="000B7106"/>
    <w:rPr>
      <w:i/>
      <w:iCs/>
    </w:rPr>
  </w:style>
  <w:style w:type="paragraph" w:customStyle="1" w:styleId="msonormal0">
    <w:name w:val="msonormal"/>
    <w:basedOn w:val="Norml"/>
    <w:rsid w:val="000B7106"/>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 w:type="character" w:customStyle="1" w:styleId="jhid">
    <w:name w:val="jhid"/>
    <w:basedOn w:val="Bekezdsalapbettpusa"/>
    <w:rsid w:val="000B7106"/>
  </w:style>
  <w:style w:type="character" w:styleId="Mrltotthiperhivatkozs">
    <w:name w:val="FollowedHyperlink"/>
    <w:basedOn w:val="Bekezdsalapbettpusa"/>
    <w:uiPriority w:val="99"/>
    <w:semiHidden/>
    <w:unhideWhenUsed/>
    <w:rsid w:val="000B7106"/>
    <w:rPr>
      <w:color w:val="800080"/>
      <w:u w:val="single"/>
    </w:rPr>
  </w:style>
  <w:style w:type="character" w:customStyle="1" w:styleId="markedcontent">
    <w:name w:val="markedcontent"/>
    <w:basedOn w:val="Bekezdsalapbettpusa"/>
    <w:rsid w:val="000B7106"/>
  </w:style>
  <w:style w:type="paragraph" w:styleId="Nincstrkz">
    <w:name w:val="No Spacing"/>
    <w:uiPriority w:val="1"/>
    <w:qFormat/>
    <w:rsid w:val="000B7106"/>
    <w:pPr>
      <w:spacing w:after="0" w:line="240" w:lineRule="auto"/>
    </w:pPr>
  </w:style>
  <w:style w:type="character" w:styleId="Jegyzethivatkozs">
    <w:name w:val="annotation reference"/>
    <w:basedOn w:val="Bekezdsalapbettpusa"/>
    <w:uiPriority w:val="99"/>
    <w:semiHidden/>
    <w:unhideWhenUsed/>
    <w:rsid w:val="000B7106"/>
    <w:rPr>
      <w:sz w:val="16"/>
      <w:szCs w:val="16"/>
    </w:rPr>
  </w:style>
  <w:style w:type="paragraph" w:styleId="Jegyzetszveg">
    <w:name w:val="annotation text"/>
    <w:basedOn w:val="Norml"/>
    <w:link w:val="JegyzetszvegChar"/>
    <w:uiPriority w:val="99"/>
    <w:semiHidden/>
    <w:unhideWhenUsed/>
    <w:rsid w:val="000B7106"/>
    <w:pPr>
      <w:spacing w:line="240" w:lineRule="auto"/>
    </w:pPr>
    <w:rPr>
      <w:sz w:val="20"/>
      <w:szCs w:val="20"/>
    </w:rPr>
  </w:style>
  <w:style w:type="character" w:customStyle="1" w:styleId="JegyzetszvegChar">
    <w:name w:val="Jegyzetszöveg Char"/>
    <w:basedOn w:val="Bekezdsalapbettpusa"/>
    <w:link w:val="Jegyzetszveg"/>
    <w:uiPriority w:val="99"/>
    <w:semiHidden/>
    <w:rsid w:val="000B7106"/>
    <w:rPr>
      <w:sz w:val="20"/>
      <w:szCs w:val="20"/>
    </w:rPr>
  </w:style>
  <w:style w:type="paragraph" w:styleId="Megjegyzstrgya">
    <w:name w:val="annotation subject"/>
    <w:basedOn w:val="Jegyzetszveg"/>
    <w:next w:val="Jegyzetszveg"/>
    <w:link w:val="MegjegyzstrgyaChar"/>
    <w:uiPriority w:val="99"/>
    <w:semiHidden/>
    <w:unhideWhenUsed/>
    <w:rsid w:val="000B7106"/>
    <w:rPr>
      <w:b/>
      <w:bCs/>
    </w:rPr>
  </w:style>
  <w:style w:type="character" w:customStyle="1" w:styleId="MegjegyzstrgyaChar">
    <w:name w:val="Megjegyzés tárgya Char"/>
    <w:basedOn w:val="JegyzetszvegChar"/>
    <w:link w:val="Megjegyzstrgya"/>
    <w:uiPriority w:val="99"/>
    <w:semiHidden/>
    <w:rsid w:val="000B7106"/>
    <w:rPr>
      <w:b/>
      <w:bCs/>
      <w:sz w:val="20"/>
      <w:szCs w:val="20"/>
    </w:rPr>
  </w:style>
  <w:style w:type="paragraph" w:customStyle="1" w:styleId="szakaszcim">
    <w:name w:val="szakaszcim"/>
    <w:basedOn w:val="Norml"/>
    <w:rsid w:val="000B7106"/>
    <w:pPr>
      <w:spacing w:before="100" w:beforeAutospacing="1" w:after="100" w:afterAutospacing="1" w:line="240" w:lineRule="auto"/>
    </w:pPr>
    <w:rPr>
      <w:rFonts w:ascii="Times New Roman" w:eastAsia="Times New Roman" w:hAnsi="Times New Roman" w:cs="Times New Roman"/>
      <w:kern w:val="0"/>
      <w:sz w:val="24"/>
      <w:szCs w:val="24"/>
      <w:lang w:eastAsia="hu-H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416">
      <w:bodyDiv w:val="1"/>
      <w:marLeft w:val="0"/>
      <w:marRight w:val="0"/>
      <w:marTop w:val="0"/>
      <w:marBottom w:val="0"/>
      <w:divBdr>
        <w:top w:val="none" w:sz="0" w:space="0" w:color="auto"/>
        <w:left w:val="none" w:sz="0" w:space="0" w:color="auto"/>
        <w:bottom w:val="none" w:sz="0" w:space="0" w:color="auto"/>
        <w:right w:val="none" w:sz="0" w:space="0" w:color="auto"/>
      </w:divBdr>
      <w:divsChild>
        <w:div w:id="1141114153">
          <w:marLeft w:val="0"/>
          <w:marRight w:val="0"/>
          <w:marTop w:val="0"/>
          <w:marBottom w:val="0"/>
          <w:divBdr>
            <w:top w:val="none" w:sz="0" w:space="0" w:color="auto"/>
            <w:left w:val="none" w:sz="0" w:space="0" w:color="auto"/>
            <w:bottom w:val="none" w:sz="0" w:space="0" w:color="auto"/>
            <w:right w:val="none" w:sz="0" w:space="0" w:color="auto"/>
          </w:divBdr>
        </w:div>
        <w:div w:id="140974003">
          <w:marLeft w:val="0"/>
          <w:marRight w:val="0"/>
          <w:marTop w:val="0"/>
          <w:marBottom w:val="0"/>
          <w:divBdr>
            <w:top w:val="none" w:sz="0" w:space="0" w:color="auto"/>
            <w:left w:val="none" w:sz="0" w:space="0" w:color="auto"/>
            <w:bottom w:val="none" w:sz="0" w:space="0" w:color="auto"/>
            <w:right w:val="none" w:sz="0" w:space="0" w:color="auto"/>
          </w:divBdr>
        </w:div>
        <w:div w:id="1026254850">
          <w:marLeft w:val="0"/>
          <w:marRight w:val="0"/>
          <w:marTop w:val="0"/>
          <w:marBottom w:val="0"/>
          <w:divBdr>
            <w:top w:val="none" w:sz="0" w:space="0" w:color="auto"/>
            <w:left w:val="none" w:sz="0" w:space="0" w:color="auto"/>
            <w:bottom w:val="none" w:sz="0" w:space="0" w:color="auto"/>
            <w:right w:val="none" w:sz="0" w:space="0" w:color="auto"/>
          </w:divBdr>
        </w:div>
        <w:div w:id="1224944923">
          <w:marLeft w:val="0"/>
          <w:marRight w:val="0"/>
          <w:marTop w:val="0"/>
          <w:marBottom w:val="0"/>
          <w:divBdr>
            <w:top w:val="none" w:sz="0" w:space="0" w:color="auto"/>
            <w:left w:val="none" w:sz="0" w:space="0" w:color="auto"/>
            <w:bottom w:val="none" w:sz="0" w:space="0" w:color="auto"/>
            <w:right w:val="none" w:sz="0" w:space="0" w:color="auto"/>
          </w:divBdr>
        </w:div>
      </w:divsChild>
    </w:div>
    <w:div w:id="64764457">
      <w:bodyDiv w:val="1"/>
      <w:marLeft w:val="0"/>
      <w:marRight w:val="0"/>
      <w:marTop w:val="0"/>
      <w:marBottom w:val="0"/>
      <w:divBdr>
        <w:top w:val="none" w:sz="0" w:space="0" w:color="auto"/>
        <w:left w:val="none" w:sz="0" w:space="0" w:color="auto"/>
        <w:bottom w:val="none" w:sz="0" w:space="0" w:color="auto"/>
        <w:right w:val="none" w:sz="0" w:space="0" w:color="auto"/>
      </w:divBdr>
    </w:div>
    <w:div w:id="88895146">
      <w:bodyDiv w:val="1"/>
      <w:marLeft w:val="0"/>
      <w:marRight w:val="0"/>
      <w:marTop w:val="0"/>
      <w:marBottom w:val="0"/>
      <w:divBdr>
        <w:top w:val="none" w:sz="0" w:space="0" w:color="auto"/>
        <w:left w:val="none" w:sz="0" w:space="0" w:color="auto"/>
        <w:bottom w:val="none" w:sz="0" w:space="0" w:color="auto"/>
        <w:right w:val="none" w:sz="0" w:space="0" w:color="auto"/>
      </w:divBdr>
    </w:div>
    <w:div w:id="90398735">
      <w:bodyDiv w:val="1"/>
      <w:marLeft w:val="0"/>
      <w:marRight w:val="0"/>
      <w:marTop w:val="0"/>
      <w:marBottom w:val="0"/>
      <w:divBdr>
        <w:top w:val="none" w:sz="0" w:space="0" w:color="auto"/>
        <w:left w:val="none" w:sz="0" w:space="0" w:color="auto"/>
        <w:bottom w:val="none" w:sz="0" w:space="0" w:color="auto"/>
        <w:right w:val="none" w:sz="0" w:space="0" w:color="auto"/>
      </w:divBdr>
    </w:div>
    <w:div w:id="132186878">
      <w:bodyDiv w:val="1"/>
      <w:marLeft w:val="0"/>
      <w:marRight w:val="0"/>
      <w:marTop w:val="0"/>
      <w:marBottom w:val="0"/>
      <w:divBdr>
        <w:top w:val="none" w:sz="0" w:space="0" w:color="auto"/>
        <w:left w:val="none" w:sz="0" w:space="0" w:color="auto"/>
        <w:bottom w:val="none" w:sz="0" w:space="0" w:color="auto"/>
        <w:right w:val="none" w:sz="0" w:space="0" w:color="auto"/>
      </w:divBdr>
    </w:div>
    <w:div w:id="173031456">
      <w:bodyDiv w:val="1"/>
      <w:marLeft w:val="0"/>
      <w:marRight w:val="0"/>
      <w:marTop w:val="0"/>
      <w:marBottom w:val="0"/>
      <w:divBdr>
        <w:top w:val="none" w:sz="0" w:space="0" w:color="auto"/>
        <w:left w:val="none" w:sz="0" w:space="0" w:color="auto"/>
        <w:bottom w:val="none" w:sz="0" w:space="0" w:color="auto"/>
        <w:right w:val="none" w:sz="0" w:space="0" w:color="auto"/>
      </w:divBdr>
    </w:div>
    <w:div w:id="184563686">
      <w:bodyDiv w:val="1"/>
      <w:marLeft w:val="0"/>
      <w:marRight w:val="0"/>
      <w:marTop w:val="0"/>
      <w:marBottom w:val="0"/>
      <w:divBdr>
        <w:top w:val="none" w:sz="0" w:space="0" w:color="auto"/>
        <w:left w:val="none" w:sz="0" w:space="0" w:color="auto"/>
        <w:bottom w:val="none" w:sz="0" w:space="0" w:color="auto"/>
        <w:right w:val="none" w:sz="0" w:space="0" w:color="auto"/>
      </w:divBdr>
    </w:div>
    <w:div w:id="194580936">
      <w:bodyDiv w:val="1"/>
      <w:marLeft w:val="0"/>
      <w:marRight w:val="0"/>
      <w:marTop w:val="0"/>
      <w:marBottom w:val="0"/>
      <w:divBdr>
        <w:top w:val="none" w:sz="0" w:space="0" w:color="auto"/>
        <w:left w:val="none" w:sz="0" w:space="0" w:color="auto"/>
        <w:bottom w:val="none" w:sz="0" w:space="0" w:color="auto"/>
        <w:right w:val="none" w:sz="0" w:space="0" w:color="auto"/>
      </w:divBdr>
      <w:divsChild>
        <w:div w:id="1200703829">
          <w:marLeft w:val="0"/>
          <w:marRight w:val="0"/>
          <w:marTop w:val="0"/>
          <w:marBottom w:val="0"/>
          <w:divBdr>
            <w:top w:val="none" w:sz="0" w:space="0" w:color="auto"/>
            <w:left w:val="none" w:sz="0" w:space="0" w:color="auto"/>
            <w:bottom w:val="none" w:sz="0" w:space="0" w:color="auto"/>
            <w:right w:val="none" w:sz="0" w:space="0" w:color="auto"/>
          </w:divBdr>
        </w:div>
        <w:div w:id="1539659932">
          <w:marLeft w:val="0"/>
          <w:marRight w:val="0"/>
          <w:marTop w:val="0"/>
          <w:marBottom w:val="0"/>
          <w:divBdr>
            <w:top w:val="none" w:sz="0" w:space="0" w:color="auto"/>
            <w:left w:val="none" w:sz="0" w:space="0" w:color="auto"/>
            <w:bottom w:val="none" w:sz="0" w:space="0" w:color="auto"/>
            <w:right w:val="none" w:sz="0" w:space="0" w:color="auto"/>
          </w:divBdr>
        </w:div>
        <w:div w:id="205339012">
          <w:marLeft w:val="0"/>
          <w:marRight w:val="0"/>
          <w:marTop w:val="0"/>
          <w:marBottom w:val="0"/>
          <w:divBdr>
            <w:top w:val="none" w:sz="0" w:space="0" w:color="auto"/>
            <w:left w:val="none" w:sz="0" w:space="0" w:color="auto"/>
            <w:bottom w:val="none" w:sz="0" w:space="0" w:color="auto"/>
            <w:right w:val="none" w:sz="0" w:space="0" w:color="auto"/>
          </w:divBdr>
        </w:div>
        <w:div w:id="340133883">
          <w:marLeft w:val="0"/>
          <w:marRight w:val="0"/>
          <w:marTop w:val="0"/>
          <w:marBottom w:val="0"/>
          <w:divBdr>
            <w:top w:val="none" w:sz="0" w:space="0" w:color="auto"/>
            <w:left w:val="none" w:sz="0" w:space="0" w:color="auto"/>
            <w:bottom w:val="none" w:sz="0" w:space="0" w:color="auto"/>
            <w:right w:val="none" w:sz="0" w:space="0" w:color="auto"/>
          </w:divBdr>
        </w:div>
        <w:div w:id="955061402">
          <w:marLeft w:val="0"/>
          <w:marRight w:val="0"/>
          <w:marTop w:val="0"/>
          <w:marBottom w:val="0"/>
          <w:divBdr>
            <w:top w:val="none" w:sz="0" w:space="0" w:color="auto"/>
            <w:left w:val="none" w:sz="0" w:space="0" w:color="auto"/>
            <w:bottom w:val="none" w:sz="0" w:space="0" w:color="auto"/>
            <w:right w:val="none" w:sz="0" w:space="0" w:color="auto"/>
          </w:divBdr>
        </w:div>
        <w:div w:id="1729377794">
          <w:marLeft w:val="0"/>
          <w:marRight w:val="0"/>
          <w:marTop w:val="0"/>
          <w:marBottom w:val="0"/>
          <w:divBdr>
            <w:top w:val="none" w:sz="0" w:space="0" w:color="auto"/>
            <w:left w:val="none" w:sz="0" w:space="0" w:color="auto"/>
            <w:bottom w:val="none" w:sz="0" w:space="0" w:color="auto"/>
            <w:right w:val="none" w:sz="0" w:space="0" w:color="auto"/>
          </w:divBdr>
        </w:div>
        <w:div w:id="2040932855">
          <w:marLeft w:val="0"/>
          <w:marRight w:val="0"/>
          <w:marTop w:val="0"/>
          <w:marBottom w:val="0"/>
          <w:divBdr>
            <w:top w:val="none" w:sz="0" w:space="0" w:color="auto"/>
            <w:left w:val="none" w:sz="0" w:space="0" w:color="auto"/>
            <w:bottom w:val="none" w:sz="0" w:space="0" w:color="auto"/>
            <w:right w:val="none" w:sz="0" w:space="0" w:color="auto"/>
          </w:divBdr>
        </w:div>
        <w:div w:id="215555213">
          <w:marLeft w:val="0"/>
          <w:marRight w:val="0"/>
          <w:marTop w:val="0"/>
          <w:marBottom w:val="0"/>
          <w:divBdr>
            <w:top w:val="none" w:sz="0" w:space="0" w:color="auto"/>
            <w:left w:val="none" w:sz="0" w:space="0" w:color="auto"/>
            <w:bottom w:val="none" w:sz="0" w:space="0" w:color="auto"/>
            <w:right w:val="none" w:sz="0" w:space="0" w:color="auto"/>
          </w:divBdr>
        </w:div>
        <w:div w:id="1497108729">
          <w:marLeft w:val="0"/>
          <w:marRight w:val="0"/>
          <w:marTop w:val="0"/>
          <w:marBottom w:val="0"/>
          <w:divBdr>
            <w:top w:val="none" w:sz="0" w:space="0" w:color="auto"/>
            <w:left w:val="none" w:sz="0" w:space="0" w:color="auto"/>
            <w:bottom w:val="none" w:sz="0" w:space="0" w:color="auto"/>
            <w:right w:val="none" w:sz="0" w:space="0" w:color="auto"/>
          </w:divBdr>
        </w:div>
        <w:div w:id="589462291">
          <w:marLeft w:val="0"/>
          <w:marRight w:val="0"/>
          <w:marTop w:val="0"/>
          <w:marBottom w:val="0"/>
          <w:divBdr>
            <w:top w:val="none" w:sz="0" w:space="0" w:color="auto"/>
            <w:left w:val="none" w:sz="0" w:space="0" w:color="auto"/>
            <w:bottom w:val="none" w:sz="0" w:space="0" w:color="auto"/>
            <w:right w:val="none" w:sz="0" w:space="0" w:color="auto"/>
          </w:divBdr>
        </w:div>
        <w:div w:id="633752979">
          <w:marLeft w:val="0"/>
          <w:marRight w:val="0"/>
          <w:marTop w:val="0"/>
          <w:marBottom w:val="0"/>
          <w:divBdr>
            <w:top w:val="none" w:sz="0" w:space="0" w:color="auto"/>
            <w:left w:val="none" w:sz="0" w:space="0" w:color="auto"/>
            <w:bottom w:val="none" w:sz="0" w:space="0" w:color="auto"/>
            <w:right w:val="none" w:sz="0" w:space="0" w:color="auto"/>
          </w:divBdr>
        </w:div>
        <w:div w:id="604045959">
          <w:marLeft w:val="0"/>
          <w:marRight w:val="0"/>
          <w:marTop w:val="0"/>
          <w:marBottom w:val="0"/>
          <w:divBdr>
            <w:top w:val="none" w:sz="0" w:space="0" w:color="auto"/>
            <w:left w:val="none" w:sz="0" w:space="0" w:color="auto"/>
            <w:bottom w:val="none" w:sz="0" w:space="0" w:color="auto"/>
            <w:right w:val="none" w:sz="0" w:space="0" w:color="auto"/>
          </w:divBdr>
        </w:div>
        <w:div w:id="1937668287">
          <w:marLeft w:val="0"/>
          <w:marRight w:val="0"/>
          <w:marTop w:val="0"/>
          <w:marBottom w:val="0"/>
          <w:divBdr>
            <w:top w:val="none" w:sz="0" w:space="0" w:color="auto"/>
            <w:left w:val="none" w:sz="0" w:space="0" w:color="auto"/>
            <w:bottom w:val="none" w:sz="0" w:space="0" w:color="auto"/>
            <w:right w:val="none" w:sz="0" w:space="0" w:color="auto"/>
          </w:divBdr>
        </w:div>
        <w:div w:id="1765614389">
          <w:marLeft w:val="0"/>
          <w:marRight w:val="0"/>
          <w:marTop w:val="0"/>
          <w:marBottom w:val="0"/>
          <w:divBdr>
            <w:top w:val="none" w:sz="0" w:space="0" w:color="auto"/>
            <w:left w:val="none" w:sz="0" w:space="0" w:color="auto"/>
            <w:bottom w:val="none" w:sz="0" w:space="0" w:color="auto"/>
            <w:right w:val="none" w:sz="0" w:space="0" w:color="auto"/>
          </w:divBdr>
        </w:div>
        <w:div w:id="1222013205">
          <w:marLeft w:val="0"/>
          <w:marRight w:val="0"/>
          <w:marTop w:val="0"/>
          <w:marBottom w:val="0"/>
          <w:divBdr>
            <w:top w:val="none" w:sz="0" w:space="0" w:color="auto"/>
            <w:left w:val="none" w:sz="0" w:space="0" w:color="auto"/>
            <w:bottom w:val="none" w:sz="0" w:space="0" w:color="auto"/>
            <w:right w:val="none" w:sz="0" w:space="0" w:color="auto"/>
          </w:divBdr>
        </w:div>
        <w:div w:id="1596478206">
          <w:marLeft w:val="0"/>
          <w:marRight w:val="0"/>
          <w:marTop w:val="0"/>
          <w:marBottom w:val="0"/>
          <w:divBdr>
            <w:top w:val="none" w:sz="0" w:space="0" w:color="auto"/>
            <w:left w:val="none" w:sz="0" w:space="0" w:color="auto"/>
            <w:bottom w:val="none" w:sz="0" w:space="0" w:color="auto"/>
            <w:right w:val="none" w:sz="0" w:space="0" w:color="auto"/>
          </w:divBdr>
        </w:div>
        <w:div w:id="1927688127">
          <w:marLeft w:val="0"/>
          <w:marRight w:val="0"/>
          <w:marTop w:val="0"/>
          <w:marBottom w:val="0"/>
          <w:divBdr>
            <w:top w:val="none" w:sz="0" w:space="0" w:color="auto"/>
            <w:left w:val="none" w:sz="0" w:space="0" w:color="auto"/>
            <w:bottom w:val="none" w:sz="0" w:space="0" w:color="auto"/>
            <w:right w:val="none" w:sz="0" w:space="0" w:color="auto"/>
          </w:divBdr>
        </w:div>
        <w:div w:id="1157649119">
          <w:marLeft w:val="0"/>
          <w:marRight w:val="0"/>
          <w:marTop w:val="0"/>
          <w:marBottom w:val="0"/>
          <w:divBdr>
            <w:top w:val="none" w:sz="0" w:space="0" w:color="auto"/>
            <w:left w:val="none" w:sz="0" w:space="0" w:color="auto"/>
            <w:bottom w:val="none" w:sz="0" w:space="0" w:color="auto"/>
            <w:right w:val="none" w:sz="0" w:space="0" w:color="auto"/>
          </w:divBdr>
        </w:div>
        <w:div w:id="1514491346">
          <w:marLeft w:val="0"/>
          <w:marRight w:val="0"/>
          <w:marTop w:val="0"/>
          <w:marBottom w:val="0"/>
          <w:divBdr>
            <w:top w:val="none" w:sz="0" w:space="0" w:color="auto"/>
            <w:left w:val="none" w:sz="0" w:space="0" w:color="auto"/>
            <w:bottom w:val="none" w:sz="0" w:space="0" w:color="auto"/>
            <w:right w:val="none" w:sz="0" w:space="0" w:color="auto"/>
          </w:divBdr>
        </w:div>
        <w:div w:id="20975544">
          <w:marLeft w:val="0"/>
          <w:marRight w:val="0"/>
          <w:marTop w:val="0"/>
          <w:marBottom w:val="0"/>
          <w:divBdr>
            <w:top w:val="none" w:sz="0" w:space="0" w:color="auto"/>
            <w:left w:val="none" w:sz="0" w:space="0" w:color="auto"/>
            <w:bottom w:val="none" w:sz="0" w:space="0" w:color="auto"/>
            <w:right w:val="none" w:sz="0" w:space="0" w:color="auto"/>
          </w:divBdr>
        </w:div>
      </w:divsChild>
    </w:div>
    <w:div w:id="363603412">
      <w:bodyDiv w:val="1"/>
      <w:marLeft w:val="0"/>
      <w:marRight w:val="0"/>
      <w:marTop w:val="0"/>
      <w:marBottom w:val="0"/>
      <w:divBdr>
        <w:top w:val="none" w:sz="0" w:space="0" w:color="auto"/>
        <w:left w:val="none" w:sz="0" w:space="0" w:color="auto"/>
        <w:bottom w:val="none" w:sz="0" w:space="0" w:color="auto"/>
        <w:right w:val="none" w:sz="0" w:space="0" w:color="auto"/>
      </w:divBdr>
    </w:div>
    <w:div w:id="422722862">
      <w:bodyDiv w:val="1"/>
      <w:marLeft w:val="0"/>
      <w:marRight w:val="0"/>
      <w:marTop w:val="0"/>
      <w:marBottom w:val="0"/>
      <w:divBdr>
        <w:top w:val="none" w:sz="0" w:space="0" w:color="auto"/>
        <w:left w:val="none" w:sz="0" w:space="0" w:color="auto"/>
        <w:bottom w:val="none" w:sz="0" w:space="0" w:color="auto"/>
        <w:right w:val="none" w:sz="0" w:space="0" w:color="auto"/>
      </w:divBdr>
    </w:div>
    <w:div w:id="439497835">
      <w:bodyDiv w:val="1"/>
      <w:marLeft w:val="0"/>
      <w:marRight w:val="0"/>
      <w:marTop w:val="0"/>
      <w:marBottom w:val="0"/>
      <w:divBdr>
        <w:top w:val="none" w:sz="0" w:space="0" w:color="auto"/>
        <w:left w:val="none" w:sz="0" w:space="0" w:color="auto"/>
        <w:bottom w:val="none" w:sz="0" w:space="0" w:color="auto"/>
        <w:right w:val="none" w:sz="0" w:space="0" w:color="auto"/>
      </w:divBdr>
    </w:div>
    <w:div w:id="469790564">
      <w:bodyDiv w:val="1"/>
      <w:marLeft w:val="0"/>
      <w:marRight w:val="0"/>
      <w:marTop w:val="0"/>
      <w:marBottom w:val="0"/>
      <w:divBdr>
        <w:top w:val="none" w:sz="0" w:space="0" w:color="auto"/>
        <w:left w:val="none" w:sz="0" w:space="0" w:color="auto"/>
        <w:bottom w:val="none" w:sz="0" w:space="0" w:color="auto"/>
        <w:right w:val="none" w:sz="0" w:space="0" w:color="auto"/>
      </w:divBdr>
    </w:div>
    <w:div w:id="494272545">
      <w:bodyDiv w:val="1"/>
      <w:marLeft w:val="0"/>
      <w:marRight w:val="0"/>
      <w:marTop w:val="0"/>
      <w:marBottom w:val="0"/>
      <w:divBdr>
        <w:top w:val="none" w:sz="0" w:space="0" w:color="auto"/>
        <w:left w:val="none" w:sz="0" w:space="0" w:color="auto"/>
        <w:bottom w:val="none" w:sz="0" w:space="0" w:color="auto"/>
        <w:right w:val="none" w:sz="0" w:space="0" w:color="auto"/>
      </w:divBdr>
    </w:div>
    <w:div w:id="523178268">
      <w:bodyDiv w:val="1"/>
      <w:marLeft w:val="0"/>
      <w:marRight w:val="0"/>
      <w:marTop w:val="0"/>
      <w:marBottom w:val="0"/>
      <w:divBdr>
        <w:top w:val="none" w:sz="0" w:space="0" w:color="auto"/>
        <w:left w:val="none" w:sz="0" w:space="0" w:color="auto"/>
        <w:bottom w:val="none" w:sz="0" w:space="0" w:color="auto"/>
        <w:right w:val="none" w:sz="0" w:space="0" w:color="auto"/>
      </w:divBdr>
    </w:div>
    <w:div w:id="648486804">
      <w:bodyDiv w:val="1"/>
      <w:marLeft w:val="0"/>
      <w:marRight w:val="0"/>
      <w:marTop w:val="0"/>
      <w:marBottom w:val="0"/>
      <w:divBdr>
        <w:top w:val="none" w:sz="0" w:space="0" w:color="auto"/>
        <w:left w:val="none" w:sz="0" w:space="0" w:color="auto"/>
        <w:bottom w:val="none" w:sz="0" w:space="0" w:color="auto"/>
        <w:right w:val="none" w:sz="0" w:space="0" w:color="auto"/>
      </w:divBdr>
    </w:div>
    <w:div w:id="655645447">
      <w:bodyDiv w:val="1"/>
      <w:marLeft w:val="0"/>
      <w:marRight w:val="0"/>
      <w:marTop w:val="0"/>
      <w:marBottom w:val="0"/>
      <w:divBdr>
        <w:top w:val="none" w:sz="0" w:space="0" w:color="auto"/>
        <w:left w:val="none" w:sz="0" w:space="0" w:color="auto"/>
        <w:bottom w:val="none" w:sz="0" w:space="0" w:color="auto"/>
        <w:right w:val="none" w:sz="0" w:space="0" w:color="auto"/>
      </w:divBdr>
    </w:div>
    <w:div w:id="739639814">
      <w:bodyDiv w:val="1"/>
      <w:marLeft w:val="0"/>
      <w:marRight w:val="0"/>
      <w:marTop w:val="0"/>
      <w:marBottom w:val="0"/>
      <w:divBdr>
        <w:top w:val="none" w:sz="0" w:space="0" w:color="auto"/>
        <w:left w:val="none" w:sz="0" w:space="0" w:color="auto"/>
        <w:bottom w:val="none" w:sz="0" w:space="0" w:color="auto"/>
        <w:right w:val="none" w:sz="0" w:space="0" w:color="auto"/>
      </w:divBdr>
    </w:div>
    <w:div w:id="753746214">
      <w:bodyDiv w:val="1"/>
      <w:marLeft w:val="0"/>
      <w:marRight w:val="0"/>
      <w:marTop w:val="0"/>
      <w:marBottom w:val="0"/>
      <w:divBdr>
        <w:top w:val="none" w:sz="0" w:space="0" w:color="auto"/>
        <w:left w:val="none" w:sz="0" w:space="0" w:color="auto"/>
        <w:bottom w:val="none" w:sz="0" w:space="0" w:color="auto"/>
        <w:right w:val="none" w:sz="0" w:space="0" w:color="auto"/>
      </w:divBdr>
      <w:divsChild>
        <w:div w:id="914895363">
          <w:marLeft w:val="0"/>
          <w:marRight w:val="0"/>
          <w:marTop w:val="0"/>
          <w:marBottom w:val="0"/>
          <w:divBdr>
            <w:top w:val="none" w:sz="0" w:space="0" w:color="auto"/>
            <w:left w:val="none" w:sz="0" w:space="0" w:color="auto"/>
            <w:bottom w:val="none" w:sz="0" w:space="0" w:color="auto"/>
            <w:right w:val="none" w:sz="0" w:space="0" w:color="auto"/>
          </w:divBdr>
        </w:div>
      </w:divsChild>
    </w:div>
    <w:div w:id="910655382">
      <w:bodyDiv w:val="1"/>
      <w:marLeft w:val="0"/>
      <w:marRight w:val="0"/>
      <w:marTop w:val="0"/>
      <w:marBottom w:val="0"/>
      <w:divBdr>
        <w:top w:val="none" w:sz="0" w:space="0" w:color="auto"/>
        <w:left w:val="none" w:sz="0" w:space="0" w:color="auto"/>
        <w:bottom w:val="none" w:sz="0" w:space="0" w:color="auto"/>
        <w:right w:val="none" w:sz="0" w:space="0" w:color="auto"/>
      </w:divBdr>
      <w:divsChild>
        <w:div w:id="402340276">
          <w:marLeft w:val="0"/>
          <w:marRight w:val="0"/>
          <w:marTop w:val="0"/>
          <w:marBottom w:val="0"/>
          <w:divBdr>
            <w:top w:val="none" w:sz="0" w:space="0" w:color="auto"/>
            <w:left w:val="none" w:sz="0" w:space="0" w:color="auto"/>
            <w:bottom w:val="none" w:sz="0" w:space="0" w:color="auto"/>
            <w:right w:val="none" w:sz="0" w:space="0" w:color="auto"/>
          </w:divBdr>
          <w:divsChild>
            <w:div w:id="194002378">
              <w:marLeft w:val="0"/>
              <w:marRight w:val="0"/>
              <w:marTop w:val="0"/>
              <w:marBottom w:val="0"/>
              <w:divBdr>
                <w:top w:val="none" w:sz="0" w:space="0" w:color="auto"/>
                <w:left w:val="none" w:sz="0" w:space="0" w:color="auto"/>
                <w:bottom w:val="none" w:sz="0" w:space="0" w:color="auto"/>
                <w:right w:val="none" w:sz="0" w:space="0" w:color="auto"/>
              </w:divBdr>
            </w:div>
          </w:divsChild>
        </w:div>
        <w:div w:id="1709065669">
          <w:marLeft w:val="0"/>
          <w:marRight w:val="0"/>
          <w:marTop w:val="0"/>
          <w:marBottom w:val="0"/>
          <w:divBdr>
            <w:top w:val="none" w:sz="0" w:space="0" w:color="auto"/>
            <w:left w:val="none" w:sz="0" w:space="0" w:color="auto"/>
            <w:bottom w:val="none" w:sz="0" w:space="0" w:color="auto"/>
            <w:right w:val="none" w:sz="0" w:space="0" w:color="auto"/>
          </w:divBdr>
        </w:div>
      </w:divsChild>
    </w:div>
    <w:div w:id="935094761">
      <w:bodyDiv w:val="1"/>
      <w:marLeft w:val="0"/>
      <w:marRight w:val="0"/>
      <w:marTop w:val="0"/>
      <w:marBottom w:val="0"/>
      <w:divBdr>
        <w:top w:val="none" w:sz="0" w:space="0" w:color="auto"/>
        <w:left w:val="none" w:sz="0" w:space="0" w:color="auto"/>
        <w:bottom w:val="none" w:sz="0" w:space="0" w:color="auto"/>
        <w:right w:val="none" w:sz="0" w:space="0" w:color="auto"/>
      </w:divBdr>
    </w:div>
    <w:div w:id="965508235">
      <w:bodyDiv w:val="1"/>
      <w:marLeft w:val="0"/>
      <w:marRight w:val="0"/>
      <w:marTop w:val="0"/>
      <w:marBottom w:val="0"/>
      <w:divBdr>
        <w:top w:val="none" w:sz="0" w:space="0" w:color="auto"/>
        <w:left w:val="none" w:sz="0" w:space="0" w:color="auto"/>
        <w:bottom w:val="none" w:sz="0" w:space="0" w:color="auto"/>
        <w:right w:val="none" w:sz="0" w:space="0" w:color="auto"/>
      </w:divBdr>
    </w:div>
    <w:div w:id="996108578">
      <w:bodyDiv w:val="1"/>
      <w:marLeft w:val="0"/>
      <w:marRight w:val="0"/>
      <w:marTop w:val="0"/>
      <w:marBottom w:val="0"/>
      <w:divBdr>
        <w:top w:val="none" w:sz="0" w:space="0" w:color="auto"/>
        <w:left w:val="none" w:sz="0" w:space="0" w:color="auto"/>
        <w:bottom w:val="none" w:sz="0" w:space="0" w:color="auto"/>
        <w:right w:val="none" w:sz="0" w:space="0" w:color="auto"/>
      </w:divBdr>
      <w:divsChild>
        <w:div w:id="2068602063">
          <w:marLeft w:val="0"/>
          <w:marRight w:val="0"/>
          <w:marTop w:val="0"/>
          <w:marBottom w:val="0"/>
          <w:divBdr>
            <w:top w:val="none" w:sz="0" w:space="0" w:color="auto"/>
            <w:left w:val="none" w:sz="0" w:space="0" w:color="auto"/>
            <w:bottom w:val="none" w:sz="0" w:space="0" w:color="auto"/>
            <w:right w:val="none" w:sz="0" w:space="0" w:color="auto"/>
          </w:divBdr>
        </w:div>
        <w:div w:id="567619257">
          <w:marLeft w:val="0"/>
          <w:marRight w:val="0"/>
          <w:marTop w:val="0"/>
          <w:marBottom w:val="0"/>
          <w:divBdr>
            <w:top w:val="none" w:sz="0" w:space="0" w:color="auto"/>
            <w:left w:val="none" w:sz="0" w:space="0" w:color="auto"/>
            <w:bottom w:val="none" w:sz="0" w:space="0" w:color="auto"/>
            <w:right w:val="none" w:sz="0" w:space="0" w:color="auto"/>
          </w:divBdr>
        </w:div>
        <w:div w:id="359354278">
          <w:marLeft w:val="0"/>
          <w:marRight w:val="0"/>
          <w:marTop w:val="0"/>
          <w:marBottom w:val="0"/>
          <w:divBdr>
            <w:top w:val="none" w:sz="0" w:space="0" w:color="auto"/>
            <w:left w:val="none" w:sz="0" w:space="0" w:color="auto"/>
            <w:bottom w:val="none" w:sz="0" w:space="0" w:color="auto"/>
            <w:right w:val="none" w:sz="0" w:space="0" w:color="auto"/>
          </w:divBdr>
        </w:div>
        <w:div w:id="1074744985">
          <w:marLeft w:val="0"/>
          <w:marRight w:val="0"/>
          <w:marTop w:val="0"/>
          <w:marBottom w:val="0"/>
          <w:divBdr>
            <w:top w:val="none" w:sz="0" w:space="0" w:color="auto"/>
            <w:left w:val="none" w:sz="0" w:space="0" w:color="auto"/>
            <w:bottom w:val="none" w:sz="0" w:space="0" w:color="auto"/>
            <w:right w:val="none" w:sz="0" w:space="0" w:color="auto"/>
          </w:divBdr>
        </w:div>
        <w:div w:id="1785924831">
          <w:marLeft w:val="0"/>
          <w:marRight w:val="0"/>
          <w:marTop w:val="0"/>
          <w:marBottom w:val="0"/>
          <w:divBdr>
            <w:top w:val="none" w:sz="0" w:space="0" w:color="auto"/>
            <w:left w:val="none" w:sz="0" w:space="0" w:color="auto"/>
            <w:bottom w:val="none" w:sz="0" w:space="0" w:color="auto"/>
            <w:right w:val="none" w:sz="0" w:space="0" w:color="auto"/>
          </w:divBdr>
        </w:div>
        <w:div w:id="1088891548">
          <w:marLeft w:val="0"/>
          <w:marRight w:val="0"/>
          <w:marTop w:val="0"/>
          <w:marBottom w:val="0"/>
          <w:divBdr>
            <w:top w:val="none" w:sz="0" w:space="0" w:color="auto"/>
            <w:left w:val="none" w:sz="0" w:space="0" w:color="auto"/>
            <w:bottom w:val="none" w:sz="0" w:space="0" w:color="auto"/>
            <w:right w:val="none" w:sz="0" w:space="0" w:color="auto"/>
          </w:divBdr>
        </w:div>
        <w:div w:id="1102261270">
          <w:marLeft w:val="0"/>
          <w:marRight w:val="0"/>
          <w:marTop w:val="0"/>
          <w:marBottom w:val="0"/>
          <w:divBdr>
            <w:top w:val="none" w:sz="0" w:space="0" w:color="auto"/>
            <w:left w:val="none" w:sz="0" w:space="0" w:color="auto"/>
            <w:bottom w:val="none" w:sz="0" w:space="0" w:color="auto"/>
            <w:right w:val="none" w:sz="0" w:space="0" w:color="auto"/>
          </w:divBdr>
        </w:div>
        <w:div w:id="1381437044">
          <w:marLeft w:val="0"/>
          <w:marRight w:val="0"/>
          <w:marTop w:val="0"/>
          <w:marBottom w:val="0"/>
          <w:divBdr>
            <w:top w:val="none" w:sz="0" w:space="0" w:color="auto"/>
            <w:left w:val="none" w:sz="0" w:space="0" w:color="auto"/>
            <w:bottom w:val="none" w:sz="0" w:space="0" w:color="auto"/>
            <w:right w:val="none" w:sz="0" w:space="0" w:color="auto"/>
          </w:divBdr>
        </w:div>
        <w:div w:id="185751099">
          <w:marLeft w:val="0"/>
          <w:marRight w:val="0"/>
          <w:marTop w:val="0"/>
          <w:marBottom w:val="0"/>
          <w:divBdr>
            <w:top w:val="none" w:sz="0" w:space="0" w:color="auto"/>
            <w:left w:val="none" w:sz="0" w:space="0" w:color="auto"/>
            <w:bottom w:val="none" w:sz="0" w:space="0" w:color="auto"/>
            <w:right w:val="none" w:sz="0" w:space="0" w:color="auto"/>
          </w:divBdr>
        </w:div>
        <w:div w:id="1150243630">
          <w:marLeft w:val="0"/>
          <w:marRight w:val="0"/>
          <w:marTop w:val="0"/>
          <w:marBottom w:val="0"/>
          <w:divBdr>
            <w:top w:val="none" w:sz="0" w:space="0" w:color="auto"/>
            <w:left w:val="none" w:sz="0" w:space="0" w:color="auto"/>
            <w:bottom w:val="none" w:sz="0" w:space="0" w:color="auto"/>
            <w:right w:val="none" w:sz="0" w:space="0" w:color="auto"/>
          </w:divBdr>
        </w:div>
        <w:div w:id="955987281">
          <w:marLeft w:val="0"/>
          <w:marRight w:val="0"/>
          <w:marTop w:val="0"/>
          <w:marBottom w:val="0"/>
          <w:divBdr>
            <w:top w:val="none" w:sz="0" w:space="0" w:color="auto"/>
            <w:left w:val="none" w:sz="0" w:space="0" w:color="auto"/>
            <w:bottom w:val="none" w:sz="0" w:space="0" w:color="auto"/>
            <w:right w:val="none" w:sz="0" w:space="0" w:color="auto"/>
          </w:divBdr>
        </w:div>
        <w:div w:id="250159671">
          <w:marLeft w:val="0"/>
          <w:marRight w:val="0"/>
          <w:marTop w:val="0"/>
          <w:marBottom w:val="0"/>
          <w:divBdr>
            <w:top w:val="none" w:sz="0" w:space="0" w:color="auto"/>
            <w:left w:val="none" w:sz="0" w:space="0" w:color="auto"/>
            <w:bottom w:val="none" w:sz="0" w:space="0" w:color="auto"/>
            <w:right w:val="none" w:sz="0" w:space="0" w:color="auto"/>
          </w:divBdr>
        </w:div>
        <w:div w:id="960451830">
          <w:marLeft w:val="0"/>
          <w:marRight w:val="0"/>
          <w:marTop w:val="0"/>
          <w:marBottom w:val="0"/>
          <w:divBdr>
            <w:top w:val="none" w:sz="0" w:space="0" w:color="auto"/>
            <w:left w:val="none" w:sz="0" w:space="0" w:color="auto"/>
            <w:bottom w:val="none" w:sz="0" w:space="0" w:color="auto"/>
            <w:right w:val="none" w:sz="0" w:space="0" w:color="auto"/>
          </w:divBdr>
        </w:div>
        <w:div w:id="360399868">
          <w:marLeft w:val="0"/>
          <w:marRight w:val="0"/>
          <w:marTop w:val="0"/>
          <w:marBottom w:val="0"/>
          <w:divBdr>
            <w:top w:val="none" w:sz="0" w:space="0" w:color="auto"/>
            <w:left w:val="none" w:sz="0" w:space="0" w:color="auto"/>
            <w:bottom w:val="none" w:sz="0" w:space="0" w:color="auto"/>
            <w:right w:val="none" w:sz="0" w:space="0" w:color="auto"/>
          </w:divBdr>
        </w:div>
        <w:div w:id="1054232351">
          <w:marLeft w:val="0"/>
          <w:marRight w:val="0"/>
          <w:marTop w:val="0"/>
          <w:marBottom w:val="0"/>
          <w:divBdr>
            <w:top w:val="none" w:sz="0" w:space="0" w:color="auto"/>
            <w:left w:val="none" w:sz="0" w:space="0" w:color="auto"/>
            <w:bottom w:val="none" w:sz="0" w:space="0" w:color="auto"/>
            <w:right w:val="none" w:sz="0" w:space="0" w:color="auto"/>
          </w:divBdr>
        </w:div>
        <w:div w:id="1844122670">
          <w:marLeft w:val="0"/>
          <w:marRight w:val="0"/>
          <w:marTop w:val="0"/>
          <w:marBottom w:val="0"/>
          <w:divBdr>
            <w:top w:val="none" w:sz="0" w:space="0" w:color="auto"/>
            <w:left w:val="none" w:sz="0" w:space="0" w:color="auto"/>
            <w:bottom w:val="none" w:sz="0" w:space="0" w:color="auto"/>
            <w:right w:val="none" w:sz="0" w:space="0" w:color="auto"/>
          </w:divBdr>
        </w:div>
        <w:div w:id="897863156">
          <w:marLeft w:val="0"/>
          <w:marRight w:val="0"/>
          <w:marTop w:val="0"/>
          <w:marBottom w:val="0"/>
          <w:divBdr>
            <w:top w:val="none" w:sz="0" w:space="0" w:color="auto"/>
            <w:left w:val="none" w:sz="0" w:space="0" w:color="auto"/>
            <w:bottom w:val="none" w:sz="0" w:space="0" w:color="auto"/>
            <w:right w:val="none" w:sz="0" w:space="0" w:color="auto"/>
          </w:divBdr>
        </w:div>
        <w:div w:id="892545061">
          <w:marLeft w:val="0"/>
          <w:marRight w:val="0"/>
          <w:marTop w:val="0"/>
          <w:marBottom w:val="0"/>
          <w:divBdr>
            <w:top w:val="none" w:sz="0" w:space="0" w:color="auto"/>
            <w:left w:val="none" w:sz="0" w:space="0" w:color="auto"/>
            <w:bottom w:val="none" w:sz="0" w:space="0" w:color="auto"/>
            <w:right w:val="none" w:sz="0" w:space="0" w:color="auto"/>
          </w:divBdr>
        </w:div>
        <w:div w:id="475270026">
          <w:marLeft w:val="0"/>
          <w:marRight w:val="0"/>
          <w:marTop w:val="0"/>
          <w:marBottom w:val="0"/>
          <w:divBdr>
            <w:top w:val="none" w:sz="0" w:space="0" w:color="auto"/>
            <w:left w:val="none" w:sz="0" w:space="0" w:color="auto"/>
            <w:bottom w:val="none" w:sz="0" w:space="0" w:color="auto"/>
            <w:right w:val="none" w:sz="0" w:space="0" w:color="auto"/>
          </w:divBdr>
        </w:div>
        <w:div w:id="1161308327">
          <w:marLeft w:val="0"/>
          <w:marRight w:val="0"/>
          <w:marTop w:val="0"/>
          <w:marBottom w:val="0"/>
          <w:divBdr>
            <w:top w:val="none" w:sz="0" w:space="0" w:color="auto"/>
            <w:left w:val="none" w:sz="0" w:space="0" w:color="auto"/>
            <w:bottom w:val="none" w:sz="0" w:space="0" w:color="auto"/>
            <w:right w:val="none" w:sz="0" w:space="0" w:color="auto"/>
          </w:divBdr>
        </w:div>
        <w:div w:id="572467612">
          <w:marLeft w:val="0"/>
          <w:marRight w:val="0"/>
          <w:marTop w:val="0"/>
          <w:marBottom w:val="0"/>
          <w:divBdr>
            <w:top w:val="none" w:sz="0" w:space="0" w:color="auto"/>
            <w:left w:val="none" w:sz="0" w:space="0" w:color="auto"/>
            <w:bottom w:val="none" w:sz="0" w:space="0" w:color="auto"/>
            <w:right w:val="none" w:sz="0" w:space="0" w:color="auto"/>
          </w:divBdr>
        </w:div>
        <w:div w:id="1613395672">
          <w:marLeft w:val="0"/>
          <w:marRight w:val="0"/>
          <w:marTop w:val="0"/>
          <w:marBottom w:val="0"/>
          <w:divBdr>
            <w:top w:val="none" w:sz="0" w:space="0" w:color="auto"/>
            <w:left w:val="none" w:sz="0" w:space="0" w:color="auto"/>
            <w:bottom w:val="none" w:sz="0" w:space="0" w:color="auto"/>
            <w:right w:val="none" w:sz="0" w:space="0" w:color="auto"/>
          </w:divBdr>
        </w:div>
        <w:div w:id="1466048326">
          <w:marLeft w:val="0"/>
          <w:marRight w:val="0"/>
          <w:marTop w:val="0"/>
          <w:marBottom w:val="0"/>
          <w:divBdr>
            <w:top w:val="none" w:sz="0" w:space="0" w:color="auto"/>
            <w:left w:val="none" w:sz="0" w:space="0" w:color="auto"/>
            <w:bottom w:val="none" w:sz="0" w:space="0" w:color="auto"/>
            <w:right w:val="none" w:sz="0" w:space="0" w:color="auto"/>
          </w:divBdr>
        </w:div>
        <w:div w:id="1490058000">
          <w:marLeft w:val="0"/>
          <w:marRight w:val="0"/>
          <w:marTop w:val="0"/>
          <w:marBottom w:val="0"/>
          <w:divBdr>
            <w:top w:val="none" w:sz="0" w:space="0" w:color="auto"/>
            <w:left w:val="none" w:sz="0" w:space="0" w:color="auto"/>
            <w:bottom w:val="none" w:sz="0" w:space="0" w:color="auto"/>
            <w:right w:val="none" w:sz="0" w:space="0" w:color="auto"/>
          </w:divBdr>
        </w:div>
        <w:div w:id="1043019468">
          <w:marLeft w:val="0"/>
          <w:marRight w:val="0"/>
          <w:marTop w:val="0"/>
          <w:marBottom w:val="0"/>
          <w:divBdr>
            <w:top w:val="none" w:sz="0" w:space="0" w:color="auto"/>
            <w:left w:val="none" w:sz="0" w:space="0" w:color="auto"/>
            <w:bottom w:val="none" w:sz="0" w:space="0" w:color="auto"/>
            <w:right w:val="none" w:sz="0" w:space="0" w:color="auto"/>
          </w:divBdr>
        </w:div>
        <w:div w:id="1111441364">
          <w:marLeft w:val="0"/>
          <w:marRight w:val="0"/>
          <w:marTop w:val="0"/>
          <w:marBottom w:val="0"/>
          <w:divBdr>
            <w:top w:val="none" w:sz="0" w:space="0" w:color="auto"/>
            <w:left w:val="none" w:sz="0" w:space="0" w:color="auto"/>
            <w:bottom w:val="none" w:sz="0" w:space="0" w:color="auto"/>
            <w:right w:val="none" w:sz="0" w:space="0" w:color="auto"/>
          </w:divBdr>
        </w:div>
        <w:div w:id="1031610515">
          <w:marLeft w:val="0"/>
          <w:marRight w:val="0"/>
          <w:marTop w:val="0"/>
          <w:marBottom w:val="0"/>
          <w:divBdr>
            <w:top w:val="none" w:sz="0" w:space="0" w:color="auto"/>
            <w:left w:val="none" w:sz="0" w:space="0" w:color="auto"/>
            <w:bottom w:val="none" w:sz="0" w:space="0" w:color="auto"/>
            <w:right w:val="none" w:sz="0" w:space="0" w:color="auto"/>
          </w:divBdr>
        </w:div>
        <w:div w:id="934286852">
          <w:marLeft w:val="0"/>
          <w:marRight w:val="0"/>
          <w:marTop w:val="0"/>
          <w:marBottom w:val="0"/>
          <w:divBdr>
            <w:top w:val="none" w:sz="0" w:space="0" w:color="auto"/>
            <w:left w:val="none" w:sz="0" w:space="0" w:color="auto"/>
            <w:bottom w:val="none" w:sz="0" w:space="0" w:color="auto"/>
            <w:right w:val="none" w:sz="0" w:space="0" w:color="auto"/>
          </w:divBdr>
        </w:div>
        <w:div w:id="615674049">
          <w:marLeft w:val="0"/>
          <w:marRight w:val="0"/>
          <w:marTop w:val="0"/>
          <w:marBottom w:val="0"/>
          <w:divBdr>
            <w:top w:val="none" w:sz="0" w:space="0" w:color="auto"/>
            <w:left w:val="none" w:sz="0" w:space="0" w:color="auto"/>
            <w:bottom w:val="none" w:sz="0" w:space="0" w:color="auto"/>
            <w:right w:val="none" w:sz="0" w:space="0" w:color="auto"/>
          </w:divBdr>
        </w:div>
        <w:div w:id="1205216251">
          <w:marLeft w:val="0"/>
          <w:marRight w:val="0"/>
          <w:marTop w:val="0"/>
          <w:marBottom w:val="0"/>
          <w:divBdr>
            <w:top w:val="none" w:sz="0" w:space="0" w:color="auto"/>
            <w:left w:val="none" w:sz="0" w:space="0" w:color="auto"/>
            <w:bottom w:val="none" w:sz="0" w:space="0" w:color="auto"/>
            <w:right w:val="none" w:sz="0" w:space="0" w:color="auto"/>
          </w:divBdr>
        </w:div>
        <w:div w:id="1996377741">
          <w:marLeft w:val="0"/>
          <w:marRight w:val="0"/>
          <w:marTop w:val="0"/>
          <w:marBottom w:val="0"/>
          <w:divBdr>
            <w:top w:val="none" w:sz="0" w:space="0" w:color="auto"/>
            <w:left w:val="none" w:sz="0" w:space="0" w:color="auto"/>
            <w:bottom w:val="none" w:sz="0" w:space="0" w:color="auto"/>
            <w:right w:val="none" w:sz="0" w:space="0" w:color="auto"/>
          </w:divBdr>
        </w:div>
        <w:div w:id="497426842">
          <w:marLeft w:val="0"/>
          <w:marRight w:val="0"/>
          <w:marTop w:val="0"/>
          <w:marBottom w:val="0"/>
          <w:divBdr>
            <w:top w:val="none" w:sz="0" w:space="0" w:color="auto"/>
            <w:left w:val="none" w:sz="0" w:space="0" w:color="auto"/>
            <w:bottom w:val="none" w:sz="0" w:space="0" w:color="auto"/>
            <w:right w:val="none" w:sz="0" w:space="0" w:color="auto"/>
          </w:divBdr>
        </w:div>
        <w:div w:id="383336674">
          <w:marLeft w:val="0"/>
          <w:marRight w:val="0"/>
          <w:marTop w:val="0"/>
          <w:marBottom w:val="0"/>
          <w:divBdr>
            <w:top w:val="none" w:sz="0" w:space="0" w:color="auto"/>
            <w:left w:val="none" w:sz="0" w:space="0" w:color="auto"/>
            <w:bottom w:val="none" w:sz="0" w:space="0" w:color="auto"/>
            <w:right w:val="none" w:sz="0" w:space="0" w:color="auto"/>
          </w:divBdr>
        </w:div>
        <w:div w:id="686490293">
          <w:marLeft w:val="0"/>
          <w:marRight w:val="0"/>
          <w:marTop w:val="0"/>
          <w:marBottom w:val="0"/>
          <w:divBdr>
            <w:top w:val="none" w:sz="0" w:space="0" w:color="auto"/>
            <w:left w:val="none" w:sz="0" w:space="0" w:color="auto"/>
            <w:bottom w:val="none" w:sz="0" w:space="0" w:color="auto"/>
            <w:right w:val="none" w:sz="0" w:space="0" w:color="auto"/>
          </w:divBdr>
        </w:div>
        <w:div w:id="1822499908">
          <w:marLeft w:val="0"/>
          <w:marRight w:val="0"/>
          <w:marTop w:val="0"/>
          <w:marBottom w:val="0"/>
          <w:divBdr>
            <w:top w:val="none" w:sz="0" w:space="0" w:color="auto"/>
            <w:left w:val="none" w:sz="0" w:space="0" w:color="auto"/>
            <w:bottom w:val="none" w:sz="0" w:space="0" w:color="auto"/>
            <w:right w:val="none" w:sz="0" w:space="0" w:color="auto"/>
          </w:divBdr>
        </w:div>
        <w:div w:id="1354722126">
          <w:marLeft w:val="0"/>
          <w:marRight w:val="0"/>
          <w:marTop w:val="0"/>
          <w:marBottom w:val="0"/>
          <w:divBdr>
            <w:top w:val="none" w:sz="0" w:space="0" w:color="auto"/>
            <w:left w:val="none" w:sz="0" w:space="0" w:color="auto"/>
            <w:bottom w:val="none" w:sz="0" w:space="0" w:color="auto"/>
            <w:right w:val="none" w:sz="0" w:space="0" w:color="auto"/>
          </w:divBdr>
        </w:div>
        <w:div w:id="812872830">
          <w:marLeft w:val="0"/>
          <w:marRight w:val="0"/>
          <w:marTop w:val="0"/>
          <w:marBottom w:val="0"/>
          <w:divBdr>
            <w:top w:val="none" w:sz="0" w:space="0" w:color="auto"/>
            <w:left w:val="none" w:sz="0" w:space="0" w:color="auto"/>
            <w:bottom w:val="none" w:sz="0" w:space="0" w:color="auto"/>
            <w:right w:val="none" w:sz="0" w:space="0" w:color="auto"/>
          </w:divBdr>
        </w:div>
        <w:div w:id="752706259">
          <w:marLeft w:val="0"/>
          <w:marRight w:val="0"/>
          <w:marTop w:val="0"/>
          <w:marBottom w:val="0"/>
          <w:divBdr>
            <w:top w:val="none" w:sz="0" w:space="0" w:color="auto"/>
            <w:left w:val="none" w:sz="0" w:space="0" w:color="auto"/>
            <w:bottom w:val="none" w:sz="0" w:space="0" w:color="auto"/>
            <w:right w:val="none" w:sz="0" w:space="0" w:color="auto"/>
          </w:divBdr>
        </w:div>
        <w:div w:id="1838156512">
          <w:marLeft w:val="0"/>
          <w:marRight w:val="0"/>
          <w:marTop w:val="0"/>
          <w:marBottom w:val="0"/>
          <w:divBdr>
            <w:top w:val="none" w:sz="0" w:space="0" w:color="auto"/>
            <w:left w:val="none" w:sz="0" w:space="0" w:color="auto"/>
            <w:bottom w:val="none" w:sz="0" w:space="0" w:color="auto"/>
            <w:right w:val="none" w:sz="0" w:space="0" w:color="auto"/>
          </w:divBdr>
        </w:div>
        <w:div w:id="1094667458">
          <w:marLeft w:val="0"/>
          <w:marRight w:val="0"/>
          <w:marTop w:val="0"/>
          <w:marBottom w:val="0"/>
          <w:divBdr>
            <w:top w:val="none" w:sz="0" w:space="0" w:color="auto"/>
            <w:left w:val="none" w:sz="0" w:space="0" w:color="auto"/>
            <w:bottom w:val="none" w:sz="0" w:space="0" w:color="auto"/>
            <w:right w:val="none" w:sz="0" w:space="0" w:color="auto"/>
          </w:divBdr>
        </w:div>
        <w:div w:id="1400518397">
          <w:marLeft w:val="0"/>
          <w:marRight w:val="0"/>
          <w:marTop w:val="0"/>
          <w:marBottom w:val="0"/>
          <w:divBdr>
            <w:top w:val="none" w:sz="0" w:space="0" w:color="auto"/>
            <w:left w:val="none" w:sz="0" w:space="0" w:color="auto"/>
            <w:bottom w:val="none" w:sz="0" w:space="0" w:color="auto"/>
            <w:right w:val="none" w:sz="0" w:space="0" w:color="auto"/>
          </w:divBdr>
        </w:div>
        <w:div w:id="583607414">
          <w:marLeft w:val="0"/>
          <w:marRight w:val="0"/>
          <w:marTop w:val="0"/>
          <w:marBottom w:val="0"/>
          <w:divBdr>
            <w:top w:val="none" w:sz="0" w:space="0" w:color="auto"/>
            <w:left w:val="none" w:sz="0" w:space="0" w:color="auto"/>
            <w:bottom w:val="none" w:sz="0" w:space="0" w:color="auto"/>
            <w:right w:val="none" w:sz="0" w:space="0" w:color="auto"/>
          </w:divBdr>
        </w:div>
        <w:div w:id="1443845256">
          <w:marLeft w:val="0"/>
          <w:marRight w:val="0"/>
          <w:marTop w:val="0"/>
          <w:marBottom w:val="0"/>
          <w:divBdr>
            <w:top w:val="none" w:sz="0" w:space="0" w:color="auto"/>
            <w:left w:val="none" w:sz="0" w:space="0" w:color="auto"/>
            <w:bottom w:val="none" w:sz="0" w:space="0" w:color="auto"/>
            <w:right w:val="none" w:sz="0" w:space="0" w:color="auto"/>
          </w:divBdr>
        </w:div>
        <w:div w:id="403114259">
          <w:marLeft w:val="0"/>
          <w:marRight w:val="0"/>
          <w:marTop w:val="0"/>
          <w:marBottom w:val="0"/>
          <w:divBdr>
            <w:top w:val="none" w:sz="0" w:space="0" w:color="auto"/>
            <w:left w:val="none" w:sz="0" w:space="0" w:color="auto"/>
            <w:bottom w:val="none" w:sz="0" w:space="0" w:color="auto"/>
            <w:right w:val="none" w:sz="0" w:space="0" w:color="auto"/>
          </w:divBdr>
        </w:div>
        <w:div w:id="853110043">
          <w:marLeft w:val="0"/>
          <w:marRight w:val="0"/>
          <w:marTop w:val="0"/>
          <w:marBottom w:val="0"/>
          <w:divBdr>
            <w:top w:val="none" w:sz="0" w:space="0" w:color="auto"/>
            <w:left w:val="none" w:sz="0" w:space="0" w:color="auto"/>
            <w:bottom w:val="none" w:sz="0" w:space="0" w:color="auto"/>
            <w:right w:val="none" w:sz="0" w:space="0" w:color="auto"/>
          </w:divBdr>
        </w:div>
        <w:div w:id="1237935386">
          <w:marLeft w:val="0"/>
          <w:marRight w:val="0"/>
          <w:marTop w:val="0"/>
          <w:marBottom w:val="0"/>
          <w:divBdr>
            <w:top w:val="none" w:sz="0" w:space="0" w:color="auto"/>
            <w:left w:val="none" w:sz="0" w:space="0" w:color="auto"/>
            <w:bottom w:val="none" w:sz="0" w:space="0" w:color="auto"/>
            <w:right w:val="none" w:sz="0" w:space="0" w:color="auto"/>
          </w:divBdr>
        </w:div>
        <w:div w:id="1086464687">
          <w:marLeft w:val="0"/>
          <w:marRight w:val="0"/>
          <w:marTop w:val="0"/>
          <w:marBottom w:val="0"/>
          <w:divBdr>
            <w:top w:val="none" w:sz="0" w:space="0" w:color="auto"/>
            <w:left w:val="none" w:sz="0" w:space="0" w:color="auto"/>
            <w:bottom w:val="none" w:sz="0" w:space="0" w:color="auto"/>
            <w:right w:val="none" w:sz="0" w:space="0" w:color="auto"/>
          </w:divBdr>
        </w:div>
        <w:div w:id="867597535">
          <w:marLeft w:val="0"/>
          <w:marRight w:val="0"/>
          <w:marTop w:val="0"/>
          <w:marBottom w:val="0"/>
          <w:divBdr>
            <w:top w:val="none" w:sz="0" w:space="0" w:color="auto"/>
            <w:left w:val="none" w:sz="0" w:space="0" w:color="auto"/>
            <w:bottom w:val="none" w:sz="0" w:space="0" w:color="auto"/>
            <w:right w:val="none" w:sz="0" w:space="0" w:color="auto"/>
          </w:divBdr>
        </w:div>
        <w:div w:id="663707387">
          <w:marLeft w:val="0"/>
          <w:marRight w:val="0"/>
          <w:marTop w:val="0"/>
          <w:marBottom w:val="0"/>
          <w:divBdr>
            <w:top w:val="none" w:sz="0" w:space="0" w:color="auto"/>
            <w:left w:val="none" w:sz="0" w:space="0" w:color="auto"/>
            <w:bottom w:val="none" w:sz="0" w:space="0" w:color="auto"/>
            <w:right w:val="none" w:sz="0" w:space="0" w:color="auto"/>
          </w:divBdr>
        </w:div>
        <w:div w:id="1839542981">
          <w:marLeft w:val="0"/>
          <w:marRight w:val="0"/>
          <w:marTop w:val="0"/>
          <w:marBottom w:val="0"/>
          <w:divBdr>
            <w:top w:val="none" w:sz="0" w:space="0" w:color="auto"/>
            <w:left w:val="none" w:sz="0" w:space="0" w:color="auto"/>
            <w:bottom w:val="none" w:sz="0" w:space="0" w:color="auto"/>
            <w:right w:val="none" w:sz="0" w:space="0" w:color="auto"/>
          </w:divBdr>
        </w:div>
        <w:div w:id="1310987187">
          <w:marLeft w:val="0"/>
          <w:marRight w:val="0"/>
          <w:marTop w:val="0"/>
          <w:marBottom w:val="0"/>
          <w:divBdr>
            <w:top w:val="none" w:sz="0" w:space="0" w:color="auto"/>
            <w:left w:val="none" w:sz="0" w:space="0" w:color="auto"/>
            <w:bottom w:val="none" w:sz="0" w:space="0" w:color="auto"/>
            <w:right w:val="none" w:sz="0" w:space="0" w:color="auto"/>
          </w:divBdr>
        </w:div>
        <w:div w:id="941492988">
          <w:marLeft w:val="0"/>
          <w:marRight w:val="0"/>
          <w:marTop w:val="0"/>
          <w:marBottom w:val="0"/>
          <w:divBdr>
            <w:top w:val="none" w:sz="0" w:space="0" w:color="auto"/>
            <w:left w:val="none" w:sz="0" w:space="0" w:color="auto"/>
            <w:bottom w:val="none" w:sz="0" w:space="0" w:color="auto"/>
            <w:right w:val="none" w:sz="0" w:space="0" w:color="auto"/>
          </w:divBdr>
        </w:div>
        <w:div w:id="20205236">
          <w:marLeft w:val="0"/>
          <w:marRight w:val="0"/>
          <w:marTop w:val="0"/>
          <w:marBottom w:val="0"/>
          <w:divBdr>
            <w:top w:val="none" w:sz="0" w:space="0" w:color="auto"/>
            <w:left w:val="none" w:sz="0" w:space="0" w:color="auto"/>
            <w:bottom w:val="none" w:sz="0" w:space="0" w:color="auto"/>
            <w:right w:val="none" w:sz="0" w:space="0" w:color="auto"/>
          </w:divBdr>
        </w:div>
        <w:div w:id="1981614790">
          <w:marLeft w:val="0"/>
          <w:marRight w:val="0"/>
          <w:marTop w:val="0"/>
          <w:marBottom w:val="0"/>
          <w:divBdr>
            <w:top w:val="none" w:sz="0" w:space="0" w:color="auto"/>
            <w:left w:val="none" w:sz="0" w:space="0" w:color="auto"/>
            <w:bottom w:val="none" w:sz="0" w:space="0" w:color="auto"/>
            <w:right w:val="none" w:sz="0" w:space="0" w:color="auto"/>
          </w:divBdr>
        </w:div>
        <w:div w:id="1317686890">
          <w:marLeft w:val="0"/>
          <w:marRight w:val="0"/>
          <w:marTop w:val="0"/>
          <w:marBottom w:val="0"/>
          <w:divBdr>
            <w:top w:val="none" w:sz="0" w:space="0" w:color="auto"/>
            <w:left w:val="none" w:sz="0" w:space="0" w:color="auto"/>
            <w:bottom w:val="none" w:sz="0" w:space="0" w:color="auto"/>
            <w:right w:val="none" w:sz="0" w:space="0" w:color="auto"/>
          </w:divBdr>
        </w:div>
        <w:div w:id="1562865142">
          <w:marLeft w:val="0"/>
          <w:marRight w:val="0"/>
          <w:marTop w:val="0"/>
          <w:marBottom w:val="0"/>
          <w:divBdr>
            <w:top w:val="none" w:sz="0" w:space="0" w:color="auto"/>
            <w:left w:val="none" w:sz="0" w:space="0" w:color="auto"/>
            <w:bottom w:val="none" w:sz="0" w:space="0" w:color="auto"/>
            <w:right w:val="none" w:sz="0" w:space="0" w:color="auto"/>
          </w:divBdr>
        </w:div>
        <w:div w:id="665744039">
          <w:marLeft w:val="0"/>
          <w:marRight w:val="0"/>
          <w:marTop w:val="0"/>
          <w:marBottom w:val="0"/>
          <w:divBdr>
            <w:top w:val="none" w:sz="0" w:space="0" w:color="auto"/>
            <w:left w:val="none" w:sz="0" w:space="0" w:color="auto"/>
            <w:bottom w:val="none" w:sz="0" w:space="0" w:color="auto"/>
            <w:right w:val="none" w:sz="0" w:space="0" w:color="auto"/>
          </w:divBdr>
        </w:div>
        <w:div w:id="211766977">
          <w:marLeft w:val="0"/>
          <w:marRight w:val="0"/>
          <w:marTop w:val="0"/>
          <w:marBottom w:val="0"/>
          <w:divBdr>
            <w:top w:val="none" w:sz="0" w:space="0" w:color="auto"/>
            <w:left w:val="none" w:sz="0" w:space="0" w:color="auto"/>
            <w:bottom w:val="none" w:sz="0" w:space="0" w:color="auto"/>
            <w:right w:val="none" w:sz="0" w:space="0" w:color="auto"/>
          </w:divBdr>
        </w:div>
        <w:div w:id="1470440213">
          <w:marLeft w:val="0"/>
          <w:marRight w:val="0"/>
          <w:marTop w:val="0"/>
          <w:marBottom w:val="0"/>
          <w:divBdr>
            <w:top w:val="none" w:sz="0" w:space="0" w:color="auto"/>
            <w:left w:val="none" w:sz="0" w:space="0" w:color="auto"/>
            <w:bottom w:val="none" w:sz="0" w:space="0" w:color="auto"/>
            <w:right w:val="none" w:sz="0" w:space="0" w:color="auto"/>
          </w:divBdr>
        </w:div>
        <w:div w:id="1860239623">
          <w:marLeft w:val="0"/>
          <w:marRight w:val="0"/>
          <w:marTop w:val="0"/>
          <w:marBottom w:val="0"/>
          <w:divBdr>
            <w:top w:val="none" w:sz="0" w:space="0" w:color="auto"/>
            <w:left w:val="none" w:sz="0" w:space="0" w:color="auto"/>
            <w:bottom w:val="none" w:sz="0" w:space="0" w:color="auto"/>
            <w:right w:val="none" w:sz="0" w:space="0" w:color="auto"/>
          </w:divBdr>
        </w:div>
        <w:div w:id="1661500745">
          <w:marLeft w:val="0"/>
          <w:marRight w:val="0"/>
          <w:marTop w:val="0"/>
          <w:marBottom w:val="0"/>
          <w:divBdr>
            <w:top w:val="none" w:sz="0" w:space="0" w:color="auto"/>
            <w:left w:val="none" w:sz="0" w:space="0" w:color="auto"/>
            <w:bottom w:val="none" w:sz="0" w:space="0" w:color="auto"/>
            <w:right w:val="none" w:sz="0" w:space="0" w:color="auto"/>
          </w:divBdr>
        </w:div>
        <w:div w:id="342560302">
          <w:marLeft w:val="0"/>
          <w:marRight w:val="0"/>
          <w:marTop w:val="0"/>
          <w:marBottom w:val="0"/>
          <w:divBdr>
            <w:top w:val="none" w:sz="0" w:space="0" w:color="auto"/>
            <w:left w:val="none" w:sz="0" w:space="0" w:color="auto"/>
            <w:bottom w:val="none" w:sz="0" w:space="0" w:color="auto"/>
            <w:right w:val="none" w:sz="0" w:space="0" w:color="auto"/>
          </w:divBdr>
        </w:div>
        <w:div w:id="28802095">
          <w:marLeft w:val="0"/>
          <w:marRight w:val="0"/>
          <w:marTop w:val="0"/>
          <w:marBottom w:val="0"/>
          <w:divBdr>
            <w:top w:val="none" w:sz="0" w:space="0" w:color="auto"/>
            <w:left w:val="none" w:sz="0" w:space="0" w:color="auto"/>
            <w:bottom w:val="none" w:sz="0" w:space="0" w:color="auto"/>
            <w:right w:val="none" w:sz="0" w:space="0" w:color="auto"/>
          </w:divBdr>
        </w:div>
        <w:div w:id="1150904315">
          <w:marLeft w:val="0"/>
          <w:marRight w:val="0"/>
          <w:marTop w:val="0"/>
          <w:marBottom w:val="0"/>
          <w:divBdr>
            <w:top w:val="none" w:sz="0" w:space="0" w:color="auto"/>
            <w:left w:val="none" w:sz="0" w:space="0" w:color="auto"/>
            <w:bottom w:val="none" w:sz="0" w:space="0" w:color="auto"/>
            <w:right w:val="none" w:sz="0" w:space="0" w:color="auto"/>
          </w:divBdr>
        </w:div>
        <w:div w:id="845903506">
          <w:marLeft w:val="0"/>
          <w:marRight w:val="0"/>
          <w:marTop w:val="0"/>
          <w:marBottom w:val="0"/>
          <w:divBdr>
            <w:top w:val="none" w:sz="0" w:space="0" w:color="auto"/>
            <w:left w:val="none" w:sz="0" w:space="0" w:color="auto"/>
            <w:bottom w:val="none" w:sz="0" w:space="0" w:color="auto"/>
            <w:right w:val="none" w:sz="0" w:space="0" w:color="auto"/>
          </w:divBdr>
        </w:div>
        <w:div w:id="1489055180">
          <w:marLeft w:val="0"/>
          <w:marRight w:val="0"/>
          <w:marTop w:val="0"/>
          <w:marBottom w:val="0"/>
          <w:divBdr>
            <w:top w:val="none" w:sz="0" w:space="0" w:color="auto"/>
            <w:left w:val="none" w:sz="0" w:space="0" w:color="auto"/>
            <w:bottom w:val="none" w:sz="0" w:space="0" w:color="auto"/>
            <w:right w:val="none" w:sz="0" w:space="0" w:color="auto"/>
          </w:divBdr>
        </w:div>
        <w:div w:id="2045012522">
          <w:marLeft w:val="0"/>
          <w:marRight w:val="0"/>
          <w:marTop w:val="0"/>
          <w:marBottom w:val="0"/>
          <w:divBdr>
            <w:top w:val="none" w:sz="0" w:space="0" w:color="auto"/>
            <w:left w:val="none" w:sz="0" w:space="0" w:color="auto"/>
            <w:bottom w:val="none" w:sz="0" w:space="0" w:color="auto"/>
            <w:right w:val="none" w:sz="0" w:space="0" w:color="auto"/>
          </w:divBdr>
        </w:div>
        <w:div w:id="2047097842">
          <w:marLeft w:val="0"/>
          <w:marRight w:val="0"/>
          <w:marTop w:val="0"/>
          <w:marBottom w:val="0"/>
          <w:divBdr>
            <w:top w:val="none" w:sz="0" w:space="0" w:color="auto"/>
            <w:left w:val="none" w:sz="0" w:space="0" w:color="auto"/>
            <w:bottom w:val="none" w:sz="0" w:space="0" w:color="auto"/>
            <w:right w:val="none" w:sz="0" w:space="0" w:color="auto"/>
          </w:divBdr>
        </w:div>
        <w:div w:id="1000234166">
          <w:marLeft w:val="0"/>
          <w:marRight w:val="0"/>
          <w:marTop w:val="0"/>
          <w:marBottom w:val="0"/>
          <w:divBdr>
            <w:top w:val="none" w:sz="0" w:space="0" w:color="auto"/>
            <w:left w:val="none" w:sz="0" w:space="0" w:color="auto"/>
            <w:bottom w:val="none" w:sz="0" w:space="0" w:color="auto"/>
            <w:right w:val="none" w:sz="0" w:space="0" w:color="auto"/>
          </w:divBdr>
        </w:div>
        <w:div w:id="1253705213">
          <w:marLeft w:val="0"/>
          <w:marRight w:val="0"/>
          <w:marTop w:val="0"/>
          <w:marBottom w:val="0"/>
          <w:divBdr>
            <w:top w:val="none" w:sz="0" w:space="0" w:color="auto"/>
            <w:left w:val="none" w:sz="0" w:space="0" w:color="auto"/>
            <w:bottom w:val="none" w:sz="0" w:space="0" w:color="auto"/>
            <w:right w:val="none" w:sz="0" w:space="0" w:color="auto"/>
          </w:divBdr>
        </w:div>
        <w:div w:id="958726559">
          <w:marLeft w:val="0"/>
          <w:marRight w:val="0"/>
          <w:marTop w:val="0"/>
          <w:marBottom w:val="0"/>
          <w:divBdr>
            <w:top w:val="none" w:sz="0" w:space="0" w:color="auto"/>
            <w:left w:val="none" w:sz="0" w:space="0" w:color="auto"/>
            <w:bottom w:val="none" w:sz="0" w:space="0" w:color="auto"/>
            <w:right w:val="none" w:sz="0" w:space="0" w:color="auto"/>
          </w:divBdr>
        </w:div>
        <w:div w:id="670107281">
          <w:marLeft w:val="0"/>
          <w:marRight w:val="0"/>
          <w:marTop w:val="0"/>
          <w:marBottom w:val="0"/>
          <w:divBdr>
            <w:top w:val="none" w:sz="0" w:space="0" w:color="auto"/>
            <w:left w:val="none" w:sz="0" w:space="0" w:color="auto"/>
            <w:bottom w:val="none" w:sz="0" w:space="0" w:color="auto"/>
            <w:right w:val="none" w:sz="0" w:space="0" w:color="auto"/>
          </w:divBdr>
        </w:div>
        <w:div w:id="1633831072">
          <w:marLeft w:val="0"/>
          <w:marRight w:val="0"/>
          <w:marTop w:val="0"/>
          <w:marBottom w:val="0"/>
          <w:divBdr>
            <w:top w:val="none" w:sz="0" w:space="0" w:color="auto"/>
            <w:left w:val="none" w:sz="0" w:space="0" w:color="auto"/>
            <w:bottom w:val="none" w:sz="0" w:space="0" w:color="auto"/>
            <w:right w:val="none" w:sz="0" w:space="0" w:color="auto"/>
          </w:divBdr>
        </w:div>
      </w:divsChild>
    </w:div>
    <w:div w:id="1031343330">
      <w:bodyDiv w:val="1"/>
      <w:marLeft w:val="0"/>
      <w:marRight w:val="0"/>
      <w:marTop w:val="0"/>
      <w:marBottom w:val="0"/>
      <w:divBdr>
        <w:top w:val="none" w:sz="0" w:space="0" w:color="auto"/>
        <w:left w:val="none" w:sz="0" w:space="0" w:color="auto"/>
        <w:bottom w:val="none" w:sz="0" w:space="0" w:color="auto"/>
        <w:right w:val="none" w:sz="0" w:space="0" w:color="auto"/>
      </w:divBdr>
    </w:div>
    <w:div w:id="1085416403">
      <w:bodyDiv w:val="1"/>
      <w:marLeft w:val="0"/>
      <w:marRight w:val="0"/>
      <w:marTop w:val="0"/>
      <w:marBottom w:val="0"/>
      <w:divBdr>
        <w:top w:val="none" w:sz="0" w:space="0" w:color="auto"/>
        <w:left w:val="none" w:sz="0" w:space="0" w:color="auto"/>
        <w:bottom w:val="none" w:sz="0" w:space="0" w:color="auto"/>
        <w:right w:val="none" w:sz="0" w:space="0" w:color="auto"/>
      </w:divBdr>
    </w:div>
    <w:div w:id="1132092342">
      <w:bodyDiv w:val="1"/>
      <w:marLeft w:val="0"/>
      <w:marRight w:val="0"/>
      <w:marTop w:val="0"/>
      <w:marBottom w:val="0"/>
      <w:divBdr>
        <w:top w:val="none" w:sz="0" w:space="0" w:color="auto"/>
        <w:left w:val="none" w:sz="0" w:space="0" w:color="auto"/>
        <w:bottom w:val="none" w:sz="0" w:space="0" w:color="auto"/>
        <w:right w:val="none" w:sz="0" w:space="0" w:color="auto"/>
      </w:divBdr>
    </w:div>
    <w:div w:id="1165902917">
      <w:bodyDiv w:val="1"/>
      <w:marLeft w:val="0"/>
      <w:marRight w:val="0"/>
      <w:marTop w:val="0"/>
      <w:marBottom w:val="0"/>
      <w:divBdr>
        <w:top w:val="none" w:sz="0" w:space="0" w:color="auto"/>
        <w:left w:val="none" w:sz="0" w:space="0" w:color="auto"/>
        <w:bottom w:val="none" w:sz="0" w:space="0" w:color="auto"/>
        <w:right w:val="none" w:sz="0" w:space="0" w:color="auto"/>
      </w:divBdr>
    </w:div>
    <w:div w:id="1204290252">
      <w:bodyDiv w:val="1"/>
      <w:marLeft w:val="0"/>
      <w:marRight w:val="0"/>
      <w:marTop w:val="0"/>
      <w:marBottom w:val="0"/>
      <w:divBdr>
        <w:top w:val="none" w:sz="0" w:space="0" w:color="auto"/>
        <w:left w:val="none" w:sz="0" w:space="0" w:color="auto"/>
        <w:bottom w:val="none" w:sz="0" w:space="0" w:color="auto"/>
        <w:right w:val="none" w:sz="0" w:space="0" w:color="auto"/>
      </w:divBdr>
    </w:div>
    <w:div w:id="1210070104">
      <w:bodyDiv w:val="1"/>
      <w:marLeft w:val="0"/>
      <w:marRight w:val="0"/>
      <w:marTop w:val="0"/>
      <w:marBottom w:val="0"/>
      <w:divBdr>
        <w:top w:val="none" w:sz="0" w:space="0" w:color="auto"/>
        <w:left w:val="none" w:sz="0" w:space="0" w:color="auto"/>
        <w:bottom w:val="none" w:sz="0" w:space="0" w:color="auto"/>
        <w:right w:val="none" w:sz="0" w:space="0" w:color="auto"/>
      </w:divBdr>
    </w:div>
    <w:div w:id="1348365035">
      <w:bodyDiv w:val="1"/>
      <w:marLeft w:val="0"/>
      <w:marRight w:val="0"/>
      <w:marTop w:val="0"/>
      <w:marBottom w:val="0"/>
      <w:divBdr>
        <w:top w:val="none" w:sz="0" w:space="0" w:color="auto"/>
        <w:left w:val="none" w:sz="0" w:space="0" w:color="auto"/>
        <w:bottom w:val="none" w:sz="0" w:space="0" w:color="auto"/>
        <w:right w:val="none" w:sz="0" w:space="0" w:color="auto"/>
      </w:divBdr>
    </w:div>
    <w:div w:id="1360933561">
      <w:bodyDiv w:val="1"/>
      <w:marLeft w:val="0"/>
      <w:marRight w:val="0"/>
      <w:marTop w:val="0"/>
      <w:marBottom w:val="0"/>
      <w:divBdr>
        <w:top w:val="none" w:sz="0" w:space="0" w:color="auto"/>
        <w:left w:val="none" w:sz="0" w:space="0" w:color="auto"/>
        <w:bottom w:val="none" w:sz="0" w:space="0" w:color="auto"/>
        <w:right w:val="none" w:sz="0" w:space="0" w:color="auto"/>
      </w:divBdr>
    </w:div>
    <w:div w:id="1364091245">
      <w:bodyDiv w:val="1"/>
      <w:marLeft w:val="0"/>
      <w:marRight w:val="0"/>
      <w:marTop w:val="0"/>
      <w:marBottom w:val="0"/>
      <w:divBdr>
        <w:top w:val="none" w:sz="0" w:space="0" w:color="auto"/>
        <w:left w:val="none" w:sz="0" w:space="0" w:color="auto"/>
        <w:bottom w:val="none" w:sz="0" w:space="0" w:color="auto"/>
        <w:right w:val="none" w:sz="0" w:space="0" w:color="auto"/>
      </w:divBdr>
    </w:div>
    <w:div w:id="1367681372">
      <w:bodyDiv w:val="1"/>
      <w:marLeft w:val="0"/>
      <w:marRight w:val="0"/>
      <w:marTop w:val="0"/>
      <w:marBottom w:val="0"/>
      <w:divBdr>
        <w:top w:val="none" w:sz="0" w:space="0" w:color="auto"/>
        <w:left w:val="none" w:sz="0" w:space="0" w:color="auto"/>
        <w:bottom w:val="none" w:sz="0" w:space="0" w:color="auto"/>
        <w:right w:val="none" w:sz="0" w:space="0" w:color="auto"/>
      </w:divBdr>
    </w:div>
    <w:div w:id="1402602810">
      <w:bodyDiv w:val="1"/>
      <w:marLeft w:val="0"/>
      <w:marRight w:val="0"/>
      <w:marTop w:val="0"/>
      <w:marBottom w:val="0"/>
      <w:divBdr>
        <w:top w:val="none" w:sz="0" w:space="0" w:color="auto"/>
        <w:left w:val="none" w:sz="0" w:space="0" w:color="auto"/>
        <w:bottom w:val="none" w:sz="0" w:space="0" w:color="auto"/>
        <w:right w:val="none" w:sz="0" w:space="0" w:color="auto"/>
      </w:divBdr>
      <w:divsChild>
        <w:div w:id="1951473676">
          <w:marLeft w:val="0"/>
          <w:marRight w:val="0"/>
          <w:marTop w:val="0"/>
          <w:marBottom w:val="0"/>
          <w:divBdr>
            <w:top w:val="none" w:sz="0" w:space="0" w:color="auto"/>
            <w:left w:val="none" w:sz="0" w:space="0" w:color="auto"/>
            <w:bottom w:val="none" w:sz="0" w:space="0" w:color="auto"/>
            <w:right w:val="none" w:sz="0" w:space="0" w:color="auto"/>
          </w:divBdr>
          <w:divsChild>
            <w:div w:id="56973608">
              <w:marLeft w:val="0"/>
              <w:marRight w:val="0"/>
              <w:marTop w:val="0"/>
              <w:marBottom w:val="0"/>
              <w:divBdr>
                <w:top w:val="none" w:sz="0" w:space="0" w:color="auto"/>
                <w:left w:val="none" w:sz="0" w:space="0" w:color="auto"/>
                <w:bottom w:val="none" w:sz="0" w:space="0" w:color="auto"/>
                <w:right w:val="none" w:sz="0" w:space="0" w:color="auto"/>
              </w:divBdr>
            </w:div>
          </w:divsChild>
        </w:div>
        <w:div w:id="163857018">
          <w:marLeft w:val="0"/>
          <w:marRight w:val="0"/>
          <w:marTop w:val="0"/>
          <w:marBottom w:val="0"/>
          <w:divBdr>
            <w:top w:val="none" w:sz="0" w:space="0" w:color="auto"/>
            <w:left w:val="none" w:sz="0" w:space="0" w:color="auto"/>
            <w:bottom w:val="none" w:sz="0" w:space="0" w:color="auto"/>
            <w:right w:val="none" w:sz="0" w:space="0" w:color="auto"/>
          </w:divBdr>
        </w:div>
      </w:divsChild>
    </w:div>
    <w:div w:id="1520775663">
      <w:bodyDiv w:val="1"/>
      <w:marLeft w:val="0"/>
      <w:marRight w:val="0"/>
      <w:marTop w:val="0"/>
      <w:marBottom w:val="0"/>
      <w:divBdr>
        <w:top w:val="none" w:sz="0" w:space="0" w:color="auto"/>
        <w:left w:val="none" w:sz="0" w:space="0" w:color="auto"/>
        <w:bottom w:val="none" w:sz="0" w:space="0" w:color="auto"/>
        <w:right w:val="none" w:sz="0" w:space="0" w:color="auto"/>
      </w:divBdr>
      <w:divsChild>
        <w:div w:id="353922243">
          <w:marLeft w:val="0"/>
          <w:marRight w:val="0"/>
          <w:marTop w:val="0"/>
          <w:marBottom w:val="0"/>
          <w:divBdr>
            <w:top w:val="none" w:sz="0" w:space="0" w:color="auto"/>
            <w:left w:val="none" w:sz="0" w:space="0" w:color="auto"/>
            <w:bottom w:val="none" w:sz="0" w:space="0" w:color="auto"/>
            <w:right w:val="none" w:sz="0" w:space="0" w:color="auto"/>
          </w:divBdr>
        </w:div>
        <w:div w:id="752438197">
          <w:marLeft w:val="0"/>
          <w:marRight w:val="0"/>
          <w:marTop w:val="0"/>
          <w:marBottom w:val="0"/>
          <w:divBdr>
            <w:top w:val="none" w:sz="0" w:space="0" w:color="auto"/>
            <w:left w:val="none" w:sz="0" w:space="0" w:color="auto"/>
            <w:bottom w:val="none" w:sz="0" w:space="0" w:color="auto"/>
            <w:right w:val="none" w:sz="0" w:space="0" w:color="auto"/>
          </w:divBdr>
        </w:div>
        <w:div w:id="78523481">
          <w:marLeft w:val="0"/>
          <w:marRight w:val="0"/>
          <w:marTop w:val="0"/>
          <w:marBottom w:val="0"/>
          <w:divBdr>
            <w:top w:val="none" w:sz="0" w:space="0" w:color="auto"/>
            <w:left w:val="none" w:sz="0" w:space="0" w:color="auto"/>
            <w:bottom w:val="none" w:sz="0" w:space="0" w:color="auto"/>
            <w:right w:val="none" w:sz="0" w:space="0" w:color="auto"/>
          </w:divBdr>
        </w:div>
        <w:div w:id="1907910380">
          <w:marLeft w:val="0"/>
          <w:marRight w:val="0"/>
          <w:marTop w:val="0"/>
          <w:marBottom w:val="0"/>
          <w:divBdr>
            <w:top w:val="none" w:sz="0" w:space="0" w:color="auto"/>
            <w:left w:val="none" w:sz="0" w:space="0" w:color="auto"/>
            <w:bottom w:val="none" w:sz="0" w:space="0" w:color="auto"/>
            <w:right w:val="none" w:sz="0" w:space="0" w:color="auto"/>
          </w:divBdr>
        </w:div>
        <w:div w:id="533542144">
          <w:marLeft w:val="0"/>
          <w:marRight w:val="0"/>
          <w:marTop w:val="0"/>
          <w:marBottom w:val="0"/>
          <w:divBdr>
            <w:top w:val="none" w:sz="0" w:space="0" w:color="auto"/>
            <w:left w:val="none" w:sz="0" w:space="0" w:color="auto"/>
            <w:bottom w:val="none" w:sz="0" w:space="0" w:color="auto"/>
            <w:right w:val="none" w:sz="0" w:space="0" w:color="auto"/>
          </w:divBdr>
        </w:div>
        <w:div w:id="1201749458">
          <w:marLeft w:val="0"/>
          <w:marRight w:val="0"/>
          <w:marTop w:val="0"/>
          <w:marBottom w:val="0"/>
          <w:divBdr>
            <w:top w:val="none" w:sz="0" w:space="0" w:color="auto"/>
            <w:left w:val="none" w:sz="0" w:space="0" w:color="auto"/>
            <w:bottom w:val="none" w:sz="0" w:space="0" w:color="auto"/>
            <w:right w:val="none" w:sz="0" w:space="0" w:color="auto"/>
          </w:divBdr>
        </w:div>
        <w:div w:id="934561166">
          <w:marLeft w:val="0"/>
          <w:marRight w:val="0"/>
          <w:marTop w:val="0"/>
          <w:marBottom w:val="0"/>
          <w:divBdr>
            <w:top w:val="none" w:sz="0" w:space="0" w:color="auto"/>
            <w:left w:val="none" w:sz="0" w:space="0" w:color="auto"/>
            <w:bottom w:val="none" w:sz="0" w:space="0" w:color="auto"/>
            <w:right w:val="none" w:sz="0" w:space="0" w:color="auto"/>
          </w:divBdr>
        </w:div>
        <w:div w:id="1898005932">
          <w:marLeft w:val="0"/>
          <w:marRight w:val="0"/>
          <w:marTop w:val="0"/>
          <w:marBottom w:val="0"/>
          <w:divBdr>
            <w:top w:val="none" w:sz="0" w:space="0" w:color="auto"/>
            <w:left w:val="none" w:sz="0" w:space="0" w:color="auto"/>
            <w:bottom w:val="none" w:sz="0" w:space="0" w:color="auto"/>
            <w:right w:val="none" w:sz="0" w:space="0" w:color="auto"/>
          </w:divBdr>
        </w:div>
        <w:div w:id="88626177">
          <w:marLeft w:val="0"/>
          <w:marRight w:val="0"/>
          <w:marTop w:val="0"/>
          <w:marBottom w:val="0"/>
          <w:divBdr>
            <w:top w:val="none" w:sz="0" w:space="0" w:color="auto"/>
            <w:left w:val="none" w:sz="0" w:space="0" w:color="auto"/>
            <w:bottom w:val="none" w:sz="0" w:space="0" w:color="auto"/>
            <w:right w:val="none" w:sz="0" w:space="0" w:color="auto"/>
          </w:divBdr>
        </w:div>
        <w:div w:id="984822529">
          <w:marLeft w:val="0"/>
          <w:marRight w:val="0"/>
          <w:marTop w:val="0"/>
          <w:marBottom w:val="0"/>
          <w:divBdr>
            <w:top w:val="none" w:sz="0" w:space="0" w:color="auto"/>
            <w:left w:val="none" w:sz="0" w:space="0" w:color="auto"/>
            <w:bottom w:val="none" w:sz="0" w:space="0" w:color="auto"/>
            <w:right w:val="none" w:sz="0" w:space="0" w:color="auto"/>
          </w:divBdr>
        </w:div>
        <w:div w:id="1199969950">
          <w:marLeft w:val="0"/>
          <w:marRight w:val="0"/>
          <w:marTop w:val="0"/>
          <w:marBottom w:val="0"/>
          <w:divBdr>
            <w:top w:val="none" w:sz="0" w:space="0" w:color="auto"/>
            <w:left w:val="none" w:sz="0" w:space="0" w:color="auto"/>
            <w:bottom w:val="none" w:sz="0" w:space="0" w:color="auto"/>
            <w:right w:val="none" w:sz="0" w:space="0" w:color="auto"/>
          </w:divBdr>
        </w:div>
        <w:div w:id="1108037723">
          <w:marLeft w:val="0"/>
          <w:marRight w:val="0"/>
          <w:marTop w:val="0"/>
          <w:marBottom w:val="0"/>
          <w:divBdr>
            <w:top w:val="none" w:sz="0" w:space="0" w:color="auto"/>
            <w:left w:val="none" w:sz="0" w:space="0" w:color="auto"/>
            <w:bottom w:val="none" w:sz="0" w:space="0" w:color="auto"/>
            <w:right w:val="none" w:sz="0" w:space="0" w:color="auto"/>
          </w:divBdr>
        </w:div>
      </w:divsChild>
    </w:div>
    <w:div w:id="1537304965">
      <w:bodyDiv w:val="1"/>
      <w:marLeft w:val="0"/>
      <w:marRight w:val="0"/>
      <w:marTop w:val="0"/>
      <w:marBottom w:val="0"/>
      <w:divBdr>
        <w:top w:val="none" w:sz="0" w:space="0" w:color="auto"/>
        <w:left w:val="none" w:sz="0" w:space="0" w:color="auto"/>
        <w:bottom w:val="none" w:sz="0" w:space="0" w:color="auto"/>
        <w:right w:val="none" w:sz="0" w:space="0" w:color="auto"/>
      </w:divBdr>
    </w:div>
    <w:div w:id="1583492179">
      <w:bodyDiv w:val="1"/>
      <w:marLeft w:val="0"/>
      <w:marRight w:val="0"/>
      <w:marTop w:val="0"/>
      <w:marBottom w:val="0"/>
      <w:divBdr>
        <w:top w:val="none" w:sz="0" w:space="0" w:color="auto"/>
        <w:left w:val="none" w:sz="0" w:space="0" w:color="auto"/>
        <w:bottom w:val="none" w:sz="0" w:space="0" w:color="auto"/>
        <w:right w:val="none" w:sz="0" w:space="0" w:color="auto"/>
      </w:divBdr>
      <w:divsChild>
        <w:div w:id="1456369989">
          <w:marLeft w:val="0"/>
          <w:marRight w:val="0"/>
          <w:marTop w:val="0"/>
          <w:marBottom w:val="0"/>
          <w:divBdr>
            <w:top w:val="none" w:sz="0" w:space="0" w:color="auto"/>
            <w:left w:val="none" w:sz="0" w:space="0" w:color="auto"/>
            <w:bottom w:val="none" w:sz="0" w:space="0" w:color="auto"/>
            <w:right w:val="none" w:sz="0" w:space="0" w:color="auto"/>
          </w:divBdr>
        </w:div>
        <w:div w:id="309097926">
          <w:marLeft w:val="0"/>
          <w:marRight w:val="0"/>
          <w:marTop w:val="0"/>
          <w:marBottom w:val="0"/>
          <w:divBdr>
            <w:top w:val="none" w:sz="0" w:space="0" w:color="auto"/>
            <w:left w:val="none" w:sz="0" w:space="0" w:color="auto"/>
            <w:bottom w:val="none" w:sz="0" w:space="0" w:color="auto"/>
            <w:right w:val="none" w:sz="0" w:space="0" w:color="auto"/>
          </w:divBdr>
        </w:div>
        <w:div w:id="1762875612">
          <w:marLeft w:val="0"/>
          <w:marRight w:val="0"/>
          <w:marTop w:val="0"/>
          <w:marBottom w:val="0"/>
          <w:divBdr>
            <w:top w:val="none" w:sz="0" w:space="0" w:color="auto"/>
            <w:left w:val="none" w:sz="0" w:space="0" w:color="auto"/>
            <w:bottom w:val="none" w:sz="0" w:space="0" w:color="auto"/>
            <w:right w:val="none" w:sz="0" w:space="0" w:color="auto"/>
          </w:divBdr>
        </w:div>
        <w:div w:id="332688071">
          <w:marLeft w:val="0"/>
          <w:marRight w:val="0"/>
          <w:marTop w:val="0"/>
          <w:marBottom w:val="0"/>
          <w:divBdr>
            <w:top w:val="none" w:sz="0" w:space="0" w:color="auto"/>
            <w:left w:val="none" w:sz="0" w:space="0" w:color="auto"/>
            <w:bottom w:val="none" w:sz="0" w:space="0" w:color="auto"/>
            <w:right w:val="none" w:sz="0" w:space="0" w:color="auto"/>
          </w:divBdr>
        </w:div>
        <w:div w:id="235213997">
          <w:marLeft w:val="0"/>
          <w:marRight w:val="0"/>
          <w:marTop w:val="0"/>
          <w:marBottom w:val="0"/>
          <w:divBdr>
            <w:top w:val="none" w:sz="0" w:space="0" w:color="auto"/>
            <w:left w:val="none" w:sz="0" w:space="0" w:color="auto"/>
            <w:bottom w:val="none" w:sz="0" w:space="0" w:color="auto"/>
            <w:right w:val="none" w:sz="0" w:space="0" w:color="auto"/>
          </w:divBdr>
        </w:div>
        <w:div w:id="1360617782">
          <w:marLeft w:val="0"/>
          <w:marRight w:val="0"/>
          <w:marTop w:val="0"/>
          <w:marBottom w:val="0"/>
          <w:divBdr>
            <w:top w:val="none" w:sz="0" w:space="0" w:color="auto"/>
            <w:left w:val="none" w:sz="0" w:space="0" w:color="auto"/>
            <w:bottom w:val="none" w:sz="0" w:space="0" w:color="auto"/>
            <w:right w:val="none" w:sz="0" w:space="0" w:color="auto"/>
          </w:divBdr>
        </w:div>
        <w:div w:id="2043824145">
          <w:marLeft w:val="0"/>
          <w:marRight w:val="0"/>
          <w:marTop w:val="0"/>
          <w:marBottom w:val="0"/>
          <w:divBdr>
            <w:top w:val="none" w:sz="0" w:space="0" w:color="auto"/>
            <w:left w:val="none" w:sz="0" w:space="0" w:color="auto"/>
            <w:bottom w:val="none" w:sz="0" w:space="0" w:color="auto"/>
            <w:right w:val="none" w:sz="0" w:space="0" w:color="auto"/>
          </w:divBdr>
        </w:div>
        <w:div w:id="1174032042">
          <w:marLeft w:val="0"/>
          <w:marRight w:val="0"/>
          <w:marTop w:val="0"/>
          <w:marBottom w:val="0"/>
          <w:divBdr>
            <w:top w:val="none" w:sz="0" w:space="0" w:color="auto"/>
            <w:left w:val="none" w:sz="0" w:space="0" w:color="auto"/>
            <w:bottom w:val="none" w:sz="0" w:space="0" w:color="auto"/>
            <w:right w:val="none" w:sz="0" w:space="0" w:color="auto"/>
          </w:divBdr>
        </w:div>
        <w:div w:id="1984651268">
          <w:marLeft w:val="0"/>
          <w:marRight w:val="0"/>
          <w:marTop w:val="0"/>
          <w:marBottom w:val="0"/>
          <w:divBdr>
            <w:top w:val="none" w:sz="0" w:space="0" w:color="auto"/>
            <w:left w:val="none" w:sz="0" w:space="0" w:color="auto"/>
            <w:bottom w:val="none" w:sz="0" w:space="0" w:color="auto"/>
            <w:right w:val="none" w:sz="0" w:space="0" w:color="auto"/>
          </w:divBdr>
        </w:div>
        <w:div w:id="704138334">
          <w:marLeft w:val="0"/>
          <w:marRight w:val="0"/>
          <w:marTop w:val="0"/>
          <w:marBottom w:val="0"/>
          <w:divBdr>
            <w:top w:val="none" w:sz="0" w:space="0" w:color="auto"/>
            <w:left w:val="none" w:sz="0" w:space="0" w:color="auto"/>
            <w:bottom w:val="none" w:sz="0" w:space="0" w:color="auto"/>
            <w:right w:val="none" w:sz="0" w:space="0" w:color="auto"/>
          </w:divBdr>
        </w:div>
        <w:div w:id="1120688006">
          <w:marLeft w:val="0"/>
          <w:marRight w:val="0"/>
          <w:marTop w:val="0"/>
          <w:marBottom w:val="0"/>
          <w:divBdr>
            <w:top w:val="none" w:sz="0" w:space="0" w:color="auto"/>
            <w:left w:val="none" w:sz="0" w:space="0" w:color="auto"/>
            <w:bottom w:val="none" w:sz="0" w:space="0" w:color="auto"/>
            <w:right w:val="none" w:sz="0" w:space="0" w:color="auto"/>
          </w:divBdr>
        </w:div>
      </w:divsChild>
    </w:div>
    <w:div w:id="1692489915">
      <w:bodyDiv w:val="1"/>
      <w:marLeft w:val="0"/>
      <w:marRight w:val="0"/>
      <w:marTop w:val="0"/>
      <w:marBottom w:val="0"/>
      <w:divBdr>
        <w:top w:val="none" w:sz="0" w:space="0" w:color="auto"/>
        <w:left w:val="none" w:sz="0" w:space="0" w:color="auto"/>
        <w:bottom w:val="none" w:sz="0" w:space="0" w:color="auto"/>
        <w:right w:val="none" w:sz="0" w:space="0" w:color="auto"/>
      </w:divBdr>
      <w:divsChild>
        <w:div w:id="1099256921">
          <w:marLeft w:val="0"/>
          <w:marRight w:val="0"/>
          <w:marTop w:val="0"/>
          <w:marBottom w:val="0"/>
          <w:divBdr>
            <w:top w:val="none" w:sz="0" w:space="0" w:color="auto"/>
            <w:left w:val="none" w:sz="0" w:space="0" w:color="auto"/>
            <w:bottom w:val="none" w:sz="0" w:space="0" w:color="auto"/>
            <w:right w:val="none" w:sz="0" w:space="0" w:color="auto"/>
          </w:divBdr>
        </w:div>
        <w:div w:id="1766222887">
          <w:marLeft w:val="0"/>
          <w:marRight w:val="0"/>
          <w:marTop w:val="0"/>
          <w:marBottom w:val="0"/>
          <w:divBdr>
            <w:top w:val="none" w:sz="0" w:space="0" w:color="auto"/>
            <w:left w:val="none" w:sz="0" w:space="0" w:color="auto"/>
            <w:bottom w:val="none" w:sz="0" w:space="0" w:color="auto"/>
            <w:right w:val="none" w:sz="0" w:space="0" w:color="auto"/>
          </w:divBdr>
        </w:div>
        <w:div w:id="1096903584">
          <w:marLeft w:val="0"/>
          <w:marRight w:val="0"/>
          <w:marTop w:val="0"/>
          <w:marBottom w:val="0"/>
          <w:divBdr>
            <w:top w:val="none" w:sz="0" w:space="0" w:color="auto"/>
            <w:left w:val="none" w:sz="0" w:space="0" w:color="auto"/>
            <w:bottom w:val="none" w:sz="0" w:space="0" w:color="auto"/>
            <w:right w:val="none" w:sz="0" w:space="0" w:color="auto"/>
          </w:divBdr>
        </w:div>
        <w:div w:id="240146508">
          <w:marLeft w:val="0"/>
          <w:marRight w:val="0"/>
          <w:marTop w:val="0"/>
          <w:marBottom w:val="0"/>
          <w:divBdr>
            <w:top w:val="none" w:sz="0" w:space="0" w:color="auto"/>
            <w:left w:val="none" w:sz="0" w:space="0" w:color="auto"/>
            <w:bottom w:val="none" w:sz="0" w:space="0" w:color="auto"/>
            <w:right w:val="none" w:sz="0" w:space="0" w:color="auto"/>
          </w:divBdr>
        </w:div>
        <w:div w:id="1801460273">
          <w:marLeft w:val="0"/>
          <w:marRight w:val="0"/>
          <w:marTop w:val="0"/>
          <w:marBottom w:val="0"/>
          <w:divBdr>
            <w:top w:val="none" w:sz="0" w:space="0" w:color="auto"/>
            <w:left w:val="none" w:sz="0" w:space="0" w:color="auto"/>
            <w:bottom w:val="none" w:sz="0" w:space="0" w:color="auto"/>
            <w:right w:val="none" w:sz="0" w:space="0" w:color="auto"/>
          </w:divBdr>
        </w:div>
        <w:div w:id="1294217107">
          <w:marLeft w:val="0"/>
          <w:marRight w:val="0"/>
          <w:marTop w:val="0"/>
          <w:marBottom w:val="0"/>
          <w:divBdr>
            <w:top w:val="none" w:sz="0" w:space="0" w:color="auto"/>
            <w:left w:val="none" w:sz="0" w:space="0" w:color="auto"/>
            <w:bottom w:val="none" w:sz="0" w:space="0" w:color="auto"/>
            <w:right w:val="none" w:sz="0" w:space="0" w:color="auto"/>
          </w:divBdr>
        </w:div>
        <w:div w:id="706874224">
          <w:marLeft w:val="0"/>
          <w:marRight w:val="0"/>
          <w:marTop w:val="0"/>
          <w:marBottom w:val="0"/>
          <w:divBdr>
            <w:top w:val="none" w:sz="0" w:space="0" w:color="auto"/>
            <w:left w:val="none" w:sz="0" w:space="0" w:color="auto"/>
            <w:bottom w:val="none" w:sz="0" w:space="0" w:color="auto"/>
            <w:right w:val="none" w:sz="0" w:space="0" w:color="auto"/>
          </w:divBdr>
        </w:div>
      </w:divsChild>
    </w:div>
    <w:div w:id="1754928784">
      <w:bodyDiv w:val="1"/>
      <w:marLeft w:val="0"/>
      <w:marRight w:val="0"/>
      <w:marTop w:val="0"/>
      <w:marBottom w:val="0"/>
      <w:divBdr>
        <w:top w:val="none" w:sz="0" w:space="0" w:color="auto"/>
        <w:left w:val="none" w:sz="0" w:space="0" w:color="auto"/>
        <w:bottom w:val="none" w:sz="0" w:space="0" w:color="auto"/>
        <w:right w:val="none" w:sz="0" w:space="0" w:color="auto"/>
      </w:divBdr>
    </w:div>
    <w:div w:id="1798185993">
      <w:bodyDiv w:val="1"/>
      <w:marLeft w:val="0"/>
      <w:marRight w:val="0"/>
      <w:marTop w:val="0"/>
      <w:marBottom w:val="0"/>
      <w:divBdr>
        <w:top w:val="none" w:sz="0" w:space="0" w:color="auto"/>
        <w:left w:val="none" w:sz="0" w:space="0" w:color="auto"/>
        <w:bottom w:val="none" w:sz="0" w:space="0" w:color="auto"/>
        <w:right w:val="none" w:sz="0" w:space="0" w:color="auto"/>
      </w:divBdr>
      <w:divsChild>
        <w:div w:id="498081170">
          <w:marLeft w:val="0"/>
          <w:marRight w:val="0"/>
          <w:marTop w:val="0"/>
          <w:marBottom w:val="0"/>
          <w:divBdr>
            <w:top w:val="none" w:sz="0" w:space="0" w:color="auto"/>
            <w:left w:val="none" w:sz="0" w:space="0" w:color="auto"/>
            <w:bottom w:val="none" w:sz="0" w:space="0" w:color="auto"/>
            <w:right w:val="none" w:sz="0" w:space="0" w:color="auto"/>
          </w:divBdr>
        </w:div>
        <w:div w:id="57674201">
          <w:marLeft w:val="0"/>
          <w:marRight w:val="0"/>
          <w:marTop w:val="0"/>
          <w:marBottom w:val="0"/>
          <w:divBdr>
            <w:top w:val="none" w:sz="0" w:space="0" w:color="auto"/>
            <w:left w:val="none" w:sz="0" w:space="0" w:color="auto"/>
            <w:bottom w:val="none" w:sz="0" w:space="0" w:color="auto"/>
            <w:right w:val="none" w:sz="0" w:space="0" w:color="auto"/>
          </w:divBdr>
        </w:div>
        <w:div w:id="1630747405">
          <w:marLeft w:val="0"/>
          <w:marRight w:val="0"/>
          <w:marTop w:val="0"/>
          <w:marBottom w:val="0"/>
          <w:divBdr>
            <w:top w:val="none" w:sz="0" w:space="0" w:color="auto"/>
            <w:left w:val="none" w:sz="0" w:space="0" w:color="auto"/>
            <w:bottom w:val="none" w:sz="0" w:space="0" w:color="auto"/>
            <w:right w:val="none" w:sz="0" w:space="0" w:color="auto"/>
          </w:divBdr>
        </w:div>
        <w:div w:id="2119521673">
          <w:marLeft w:val="0"/>
          <w:marRight w:val="0"/>
          <w:marTop w:val="0"/>
          <w:marBottom w:val="0"/>
          <w:divBdr>
            <w:top w:val="none" w:sz="0" w:space="0" w:color="auto"/>
            <w:left w:val="none" w:sz="0" w:space="0" w:color="auto"/>
            <w:bottom w:val="none" w:sz="0" w:space="0" w:color="auto"/>
            <w:right w:val="none" w:sz="0" w:space="0" w:color="auto"/>
          </w:divBdr>
        </w:div>
        <w:div w:id="2091778765">
          <w:marLeft w:val="0"/>
          <w:marRight w:val="0"/>
          <w:marTop w:val="0"/>
          <w:marBottom w:val="0"/>
          <w:divBdr>
            <w:top w:val="none" w:sz="0" w:space="0" w:color="auto"/>
            <w:left w:val="none" w:sz="0" w:space="0" w:color="auto"/>
            <w:bottom w:val="none" w:sz="0" w:space="0" w:color="auto"/>
            <w:right w:val="none" w:sz="0" w:space="0" w:color="auto"/>
          </w:divBdr>
        </w:div>
        <w:div w:id="2032413617">
          <w:marLeft w:val="0"/>
          <w:marRight w:val="0"/>
          <w:marTop w:val="0"/>
          <w:marBottom w:val="0"/>
          <w:divBdr>
            <w:top w:val="none" w:sz="0" w:space="0" w:color="auto"/>
            <w:left w:val="none" w:sz="0" w:space="0" w:color="auto"/>
            <w:bottom w:val="none" w:sz="0" w:space="0" w:color="auto"/>
            <w:right w:val="none" w:sz="0" w:space="0" w:color="auto"/>
          </w:divBdr>
        </w:div>
        <w:div w:id="1016274980">
          <w:marLeft w:val="0"/>
          <w:marRight w:val="0"/>
          <w:marTop w:val="0"/>
          <w:marBottom w:val="0"/>
          <w:divBdr>
            <w:top w:val="none" w:sz="0" w:space="0" w:color="auto"/>
            <w:left w:val="none" w:sz="0" w:space="0" w:color="auto"/>
            <w:bottom w:val="none" w:sz="0" w:space="0" w:color="auto"/>
            <w:right w:val="none" w:sz="0" w:space="0" w:color="auto"/>
          </w:divBdr>
        </w:div>
        <w:div w:id="645090519">
          <w:marLeft w:val="0"/>
          <w:marRight w:val="0"/>
          <w:marTop w:val="0"/>
          <w:marBottom w:val="0"/>
          <w:divBdr>
            <w:top w:val="none" w:sz="0" w:space="0" w:color="auto"/>
            <w:left w:val="none" w:sz="0" w:space="0" w:color="auto"/>
            <w:bottom w:val="none" w:sz="0" w:space="0" w:color="auto"/>
            <w:right w:val="none" w:sz="0" w:space="0" w:color="auto"/>
          </w:divBdr>
        </w:div>
        <w:div w:id="1641107227">
          <w:marLeft w:val="0"/>
          <w:marRight w:val="0"/>
          <w:marTop w:val="0"/>
          <w:marBottom w:val="0"/>
          <w:divBdr>
            <w:top w:val="none" w:sz="0" w:space="0" w:color="auto"/>
            <w:left w:val="none" w:sz="0" w:space="0" w:color="auto"/>
            <w:bottom w:val="none" w:sz="0" w:space="0" w:color="auto"/>
            <w:right w:val="none" w:sz="0" w:space="0" w:color="auto"/>
          </w:divBdr>
        </w:div>
        <w:div w:id="1807696778">
          <w:marLeft w:val="0"/>
          <w:marRight w:val="0"/>
          <w:marTop w:val="0"/>
          <w:marBottom w:val="0"/>
          <w:divBdr>
            <w:top w:val="none" w:sz="0" w:space="0" w:color="auto"/>
            <w:left w:val="none" w:sz="0" w:space="0" w:color="auto"/>
            <w:bottom w:val="none" w:sz="0" w:space="0" w:color="auto"/>
            <w:right w:val="none" w:sz="0" w:space="0" w:color="auto"/>
          </w:divBdr>
        </w:div>
        <w:div w:id="788430798">
          <w:marLeft w:val="0"/>
          <w:marRight w:val="0"/>
          <w:marTop w:val="0"/>
          <w:marBottom w:val="0"/>
          <w:divBdr>
            <w:top w:val="none" w:sz="0" w:space="0" w:color="auto"/>
            <w:left w:val="none" w:sz="0" w:space="0" w:color="auto"/>
            <w:bottom w:val="none" w:sz="0" w:space="0" w:color="auto"/>
            <w:right w:val="none" w:sz="0" w:space="0" w:color="auto"/>
          </w:divBdr>
        </w:div>
        <w:div w:id="802042149">
          <w:marLeft w:val="0"/>
          <w:marRight w:val="0"/>
          <w:marTop w:val="0"/>
          <w:marBottom w:val="0"/>
          <w:divBdr>
            <w:top w:val="none" w:sz="0" w:space="0" w:color="auto"/>
            <w:left w:val="none" w:sz="0" w:space="0" w:color="auto"/>
            <w:bottom w:val="none" w:sz="0" w:space="0" w:color="auto"/>
            <w:right w:val="none" w:sz="0" w:space="0" w:color="auto"/>
          </w:divBdr>
        </w:div>
        <w:div w:id="2089839599">
          <w:marLeft w:val="0"/>
          <w:marRight w:val="0"/>
          <w:marTop w:val="0"/>
          <w:marBottom w:val="0"/>
          <w:divBdr>
            <w:top w:val="none" w:sz="0" w:space="0" w:color="auto"/>
            <w:left w:val="none" w:sz="0" w:space="0" w:color="auto"/>
            <w:bottom w:val="none" w:sz="0" w:space="0" w:color="auto"/>
            <w:right w:val="none" w:sz="0" w:space="0" w:color="auto"/>
          </w:divBdr>
        </w:div>
        <w:div w:id="1282880319">
          <w:marLeft w:val="0"/>
          <w:marRight w:val="0"/>
          <w:marTop w:val="0"/>
          <w:marBottom w:val="0"/>
          <w:divBdr>
            <w:top w:val="none" w:sz="0" w:space="0" w:color="auto"/>
            <w:left w:val="none" w:sz="0" w:space="0" w:color="auto"/>
            <w:bottom w:val="none" w:sz="0" w:space="0" w:color="auto"/>
            <w:right w:val="none" w:sz="0" w:space="0" w:color="auto"/>
          </w:divBdr>
        </w:div>
        <w:div w:id="562254521">
          <w:marLeft w:val="0"/>
          <w:marRight w:val="0"/>
          <w:marTop w:val="0"/>
          <w:marBottom w:val="0"/>
          <w:divBdr>
            <w:top w:val="none" w:sz="0" w:space="0" w:color="auto"/>
            <w:left w:val="none" w:sz="0" w:space="0" w:color="auto"/>
            <w:bottom w:val="none" w:sz="0" w:space="0" w:color="auto"/>
            <w:right w:val="none" w:sz="0" w:space="0" w:color="auto"/>
          </w:divBdr>
        </w:div>
        <w:div w:id="456721272">
          <w:marLeft w:val="0"/>
          <w:marRight w:val="0"/>
          <w:marTop w:val="0"/>
          <w:marBottom w:val="0"/>
          <w:divBdr>
            <w:top w:val="none" w:sz="0" w:space="0" w:color="auto"/>
            <w:left w:val="none" w:sz="0" w:space="0" w:color="auto"/>
            <w:bottom w:val="none" w:sz="0" w:space="0" w:color="auto"/>
            <w:right w:val="none" w:sz="0" w:space="0" w:color="auto"/>
          </w:divBdr>
        </w:div>
        <w:div w:id="717123281">
          <w:marLeft w:val="0"/>
          <w:marRight w:val="0"/>
          <w:marTop w:val="0"/>
          <w:marBottom w:val="0"/>
          <w:divBdr>
            <w:top w:val="none" w:sz="0" w:space="0" w:color="auto"/>
            <w:left w:val="none" w:sz="0" w:space="0" w:color="auto"/>
            <w:bottom w:val="none" w:sz="0" w:space="0" w:color="auto"/>
            <w:right w:val="none" w:sz="0" w:space="0" w:color="auto"/>
          </w:divBdr>
        </w:div>
        <w:div w:id="2007509146">
          <w:marLeft w:val="0"/>
          <w:marRight w:val="0"/>
          <w:marTop w:val="0"/>
          <w:marBottom w:val="0"/>
          <w:divBdr>
            <w:top w:val="none" w:sz="0" w:space="0" w:color="auto"/>
            <w:left w:val="none" w:sz="0" w:space="0" w:color="auto"/>
            <w:bottom w:val="none" w:sz="0" w:space="0" w:color="auto"/>
            <w:right w:val="none" w:sz="0" w:space="0" w:color="auto"/>
          </w:divBdr>
        </w:div>
        <w:div w:id="845828881">
          <w:marLeft w:val="0"/>
          <w:marRight w:val="0"/>
          <w:marTop w:val="0"/>
          <w:marBottom w:val="0"/>
          <w:divBdr>
            <w:top w:val="none" w:sz="0" w:space="0" w:color="auto"/>
            <w:left w:val="none" w:sz="0" w:space="0" w:color="auto"/>
            <w:bottom w:val="none" w:sz="0" w:space="0" w:color="auto"/>
            <w:right w:val="none" w:sz="0" w:space="0" w:color="auto"/>
          </w:divBdr>
        </w:div>
        <w:div w:id="1471904822">
          <w:marLeft w:val="0"/>
          <w:marRight w:val="0"/>
          <w:marTop w:val="0"/>
          <w:marBottom w:val="0"/>
          <w:divBdr>
            <w:top w:val="none" w:sz="0" w:space="0" w:color="auto"/>
            <w:left w:val="none" w:sz="0" w:space="0" w:color="auto"/>
            <w:bottom w:val="none" w:sz="0" w:space="0" w:color="auto"/>
            <w:right w:val="none" w:sz="0" w:space="0" w:color="auto"/>
          </w:divBdr>
        </w:div>
        <w:div w:id="1132866391">
          <w:marLeft w:val="0"/>
          <w:marRight w:val="0"/>
          <w:marTop w:val="0"/>
          <w:marBottom w:val="0"/>
          <w:divBdr>
            <w:top w:val="none" w:sz="0" w:space="0" w:color="auto"/>
            <w:left w:val="none" w:sz="0" w:space="0" w:color="auto"/>
            <w:bottom w:val="none" w:sz="0" w:space="0" w:color="auto"/>
            <w:right w:val="none" w:sz="0" w:space="0" w:color="auto"/>
          </w:divBdr>
        </w:div>
        <w:div w:id="1169717279">
          <w:marLeft w:val="0"/>
          <w:marRight w:val="0"/>
          <w:marTop w:val="0"/>
          <w:marBottom w:val="0"/>
          <w:divBdr>
            <w:top w:val="none" w:sz="0" w:space="0" w:color="auto"/>
            <w:left w:val="none" w:sz="0" w:space="0" w:color="auto"/>
            <w:bottom w:val="none" w:sz="0" w:space="0" w:color="auto"/>
            <w:right w:val="none" w:sz="0" w:space="0" w:color="auto"/>
          </w:divBdr>
        </w:div>
        <w:div w:id="1698921161">
          <w:marLeft w:val="0"/>
          <w:marRight w:val="0"/>
          <w:marTop w:val="0"/>
          <w:marBottom w:val="0"/>
          <w:divBdr>
            <w:top w:val="none" w:sz="0" w:space="0" w:color="auto"/>
            <w:left w:val="none" w:sz="0" w:space="0" w:color="auto"/>
            <w:bottom w:val="none" w:sz="0" w:space="0" w:color="auto"/>
            <w:right w:val="none" w:sz="0" w:space="0" w:color="auto"/>
          </w:divBdr>
        </w:div>
        <w:div w:id="637494072">
          <w:marLeft w:val="0"/>
          <w:marRight w:val="0"/>
          <w:marTop w:val="0"/>
          <w:marBottom w:val="0"/>
          <w:divBdr>
            <w:top w:val="none" w:sz="0" w:space="0" w:color="auto"/>
            <w:left w:val="none" w:sz="0" w:space="0" w:color="auto"/>
            <w:bottom w:val="none" w:sz="0" w:space="0" w:color="auto"/>
            <w:right w:val="none" w:sz="0" w:space="0" w:color="auto"/>
          </w:divBdr>
        </w:div>
        <w:div w:id="1885830978">
          <w:marLeft w:val="0"/>
          <w:marRight w:val="0"/>
          <w:marTop w:val="0"/>
          <w:marBottom w:val="0"/>
          <w:divBdr>
            <w:top w:val="none" w:sz="0" w:space="0" w:color="auto"/>
            <w:left w:val="none" w:sz="0" w:space="0" w:color="auto"/>
            <w:bottom w:val="none" w:sz="0" w:space="0" w:color="auto"/>
            <w:right w:val="none" w:sz="0" w:space="0" w:color="auto"/>
          </w:divBdr>
        </w:div>
        <w:div w:id="1098408080">
          <w:marLeft w:val="0"/>
          <w:marRight w:val="0"/>
          <w:marTop w:val="0"/>
          <w:marBottom w:val="0"/>
          <w:divBdr>
            <w:top w:val="none" w:sz="0" w:space="0" w:color="auto"/>
            <w:left w:val="none" w:sz="0" w:space="0" w:color="auto"/>
            <w:bottom w:val="none" w:sz="0" w:space="0" w:color="auto"/>
            <w:right w:val="none" w:sz="0" w:space="0" w:color="auto"/>
          </w:divBdr>
        </w:div>
        <w:div w:id="454639799">
          <w:marLeft w:val="0"/>
          <w:marRight w:val="0"/>
          <w:marTop w:val="0"/>
          <w:marBottom w:val="0"/>
          <w:divBdr>
            <w:top w:val="none" w:sz="0" w:space="0" w:color="auto"/>
            <w:left w:val="none" w:sz="0" w:space="0" w:color="auto"/>
            <w:bottom w:val="none" w:sz="0" w:space="0" w:color="auto"/>
            <w:right w:val="none" w:sz="0" w:space="0" w:color="auto"/>
          </w:divBdr>
        </w:div>
        <w:div w:id="1223832983">
          <w:marLeft w:val="0"/>
          <w:marRight w:val="0"/>
          <w:marTop w:val="0"/>
          <w:marBottom w:val="0"/>
          <w:divBdr>
            <w:top w:val="none" w:sz="0" w:space="0" w:color="auto"/>
            <w:left w:val="none" w:sz="0" w:space="0" w:color="auto"/>
            <w:bottom w:val="none" w:sz="0" w:space="0" w:color="auto"/>
            <w:right w:val="none" w:sz="0" w:space="0" w:color="auto"/>
          </w:divBdr>
        </w:div>
        <w:div w:id="1986010173">
          <w:marLeft w:val="0"/>
          <w:marRight w:val="0"/>
          <w:marTop w:val="0"/>
          <w:marBottom w:val="0"/>
          <w:divBdr>
            <w:top w:val="none" w:sz="0" w:space="0" w:color="auto"/>
            <w:left w:val="none" w:sz="0" w:space="0" w:color="auto"/>
            <w:bottom w:val="none" w:sz="0" w:space="0" w:color="auto"/>
            <w:right w:val="none" w:sz="0" w:space="0" w:color="auto"/>
          </w:divBdr>
        </w:div>
        <w:div w:id="1450272072">
          <w:marLeft w:val="0"/>
          <w:marRight w:val="0"/>
          <w:marTop w:val="0"/>
          <w:marBottom w:val="0"/>
          <w:divBdr>
            <w:top w:val="none" w:sz="0" w:space="0" w:color="auto"/>
            <w:left w:val="none" w:sz="0" w:space="0" w:color="auto"/>
            <w:bottom w:val="none" w:sz="0" w:space="0" w:color="auto"/>
            <w:right w:val="none" w:sz="0" w:space="0" w:color="auto"/>
          </w:divBdr>
        </w:div>
        <w:div w:id="319236426">
          <w:marLeft w:val="0"/>
          <w:marRight w:val="0"/>
          <w:marTop w:val="0"/>
          <w:marBottom w:val="0"/>
          <w:divBdr>
            <w:top w:val="none" w:sz="0" w:space="0" w:color="auto"/>
            <w:left w:val="none" w:sz="0" w:space="0" w:color="auto"/>
            <w:bottom w:val="none" w:sz="0" w:space="0" w:color="auto"/>
            <w:right w:val="none" w:sz="0" w:space="0" w:color="auto"/>
          </w:divBdr>
        </w:div>
        <w:div w:id="141508550">
          <w:marLeft w:val="0"/>
          <w:marRight w:val="0"/>
          <w:marTop w:val="0"/>
          <w:marBottom w:val="0"/>
          <w:divBdr>
            <w:top w:val="none" w:sz="0" w:space="0" w:color="auto"/>
            <w:left w:val="none" w:sz="0" w:space="0" w:color="auto"/>
            <w:bottom w:val="none" w:sz="0" w:space="0" w:color="auto"/>
            <w:right w:val="none" w:sz="0" w:space="0" w:color="auto"/>
          </w:divBdr>
        </w:div>
        <w:div w:id="910047655">
          <w:marLeft w:val="0"/>
          <w:marRight w:val="0"/>
          <w:marTop w:val="0"/>
          <w:marBottom w:val="0"/>
          <w:divBdr>
            <w:top w:val="none" w:sz="0" w:space="0" w:color="auto"/>
            <w:left w:val="none" w:sz="0" w:space="0" w:color="auto"/>
            <w:bottom w:val="none" w:sz="0" w:space="0" w:color="auto"/>
            <w:right w:val="none" w:sz="0" w:space="0" w:color="auto"/>
          </w:divBdr>
        </w:div>
        <w:div w:id="1474521779">
          <w:marLeft w:val="0"/>
          <w:marRight w:val="0"/>
          <w:marTop w:val="0"/>
          <w:marBottom w:val="0"/>
          <w:divBdr>
            <w:top w:val="none" w:sz="0" w:space="0" w:color="auto"/>
            <w:left w:val="none" w:sz="0" w:space="0" w:color="auto"/>
            <w:bottom w:val="none" w:sz="0" w:space="0" w:color="auto"/>
            <w:right w:val="none" w:sz="0" w:space="0" w:color="auto"/>
          </w:divBdr>
        </w:div>
      </w:divsChild>
    </w:div>
    <w:div w:id="1982268331">
      <w:bodyDiv w:val="1"/>
      <w:marLeft w:val="0"/>
      <w:marRight w:val="0"/>
      <w:marTop w:val="0"/>
      <w:marBottom w:val="0"/>
      <w:divBdr>
        <w:top w:val="none" w:sz="0" w:space="0" w:color="auto"/>
        <w:left w:val="none" w:sz="0" w:space="0" w:color="auto"/>
        <w:bottom w:val="none" w:sz="0" w:space="0" w:color="auto"/>
        <w:right w:val="none" w:sz="0" w:space="0" w:color="auto"/>
      </w:divBdr>
    </w:div>
    <w:div w:id="1991250310">
      <w:bodyDiv w:val="1"/>
      <w:marLeft w:val="0"/>
      <w:marRight w:val="0"/>
      <w:marTop w:val="0"/>
      <w:marBottom w:val="0"/>
      <w:divBdr>
        <w:top w:val="none" w:sz="0" w:space="0" w:color="auto"/>
        <w:left w:val="none" w:sz="0" w:space="0" w:color="auto"/>
        <w:bottom w:val="none" w:sz="0" w:space="0" w:color="auto"/>
        <w:right w:val="none" w:sz="0" w:space="0" w:color="auto"/>
      </w:divBdr>
    </w:div>
    <w:div w:id="2014525589">
      <w:bodyDiv w:val="1"/>
      <w:marLeft w:val="0"/>
      <w:marRight w:val="0"/>
      <w:marTop w:val="0"/>
      <w:marBottom w:val="0"/>
      <w:divBdr>
        <w:top w:val="none" w:sz="0" w:space="0" w:color="auto"/>
        <w:left w:val="none" w:sz="0" w:space="0" w:color="auto"/>
        <w:bottom w:val="none" w:sz="0" w:space="0" w:color="auto"/>
        <w:right w:val="none" w:sz="0" w:space="0" w:color="auto"/>
      </w:divBdr>
    </w:div>
    <w:div w:id="2055150402">
      <w:bodyDiv w:val="1"/>
      <w:marLeft w:val="0"/>
      <w:marRight w:val="0"/>
      <w:marTop w:val="0"/>
      <w:marBottom w:val="0"/>
      <w:divBdr>
        <w:top w:val="none" w:sz="0" w:space="0" w:color="auto"/>
        <w:left w:val="none" w:sz="0" w:space="0" w:color="auto"/>
        <w:bottom w:val="none" w:sz="0" w:space="0" w:color="auto"/>
        <w:right w:val="none" w:sz="0" w:space="0" w:color="auto"/>
      </w:divBdr>
    </w:div>
    <w:div w:id="2089109147">
      <w:bodyDiv w:val="1"/>
      <w:marLeft w:val="0"/>
      <w:marRight w:val="0"/>
      <w:marTop w:val="0"/>
      <w:marBottom w:val="0"/>
      <w:divBdr>
        <w:top w:val="none" w:sz="0" w:space="0" w:color="auto"/>
        <w:left w:val="none" w:sz="0" w:space="0" w:color="auto"/>
        <w:bottom w:val="none" w:sz="0" w:space="0" w:color="auto"/>
        <w:right w:val="none" w:sz="0" w:space="0" w:color="auto"/>
      </w:divBdr>
      <w:divsChild>
        <w:div w:id="1310330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jt.hu/jogszabaly/2008-212-20-22" TargetMode="External"/><Relationship Id="rId299" Type="http://schemas.openxmlformats.org/officeDocument/2006/relationships/hyperlink" Target="https://njt.hu/jogszabaly/2012-30-20-22" TargetMode="External"/><Relationship Id="rId21" Type="http://schemas.openxmlformats.org/officeDocument/2006/relationships/hyperlink" Target="https://njt.hu/jogszabaly/2013-266-20-22" TargetMode="External"/><Relationship Id="rId63" Type="http://schemas.openxmlformats.org/officeDocument/2006/relationships/hyperlink" Target="https://njt.hu/jogszabaly/2012-46-00-00" TargetMode="External"/><Relationship Id="rId159" Type="http://schemas.openxmlformats.org/officeDocument/2006/relationships/hyperlink" Target="https://njt.hu/jogszabaly/2022-259-20-22" TargetMode="External"/><Relationship Id="rId324" Type="http://schemas.openxmlformats.org/officeDocument/2006/relationships/hyperlink" Target="https://njt.hu/jogszabaly/2005-2-20-22" TargetMode="External"/><Relationship Id="rId366" Type="http://schemas.openxmlformats.org/officeDocument/2006/relationships/hyperlink" Target="https://njt.hu/jogszabaly/2020-45-20-7Q" TargetMode="External"/><Relationship Id="rId170" Type="http://schemas.openxmlformats.org/officeDocument/2006/relationships/hyperlink" Target="https://njt.hu/jogszabaly/2011-4-20-2W" TargetMode="External"/><Relationship Id="rId226" Type="http://schemas.openxmlformats.org/officeDocument/2006/relationships/hyperlink" Target="https://njt.hu/jogszabaly/2022-66-00-00" TargetMode="External"/><Relationship Id="rId268" Type="http://schemas.openxmlformats.org/officeDocument/2006/relationships/hyperlink" Target="https://njt.hu/jogszabaly/jogszabaly/2021-1704-30-22" TargetMode="External"/><Relationship Id="rId32" Type="http://schemas.openxmlformats.org/officeDocument/2006/relationships/hyperlink" Target="https://njt.hu/jogszabaly/2021-619-20-22" TargetMode="External"/><Relationship Id="rId74" Type="http://schemas.openxmlformats.org/officeDocument/2006/relationships/hyperlink" Target="https://njt.hu/jogszabaly/2021-100-00-00" TargetMode="External"/><Relationship Id="rId128" Type="http://schemas.openxmlformats.org/officeDocument/2006/relationships/hyperlink" Target="https://njt.hu/jogszabaly/2022-320-20-22" TargetMode="External"/><Relationship Id="rId335" Type="http://schemas.openxmlformats.org/officeDocument/2006/relationships/hyperlink" Target="https://njt.hu/jogszabaly/2019-202-20-22" TargetMode="External"/><Relationship Id="rId5" Type="http://schemas.openxmlformats.org/officeDocument/2006/relationships/webSettings" Target="webSettings.xml"/><Relationship Id="rId181" Type="http://schemas.openxmlformats.org/officeDocument/2006/relationships/hyperlink" Target="https://njt.hu/jogszabaly/2003-151-20-22" TargetMode="External"/><Relationship Id="rId237" Type="http://schemas.openxmlformats.org/officeDocument/2006/relationships/hyperlink" Target="https://njt.hu/jogszabaly/2022-281-20-22" TargetMode="External"/><Relationship Id="rId279" Type="http://schemas.openxmlformats.org/officeDocument/2006/relationships/hyperlink" Target="https://njt.hu/jogszabaly/1997-83-00-00" TargetMode="External"/><Relationship Id="rId43" Type="http://schemas.openxmlformats.org/officeDocument/2006/relationships/hyperlink" Target="file:///C:\Users\RonkayFerenc\Downloads\jogszabaly\2005-95-00-00" TargetMode="External"/><Relationship Id="rId139" Type="http://schemas.openxmlformats.org/officeDocument/2006/relationships/hyperlink" Target="https://njt.hu/jogszabaly/2001-39-20-22" TargetMode="External"/><Relationship Id="rId290" Type="http://schemas.openxmlformats.org/officeDocument/2006/relationships/hyperlink" Target="https://njt.hu/jogszabaly/2010-75-00-00" TargetMode="External"/><Relationship Id="rId304" Type="http://schemas.openxmlformats.org/officeDocument/2006/relationships/hyperlink" Target="https://njt.hu/jogszabaly/2016-383-20-22" TargetMode="External"/><Relationship Id="rId346" Type="http://schemas.openxmlformats.org/officeDocument/2006/relationships/hyperlink" Target="https://njt.hu/jogszabaly/1995-97-00-00" TargetMode="External"/><Relationship Id="rId85" Type="http://schemas.openxmlformats.org/officeDocument/2006/relationships/hyperlink" Target="https://njt.hu/jogszabaly/2015-7-00-00" TargetMode="External"/><Relationship Id="rId150" Type="http://schemas.openxmlformats.org/officeDocument/2006/relationships/hyperlink" Target="https://njt.hu/jogszabaly/2011-199-00-00" TargetMode="External"/><Relationship Id="rId192" Type="http://schemas.openxmlformats.org/officeDocument/2006/relationships/hyperlink" Target="https://njt.hu/jogszabaly/2021-373-20-22" TargetMode="External"/><Relationship Id="rId206" Type="http://schemas.openxmlformats.org/officeDocument/2006/relationships/hyperlink" Target="https://njt.hu/jogszabaly/1998-4-20-22" TargetMode="External"/><Relationship Id="rId248" Type="http://schemas.openxmlformats.org/officeDocument/2006/relationships/hyperlink" Target="https://njt.hu/jogszabaly/2023-13-20-8Y" TargetMode="External"/><Relationship Id="rId12" Type="http://schemas.openxmlformats.org/officeDocument/2006/relationships/hyperlink" Target="https://njt.hu/jogszabaly/1997-78-00-00" TargetMode="External"/><Relationship Id="rId108" Type="http://schemas.openxmlformats.org/officeDocument/2006/relationships/hyperlink" Target="https://njt.hu/jogszabaly/2024-6-20-8Y" TargetMode="External"/><Relationship Id="rId315" Type="http://schemas.openxmlformats.org/officeDocument/2006/relationships/hyperlink" Target="https://njt.hu/jogszabaly/2021-100-20-22" TargetMode="External"/><Relationship Id="rId357" Type="http://schemas.openxmlformats.org/officeDocument/2006/relationships/hyperlink" Target="https://njt.hu/jogszabaly/2021-101-00-00" TargetMode="External"/><Relationship Id="rId54" Type="http://schemas.openxmlformats.org/officeDocument/2006/relationships/hyperlink" Target="file:///C:\Users\RonkayFerenc\Downloads\jogszabaly\2024-27-00-00" TargetMode="External"/><Relationship Id="rId96" Type="http://schemas.openxmlformats.org/officeDocument/2006/relationships/hyperlink" Target="https://njt.hu/jogszabaly/2011-4-20-2W" TargetMode="External"/><Relationship Id="rId161" Type="http://schemas.openxmlformats.org/officeDocument/2006/relationships/hyperlink" Target="https://njt.hu/jogszabaly/2022-281-20-22" TargetMode="External"/><Relationship Id="rId217" Type="http://schemas.openxmlformats.org/officeDocument/2006/relationships/hyperlink" Target="https://njt.hu/jogszabaly/2010-87-00-00" TargetMode="External"/><Relationship Id="rId259" Type="http://schemas.openxmlformats.org/officeDocument/2006/relationships/hyperlink" Target="https://njt.hu/jogszabaly/2014-115-20-22" TargetMode="External"/><Relationship Id="rId23" Type="http://schemas.openxmlformats.org/officeDocument/2006/relationships/hyperlink" Target="https://njt.hu/jogszabaly/2016-350-20-22" TargetMode="External"/><Relationship Id="rId119" Type="http://schemas.openxmlformats.org/officeDocument/2006/relationships/hyperlink" Target="https://njt.hu/jogszabaly/2012-335-20-22" TargetMode="External"/><Relationship Id="rId270" Type="http://schemas.openxmlformats.org/officeDocument/2006/relationships/hyperlink" Target="https://njt.hu/jogszabaly/2012-168-00-00" TargetMode="External"/><Relationship Id="rId326" Type="http://schemas.openxmlformats.org/officeDocument/2006/relationships/hyperlink" Target="https://njt.hu/jogszabaly/2007-273-20-22" TargetMode="External"/><Relationship Id="rId65" Type="http://schemas.openxmlformats.org/officeDocument/2006/relationships/hyperlink" Target="https://njt.hu/jogszabaly/2013-212-00-00" TargetMode="External"/><Relationship Id="rId130" Type="http://schemas.openxmlformats.org/officeDocument/2006/relationships/hyperlink" Target="https://njt.hu/jogszabaly/2020-29-00-00" TargetMode="External"/><Relationship Id="rId368" Type="http://schemas.openxmlformats.org/officeDocument/2006/relationships/hyperlink" Target="https://njt.hu/jogszabaly/2017-41-20-0A" TargetMode="External"/><Relationship Id="rId172" Type="http://schemas.openxmlformats.org/officeDocument/2006/relationships/hyperlink" Target="https://njt.hu/jogszabaly/2011-4-20-2W" TargetMode="External"/><Relationship Id="rId228" Type="http://schemas.openxmlformats.org/officeDocument/2006/relationships/hyperlink" Target="https://njt.hu/jogszabaly/2022-259-20-22" TargetMode="External"/><Relationship Id="rId281" Type="http://schemas.openxmlformats.org/officeDocument/2006/relationships/hyperlink" Target="https://njt.hu/jogszabaly/2003-218-20-22" TargetMode="External"/><Relationship Id="rId337" Type="http://schemas.openxmlformats.org/officeDocument/2006/relationships/hyperlink" Target="https://njt.hu/jogszabaly/2015-49-20-5H" TargetMode="External"/><Relationship Id="rId34" Type="http://schemas.openxmlformats.org/officeDocument/2006/relationships/hyperlink" Target="file:///C:\Users\RonkayFerenc\Downloads\jogszabaly\1988-1-00-00" TargetMode="External"/><Relationship Id="rId76" Type="http://schemas.openxmlformats.org/officeDocument/2006/relationships/hyperlink" Target="https://njt.hu/jogszabaly/1988-1-00-00" TargetMode="External"/><Relationship Id="rId141" Type="http://schemas.openxmlformats.org/officeDocument/2006/relationships/hyperlink" Target="https://njt.hu/jogszabaly/2017-531-20-22" TargetMode="External"/><Relationship Id="rId7" Type="http://schemas.openxmlformats.org/officeDocument/2006/relationships/endnotes" Target="endnotes.xml"/><Relationship Id="rId183" Type="http://schemas.openxmlformats.org/officeDocument/2006/relationships/hyperlink" Target="https://njt.hu/jogszabaly/2003-151-20-22" TargetMode="External"/><Relationship Id="rId239" Type="http://schemas.openxmlformats.org/officeDocument/2006/relationships/hyperlink" Target="https://njt.hu/jogszabaly/2007-86-00-00" TargetMode="External"/><Relationship Id="rId250" Type="http://schemas.openxmlformats.org/officeDocument/2006/relationships/hyperlink" Target="https://njt.hu/jogszabaly/2021-716-20-22" TargetMode="External"/><Relationship Id="rId292" Type="http://schemas.openxmlformats.org/officeDocument/2006/relationships/hyperlink" Target="https://njt.hu/jogszabaly/2011-23-20-22" TargetMode="External"/><Relationship Id="rId306" Type="http://schemas.openxmlformats.org/officeDocument/2006/relationships/hyperlink" Target="https://njt.hu/jogszabaly/2016-451-20-22" TargetMode="External"/><Relationship Id="rId45" Type="http://schemas.openxmlformats.org/officeDocument/2006/relationships/hyperlink" Target="file:///C:\Users\RonkayFerenc\Downloads\jogszabaly\2007-86-00-00" TargetMode="External"/><Relationship Id="rId87" Type="http://schemas.openxmlformats.org/officeDocument/2006/relationships/hyperlink" Target="https://njt.hu/jogszabaly/2020-29-00-00" TargetMode="External"/><Relationship Id="rId110" Type="http://schemas.openxmlformats.org/officeDocument/2006/relationships/hyperlink" Target="https://njt.hu/jogszabaly/2011-4-20-2W" TargetMode="External"/><Relationship Id="rId348" Type="http://schemas.openxmlformats.org/officeDocument/2006/relationships/hyperlink" Target="https://njt.hu/jogszabaly/2007-106-00-00" TargetMode="External"/><Relationship Id="rId152" Type="http://schemas.openxmlformats.org/officeDocument/2006/relationships/hyperlink" Target="https://njt.hu/jogszabaly/2018-125-00-00" TargetMode="External"/><Relationship Id="rId194" Type="http://schemas.openxmlformats.org/officeDocument/2006/relationships/hyperlink" Target="https://njt.hu/jogszabaly/2022-320-20-22" TargetMode="External"/><Relationship Id="rId208" Type="http://schemas.openxmlformats.org/officeDocument/2006/relationships/hyperlink" Target="https://njt.hu/jogszabaly/2016-382-20-22" TargetMode="External"/><Relationship Id="rId261" Type="http://schemas.openxmlformats.org/officeDocument/2006/relationships/footer" Target="footer1.xml"/><Relationship Id="rId14" Type="http://schemas.openxmlformats.org/officeDocument/2006/relationships/hyperlink" Target="https://njt.hu/jogszabaly/2016-74-00-00" TargetMode="External"/><Relationship Id="rId56" Type="http://schemas.openxmlformats.org/officeDocument/2006/relationships/hyperlink" Target="file:///C:\Users\RonkayFerenc\Downloads\jogszabaly\2005-314-20-22" TargetMode="External"/><Relationship Id="rId317" Type="http://schemas.openxmlformats.org/officeDocument/2006/relationships/hyperlink" Target="https://njt.hu/jogszabaly/2021-100-00-00" TargetMode="External"/><Relationship Id="rId359" Type="http://schemas.openxmlformats.org/officeDocument/2006/relationships/hyperlink" Target="https://njt.hu/jogszabaly/2017-12-20-5H" TargetMode="External"/><Relationship Id="rId98" Type="http://schemas.openxmlformats.org/officeDocument/2006/relationships/hyperlink" Target="https://njt.hu/jogszabaly/2011-4-20-2W" TargetMode="External"/><Relationship Id="rId121" Type="http://schemas.openxmlformats.org/officeDocument/2006/relationships/hyperlink" Target="https://njt.hu/jogszabaly/2014-45-20-22" TargetMode="External"/><Relationship Id="rId163" Type="http://schemas.openxmlformats.org/officeDocument/2006/relationships/hyperlink" Target="https://njt.hu/jogszabaly/2022-259-20-22" TargetMode="External"/><Relationship Id="rId219" Type="http://schemas.openxmlformats.org/officeDocument/2006/relationships/hyperlink" Target="https://njt.hu/jogszabaly/2011-199-00-00" TargetMode="External"/><Relationship Id="rId370" Type="http://schemas.microsoft.com/office/2011/relationships/people" Target="people.xml"/><Relationship Id="rId230" Type="http://schemas.openxmlformats.org/officeDocument/2006/relationships/hyperlink" Target="https://njt.hu/jogszabaly/2022-281-20-22" TargetMode="External"/><Relationship Id="rId25" Type="http://schemas.openxmlformats.org/officeDocument/2006/relationships/hyperlink" Target="https://njt.hu/jogszabaly/2014-1-30-41" TargetMode="External"/><Relationship Id="rId67" Type="http://schemas.openxmlformats.org/officeDocument/2006/relationships/hyperlink" Target="https://njt.hu/jogszabaly/2020-71-00-00" TargetMode="External"/><Relationship Id="rId272" Type="http://schemas.openxmlformats.org/officeDocument/2006/relationships/hyperlink" Target="https://njt.hu/jogszabaly/1996-72-20-22" TargetMode="External"/><Relationship Id="rId328" Type="http://schemas.openxmlformats.org/officeDocument/2006/relationships/hyperlink" Target="https://njt.hu/jogszabaly/2011-75-20-22" TargetMode="External"/><Relationship Id="rId132" Type="http://schemas.openxmlformats.org/officeDocument/2006/relationships/hyperlink" Target="https://njt.hu/jogszabaly/2020-672-20-22" TargetMode="External"/><Relationship Id="rId174" Type="http://schemas.openxmlformats.org/officeDocument/2006/relationships/hyperlink" Target="https://njt.hu/jogszabaly/2011-4-20-2W" TargetMode="External"/><Relationship Id="rId241" Type="http://schemas.openxmlformats.org/officeDocument/2006/relationships/hyperlink" Target="https://njt.hu/jogszabaly/2022-289-20-22" TargetMode="External"/><Relationship Id="rId15" Type="http://schemas.openxmlformats.org/officeDocument/2006/relationships/hyperlink" Target="https://njt.hu/jogszabaly/2021-100-00-00" TargetMode="External"/><Relationship Id="rId36" Type="http://schemas.openxmlformats.org/officeDocument/2006/relationships/hyperlink" Target="file:///C:\Users\RonkayFerenc\Downloads\jogszabaly\1988-1-00-00" TargetMode="External"/><Relationship Id="rId57" Type="http://schemas.openxmlformats.org/officeDocument/2006/relationships/hyperlink" Target="file:///C:\Users\RonkayFerenc\Downloads\jogszabaly\2008-75-20-22" TargetMode="External"/><Relationship Id="rId262" Type="http://schemas.openxmlformats.org/officeDocument/2006/relationships/footer" Target="footer2.xml"/><Relationship Id="rId283" Type="http://schemas.openxmlformats.org/officeDocument/2006/relationships/hyperlink" Target="https://njt.hu/jogszabaly/2005-314-20-22" TargetMode="External"/><Relationship Id="rId318" Type="http://schemas.openxmlformats.org/officeDocument/2006/relationships/hyperlink" Target="https://njt.hu/jogszabaly/2023-179-20-22" TargetMode="External"/><Relationship Id="rId339" Type="http://schemas.openxmlformats.org/officeDocument/2006/relationships/hyperlink" Target="https://njt.hu/jogszabaly/2016-10-20-5Z" TargetMode="External"/><Relationship Id="rId78" Type="http://schemas.openxmlformats.org/officeDocument/2006/relationships/hyperlink" Target="https://njt.hu/jogszabaly/1999-84-00-00" TargetMode="External"/><Relationship Id="rId99" Type="http://schemas.openxmlformats.org/officeDocument/2006/relationships/hyperlink" Target="https://njt.hu/jogszabaly/2011-4-20-2W" TargetMode="External"/><Relationship Id="rId101" Type="http://schemas.openxmlformats.org/officeDocument/2006/relationships/hyperlink" Target="https://njt.hu/jogszabaly/2011-4-20-2W" TargetMode="External"/><Relationship Id="rId122" Type="http://schemas.openxmlformats.org/officeDocument/2006/relationships/hyperlink" Target="https://njt.hu/jogszabaly/2016-387-20-22" TargetMode="External"/><Relationship Id="rId143" Type="http://schemas.openxmlformats.org/officeDocument/2006/relationships/hyperlink" Target="https://njt.hu/jogszabaly/1995-53-00-00" TargetMode="External"/><Relationship Id="rId164" Type="http://schemas.openxmlformats.org/officeDocument/2006/relationships/hyperlink" Target="https://njt.hu/jogszabaly/2022-259-20-22" TargetMode="External"/><Relationship Id="rId185" Type="http://schemas.openxmlformats.org/officeDocument/2006/relationships/hyperlink" Target="https://njt.hu/jogszabaly/2008-212-20-22" TargetMode="External"/><Relationship Id="rId350" Type="http://schemas.openxmlformats.org/officeDocument/2006/relationships/hyperlink" Target="https://njt.hu/jogszabaly/2012-159-00-00" TargetMode="External"/><Relationship Id="rId371" Type="http://schemas.openxmlformats.org/officeDocument/2006/relationships/theme" Target="theme/theme1.xml"/><Relationship Id="rId9" Type="http://schemas.openxmlformats.org/officeDocument/2006/relationships/hyperlink" Target="http://www.bpmk.hu" TargetMode="External"/><Relationship Id="rId210" Type="http://schemas.openxmlformats.org/officeDocument/2006/relationships/hyperlink" Target="https://njt.hu/jogszabaly/2017-532-20-22" TargetMode="External"/><Relationship Id="rId26" Type="http://schemas.openxmlformats.org/officeDocument/2006/relationships/hyperlink" Target="https://njt.hu/jogszabaly/2014-1-30-41" TargetMode="External"/><Relationship Id="rId231" Type="http://schemas.openxmlformats.org/officeDocument/2006/relationships/hyperlink" Target="https://njt.hu/jogszabaly/2022-259-20-22" TargetMode="External"/><Relationship Id="rId252" Type="http://schemas.openxmlformats.org/officeDocument/2006/relationships/hyperlink" Target="https://njt.hu/jogszabaly/2015-321-20-22" TargetMode="External"/><Relationship Id="rId273" Type="http://schemas.openxmlformats.org/officeDocument/2006/relationships/hyperlink" Target="https://njt.hu/jogszabaly/2014-278-20-22" TargetMode="External"/><Relationship Id="rId294" Type="http://schemas.openxmlformats.org/officeDocument/2006/relationships/hyperlink" Target="https://njt.hu/jogszabaly/2011-261-20-22" TargetMode="External"/><Relationship Id="rId308" Type="http://schemas.openxmlformats.org/officeDocument/2006/relationships/hyperlink" Target="https://njt.hu/jogszabaly/2017-465-20-22" TargetMode="External"/><Relationship Id="rId329" Type="http://schemas.openxmlformats.org/officeDocument/2006/relationships/hyperlink" Target="https://njt.hu/jogszabaly/2013-309-20-22" TargetMode="External"/><Relationship Id="rId47" Type="http://schemas.openxmlformats.org/officeDocument/2006/relationships/hyperlink" Target="file:///C:\Users\RonkayFerenc\Downloads\jogszabaly\2011-128-00-00" TargetMode="External"/><Relationship Id="rId68" Type="http://schemas.openxmlformats.org/officeDocument/2006/relationships/hyperlink" Target="https://njt.hu/jogszabaly/1997-78-00-00" TargetMode="External"/><Relationship Id="rId89" Type="http://schemas.openxmlformats.org/officeDocument/2006/relationships/hyperlink" Target="https://njt.hu/jogszabaly/2005-157-20-22" TargetMode="External"/><Relationship Id="rId112" Type="http://schemas.openxmlformats.org/officeDocument/2006/relationships/hyperlink" Target="https://njt.hu/jogszabaly/2003-151-20-22" TargetMode="External"/><Relationship Id="rId133" Type="http://schemas.openxmlformats.org/officeDocument/2006/relationships/hyperlink" Target="https://njt.hu/jogszabaly/2016-382-20-22" TargetMode="External"/><Relationship Id="rId154" Type="http://schemas.openxmlformats.org/officeDocument/2006/relationships/hyperlink" Target="https://njt.hu/jogszabaly/2019-113-00-00" TargetMode="External"/><Relationship Id="rId175" Type="http://schemas.openxmlformats.org/officeDocument/2006/relationships/hyperlink" Target="https://njt.hu/jogszabaly/2011-4-20-2W" TargetMode="External"/><Relationship Id="rId340" Type="http://schemas.openxmlformats.org/officeDocument/2006/relationships/comments" Target="comments.xml"/><Relationship Id="rId361" Type="http://schemas.openxmlformats.org/officeDocument/2006/relationships/hyperlink" Target="https://njt.hu/jogszabaly/2017-467-20-22" TargetMode="External"/><Relationship Id="rId196" Type="http://schemas.openxmlformats.org/officeDocument/2006/relationships/hyperlink" Target="https://njt.hu/jogszabaly/2022-320-20-22" TargetMode="External"/><Relationship Id="rId200" Type="http://schemas.openxmlformats.org/officeDocument/2006/relationships/hyperlink" Target="https://njt.hu/jogszabaly/2020-672-20-22" TargetMode="External"/><Relationship Id="rId16" Type="http://schemas.openxmlformats.org/officeDocument/2006/relationships/hyperlink" Target="https://njt.hu/jogszabaly/2005-210-20-22" TargetMode="External"/><Relationship Id="rId221" Type="http://schemas.openxmlformats.org/officeDocument/2006/relationships/hyperlink" Target="https://njt.hu/jogszabaly/2018-125-00-00" TargetMode="External"/><Relationship Id="rId242" Type="http://schemas.openxmlformats.org/officeDocument/2006/relationships/hyperlink" Target="https://njt.hu/jogszabaly/2007-86-00-00" TargetMode="External"/><Relationship Id="rId263" Type="http://schemas.openxmlformats.org/officeDocument/2006/relationships/hyperlink" Target="https://njt.hu/jogszabaly/2021-124-20-22" TargetMode="External"/><Relationship Id="rId284" Type="http://schemas.openxmlformats.org/officeDocument/2006/relationships/hyperlink" Target="https://njt.hu/jogszabaly/2006-331-20-22" TargetMode="External"/><Relationship Id="rId319" Type="http://schemas.openxmlformats.org/officeDocument/2006/relationships/hyperlink" Target="https://njt.hu/jogszabaly/2000-44-20-0B" TargetMode="External"/><Relationship Id="rId37" Type="http://schemas.openxmlformats.org/officeDocument/2006/relationships/hyperlink" Target="file:///C:\Users\RonkayFerenc\Downloads\jogszabaly\1995-53-00-00" TargetMode="External"/><Relationship Id="rId58" Type="http://schemas.openxmlformats.org/officeDocument/2006/relationships/hyperlink" Target="file:///C:\Users\RonkayFerenc\Downloads\jogszabaly\2010-306-20-22" TargetMode="External"/><Relationship Id="rId79" Type="http://schemas.openxmlformats.org/officeDocument/2006/relationships/hyperlink" Target="https://njt.hu/jogszabaly/2005-183-00-00" TargetMode="External"/><Relationship Id="rId102" Type="http://schemas.openxmlformats.org/officeDocument/2006/relationships/hyperlink" Target="https://njt.hu/jogszabaly/2011-4-20-2W" TargetMode="External"/><Relationship Id="rId123" Type="http://schemas.openxmlformats.org/officeDocument/2006/relationships/hyperlink" Target="https://njt.hu/jogszabaly/2020-726-20-22" TargetMode="External"/><Relationship Id="rId144" Type="http://schemas.openxmlformats.org/officeDocument/2006/relationships/hyperlink" Target="https://njt.hu/jogszabaly/1997-141-00-00" TargetMode="External"/><Relationship Id="rId330" Type="http://schemas.openxmlformats.org/officeDocument/2006/relationships/hyperlink" Target="https://njt.hu/jogszabaly/2015-122-20-22" TargetMode="External"/><Relationship Id="rId90" Type="http://schemas.openxmlformats.org/officeDocument/2006/relationships/hyperlink" Target="https://njt.hu/jogszabaly/2011-4-20-2W" TargetMode="External"/><Relationship Id="rId165" Type="http://schemas.openxmlformats.org/officeDocument/2006/relationships/hyperlink" Target="https://njt.hu/jogszabaly/2022-259-20-22" TargetMode="External"/><Relationship Id="rId186" Type="http://schemas.openxmlformats.org/officeDocument/2006/relationships/hyperlink" Target="https://njt.hu/jogszabaly/2009-210-20-22" TargetMode="External"/><Relationship Id="rId351" Type="http://schemas.openxmlformats.org/officeDocument/2006/relationships/hyperlink" Target="https://njt.hu/jogszabaly/2013-135-00-00" TargetMode="External"/><Relationship Id="rId211" Type="http://schemas.openxmlformats.org/officeDocument/2006/relationships/hyperlink" Target="https://njt.hu/jogszabaly/2021-83-20-22" TargetMode="External"/><Relationship Id="rId232" Type="http://schemas.openxmlformats.org/officeDocument/2006/relationships/hyperlink" Target="https://njt.hu/jogszabaly/2022-259-20-22" TargetMode="External"/><Relationship Id="rId253" Type="http://schemas.openxmlformats.org/officeDocument/2006/relationships/hyperlink" Target="https://njt.hu/jogszabaly/2015-322-20-22" TargetMode="External"/><Relationship Id="rId274" Type="http://schemas.openxmlformats.org/officeDocument/2006/relationships/hyperlink" Target="https://njt.hu/jogszabaly/2017-433-20-22" TargetMode="External"/><Relationship Id="rId295" Type="http://schemas.openxmlformats.org/officeDocument/2006/relationships/hyperlink" Target="https://njt.hu/jogszabaly/2000-2-00-00" TargetMode="External"/><Relationship Id="rId309" Type="http://schemas.openxmlformats.org/officeDocument/2006/relationships/hyperlink" Target="https://njt.hu/jogszabaly/2017-469-20-22" TargetMode="External"/><Relationship Id="rId27" Type="http://schemas.openxmlformats.org/officeDocument/2006/relationships/hyperlink" Target="https://njt.hu/jogszabaly/2002-40-20-22" TargetMode="External"/><Relationship Id="rId48" Type="http://schemas.openxmlformats.org/officeDocument/2006/relationships/hyperlink" Target="file:///C:\Users\RonkayFerenc\Downloads\jogszabaly\2014-76-00-00" TargetMode="External"/><Relationship Id="rId69" Type="http://schemas.openxmlformats.org/officeDocument/2006/relationships/hyperlink" Target="https://njt.hu/jogszabaly/1997-78-00-00" TargetMode="External"/><Relationship Id="rId113" Type="http://schemas.openxmlformats.org/officeDocument/2006/relationships/hyperlink" Target="https://njt.hu/jogszabaly/2003-151-20-22" TargetMode="External"/><Relationship Id="rId134" Type="http://schemas.openxmlformats.org/officeDocument/2006/relationships/hyperlink" Target="https://njt.hu/jogszabaly/2017-532-20-22" TargetMode="External"/><Relationship Id="rId320" Type="http://schemas.openxmlformats.org/officeDocument/2006/relationships/hyperlink" Target="https://njt.hu/jogszabaly/2017-12-20-5H" TargetMode="External"/><Relationship Id="rId80" Type="http://schemas.openxmlformats.org/officeDocument/2006/relationships/hyperlink" Target="https://njt.hu/jogszabaly/2005-184-00-00" TargetMode="External"/><Relationship Id="rId155" Type="http://schemas.openxmlformats.org/officeDocument/2006/relationships/hyperlink" Target="https://njt.hu/jogszabaly/2021-9-00-00" TargetMode="External"/><Relationship Id="rId176" Type="http://schemas.openxmlformats.org/officeDocument/2006/relationships/hyperlink" Target="https://njt.hu/jogszabaly/2024-6-20-8Y" TargetMode="External"/><Relationship Id="rId197" Type="http://schemas.openxmlformats.org/officeDocument/2006/relationships/hyperlink" Target="https://njt.hu/jogszabaly/2015-7-00-00" TargetMode="External"/><Relationship Id="rId341" Type="http://schemas.microsoft.com/office/2011/relationships/commentsExtended" Target="commentsExtended.xml"/><Relationship Id="rId362" Type="http://schemas.openxmlformats.org/officeDocument/2006/relationships/hyperlink" Target="https://njt.hu/jogszabaly/2021-766-20-22" TargetMode="External"/><Relationship Id="rId201" Type="http://schemas.openxmlformats.org/officeDocument/2006/relationships/hyperlink" Target="https://njt.hu/jogszabaly/2016-382-20-22" TargetMode="External"/><Relationship Id="rId222" Type="http://schemas.openxmlformats.org/officeDocument/2006/relationships/hyperlink" Target="https://njt.hu/jogszabaly/2018-125-00-00" TargetMode="External"/><Relationship Id="rId243" Type="http://schemas.openxmlformats.org/officeDocument/2006/relationships/hyperlink" Target="https://njt.hu/jogszabaly/2022-526-20-22" TargetMode="External"/><Relationship Id="rId264" Type="http://schemas.openxmlformats.org/officeDocument/2006/relationships/hyperlink" Target="https://njt.hu/jogszabaly/2011-36-20-8O" TargetMode="External"/><Relationship Id="rId285" Type="http://schemas.openxmlformats.org/officeDocument/2006/relationships/hyperlink" Target="https://njt.hu/jogszabaly/2007-91-20-22" TargetMode="External"/><Relationship Id="rId17" Type="http://schemas.openxmlformats.org/officeDocument/2006/relationships/hyperlink" Target="https://njt.hu/jogszabaly/2007-282-20-22" TargetMode="External"/><Relationship Id="rId38" Type="http://schemas.openxmlformats.org/officeDocument/2006/relationships/hyperlink" Target="file:///C:\Users\RonkayFerenc\Downloads\jogszabaly\1995-57-00-00" TargetMode="External"/><Relationship Id="rId59" Type="http://schemas.openxmlformats.org/officeDocument/2006/relationships/hyperlink" Target="file:///C:\Users\RonkayFerenc\Downloads\jogszabaly\2012-329-20-22" TargetMode="External"/><Relationship Id="rId103" Type="http://schemas.openxmlformats.org/officeDocument/2006/relationships/hyperlink" Target="https://njt.hu/jogszabaly/2011-4-20-2W" TargetMode="External"/><Relationship Id="rId124" Type="http://schemas.openxmlformats.org/officeDocument/2006/relationships/hyperlink" Target="https://njt.hu/jogszabaly/2021-373-20-22" TargetMode="External"/><Relationship Id="rId310" Type="http://schemas.openxmlformats.org/officeDocument/2006/relationships/hyperlink" Target="https://njt.hu/jogszabaly/2017-510-20-22" TargetMode="External"/><Relationship Id="rId70" Type="http://schemas.openxmlformats.org/officeDocument/2006/relationships/hyperlink" Target="https://njt.hu/jogszabaly/1997-141-00-00" TargetMode="External"/><Relationship Id="rId91" Type="http://schemas.openxmlformats.org/officeDocument/2006/relationships/hyperlink" Target="https://njt.hu/jogszabaly/2011-4-20-2W" TargetMode="External"/><Relationship Id="rId145" Type="http://schemas.openxmlformats.org/officeDocument/2006/relationships/hyperlink" Target="https://njt.hu/jogszabaly/2007-17-00-00" TargetMode="External"/><Relationship Id="rId166" Type="http://schemas.openxmlformats.org/officeDocument/2006/relationships/hyperlink" Target="https://njt.hu/jogszabaly/2022-217-20-22" TargetMode="External"/><Relationship Id="rId187" Type="http://schemas.openxmlformats.org/officeDocument/2006/relationships/hyperlink" Target="https://njt.hu/jogszabaly/2012-335-20-22" TargetMode="External"/><Relationship Id="rId331" Type="http://schemas.openxmlformats.org/officeDocument/2006/relationships/hyperlink" Target="https://njt.hu/jogszabaly/2016-26-20-22" TargetMode="External"/><Relationship Id="rId352" Type="http://schemas.openxmlformats.org/officeDocument/2006/relationships/hyperlink" Target="https://njt.hu/jogszabaly/2017-31-00-00" TargetMode="External"/><Relationship Id="rId1" Type="http://schemas.openxmlformats.org/officeDocument/2006/relationships/customXml" Target="../customXml/item1.xml"/><Relationship Id="rId212" Type="http://schemas.openxmlformats.org/officeDocument/2006/relationships/hyperlink" Target="https://njt.hu/jogszabaly/1995-53-00-00" TargetMode="External"/><Relationship Id="rId233" Type="http://schemas.openxmlformats.org/officeDocument/2006/relationships/hyperlink" Target="https://njt.hu/jogszabaly/2022-259-20-22" TargetMode="External"/><Relationship Id="rId254" Type="http://schemas.openxmlformats.org/officeDocument/2006/relationships/hyperlink" Target="https://njt.hu/jogszabaly/2017-424-20-22" TargetMode="External"/><Relationship Id="rId28" Type="http://schemas.openxmlformats.org/officeDocument/2006/relationships/hyperlink" Target="https://njt.hu/jogszabaly/2006-252-20-22" TargetMode="External"/><Relationship Id="rId49" Type="http://schemas.openxmlformats.org/officeDocument/2006/relationships/hyperlink" Target="file:///C:\Users\RonkayFerenc\Downloads\jogszabaly\2015-123-00-00" TargetMode="External"/><Relationship Id="rId114" Type="http://schemas.openxmlformats.org/officeDocument/2006/relationships/hyperlink" Target="https://njt.hu/jogszabaly/2003-151-20-22" TargetMode="External"/><Relationship Id="rId275" Type="http://schemas.openxmlformats.org/officeDocument/2006/relationships/hyperlink" Target="https://njt.hu/jogszabaly/2020-578-20-22" TargetMode="External"/><Relationship Id="rId296" Type="http://schemas.openxmlformats.org/officeDocument/2006/relationships/hyperlink" Target="https://njt.hu/jogszabaly/2011-313-20-22" TargetMode="External"/><Relationship Id="rId300" Type="http://schemas.openxmlformats.org/officeDocument/2006/relationships/hyperlink" Target="https://njt.hu/jogszabaly/2014-31-20-22" TargetMode="External"/><Relationship Id="rId60" Type="http://schemas.openxmlformats.org/officeDocument/2006/relationships/hyperlink" Target="file:///C:\Users\RonkayFerenc\Downloads\jogszabaly\2017-531-20-22" TargetMode="External"/><Relationship Id="rId81" Type="http://schemas.openxmlformats.org/officeDocument/2006/relationships/hyperlink" Target="https://njt.hu/jogszabaly/2013-67-00-00" TargetMode="External"/><Relationship Id="rId135" Type="http://schemas.openxmlformats.org/officeDocument/2006/relationships/hyperlink" Target="https://njt.hu/jogszabaly/1995-97-00-00" TargetMode="External"/><Relationship Id="rId156" Type="http://schemas.openxmlformats.org/officeDocument/2006/relationships/hyperlink" Target="https://njt.hu/jogszabaly/2021-12-00-00" TargetMode="External"/><Relationship Id="rId177" Type="http://schemas.openxmlformats.org/officeDocument/2006/relationships/hyperlink" Target="https://njt.hu/jogszabaly/2011-4-20-2W" TargetMode="External"/><Relationship Id="rId198" Type="http://schemas.openxmlformats.org/officeDocument/2006/relationships/hyperlink" Target="https://njt.hu/jogszabaly/2020-29-00-00" TargetMode="External"/><Relationship Id="rId321" Type="http://schemas.openxmlformats.org/officeDocument/2006/relationships/hyperlink" Target="https://njt.hu/jogszabaly/2018-21-20-5H" TargetMode="External"/><Relationship Id="rId342" Type="http://schemas.microsoft.com/office/2016/09/relationships/commentsIds" Target="commentsIds.xml"/><Relationship Id="rId363" Type="http://schemas.openxmlformats.org/officeDocument/2006/relationships/hyperlink" Target="https://njt.hu/jogszabaly/2012-46-00-00" TargetMode="External"/><Relationship Id="rId202" Type="http://schemas.openxmlformats.org/officeDocument/2006/relationships/hyperlink" Target="https://njt.hu/jogszabaly/2017-532-20-22" TargetMode="External"/><Relationship Id="rId223" Type="http://schemas.openxmlformats.org/officeDocument/2006/relationships/hyperlink" Target="https://njt.hu/jogszabaly/2019-113-00-00" TargetMode="External"/><Relationship Id="rId244" Type="http://schemas.openxmlformats.org/officeDocument/2006/relationships/hyperlink" Target="https://njt.hu/jogszabaly/2022-526-20-22" TargetMode="External"/><Relationship Id="rId18" Type="http://schemas.openxmlformats.org/officeDocument/2006/relationships/hyperlink" Target="https://njt.hu/jogszabaly/2013-236-20-22" TargetMode="External"/><Relationship Id="rId39" Type="http://schemas.openxmlformats.org/officeDocument/2006/relationships/hyperlink" Target="file:///C:\Users\RonkayFerenc\Downloads\jogszabaly\1995-97-00-00" TargetMode="External"/><Relationship Id="rId265" Type="http://schemas.openxmlformats.org/officeDocument/2006/relationships/hyperlink" Target="https://njt.hu/jogszabaly/2011-36-20-8O" TargetMode="External"/><Relationship Id="rId286" Type="http://schemas.openxmlformats.org/officeDocument/2006/relationships/hyperlink" Target="https://njt.hu/jogszabaly/2007-198-20-22" TargetMode="External"/><Relationship Id="rId50" Type="http://schemas.openxmlformats.org/officeDocument/2006/relationships/hyperlink" Target="file:///C:\Users\RonkayFerenc\Downloads\jogszabaly\2015-211-00-00" TargetMode="External"/><Relationship Id="rId104" Type="http://schemas.openxmlformats.org/officeDocument/2006/relationships/hyperlink" Target="https://njt.hu/jogszabaly/2011-4-20-2W" TargetMode="External"/><Relationship Id="rId125" Type="http://schemas.openxmlformats.org/officeDocument/2006/relationships/hyperlink" Target="https://njt.hu/jogszabaly/2013-445-20-22" TargetMode="External"/><Relationship Id="rId146" Type="http://schemas.openxmlformats.org/officeDocument/2006/relationships/hyperlink" Target="https://njt.hu/jogszabaly/2010-87-00-00" TargetMode="External"/><Relationship Id="rId167" Type="http://schemas.openxmlformats.org/officeDocument/2006/relationships/hyperlink" Target="https://njt.hu/jogszabaly/2022-281-20-22" TargetMode="External"/><Relationship Id="rId188" Type="http://schemas.openxmlformats.org/officeDocument/2006/relationships/hyperlink" Target="https://njt.hu/jogszabaly/2013-6-20-22" TargetMode="External"/><Relationship Id="rId311" Type="http://schemas.openxmlformats.org/officeDocument/2006/relationships/hyperlink" Target="https://njt.hu/jogszabaly/2017-511-20-22" TargetMode="External"/><Relationship Id="rId332" Type="http://schemas.openxmlformats.org/officeDocument/2006/relationships/hyperlink" Target="https://njt.hu/jogszabaly/2016-280-20-22" TargetMode="External"/><Relationship Id="rId353" Type="http://schemas.openxmlformats.org/officeDocument/2006/relationships/hyperlink" Target="https://njt.hu/jogszabaly/2018-49-00-00" TargetMode="External"/><Relationship Id="rId71" Type="http://schemas.openxmlformats.org/officeDocument/2006/relationships/hyperlink" Target="https://njt.hu/jogszabaly/2012-46-00-00" TargetMode="External"/><Relationship Id="rId92" Type="http://schemas.openxmlformats.org/officeDocument/2006/relationships/hyperlink" Target="https://njt.hu/jogszabaly/2011-4-20-2W" TargetMode="External"/><Relationship Id="rId213" Type="http://schemas.openxmlformats.org/officeDocument/2006/relationships/hyperlink" Target="https://njt.hu/jogszabaly/1997-141-00-00" TargetMode="External"/><Relationship Id="rId234" Type="http://schemas.openxmlformats.org/officeDocument/2006/relationships/hyperlink" Target="https://njt.hu/jogszabaly/2022-259-20-22" TargetMode="External"/><Relationship Id="rId2" Type="http://schemas.openxmlformats.org/officeDocument/2006/relationships/numbering" Target="numbering.xml"/><Relationship Id="rId29" Type="http://schemas.openxmlformats.org/officeDocument/2006/relationships/hyperlink" Target="https://njt.hu/jogszabaly/2016-485-20-22" TargetMode="External"/><Relationship Id="rId255" Type="http://schemas.openxmlformats.org/officeDocument/2006/relationships/hyperlink" Target="https://njt.hu/jogszabaly/2022-63-20-22" TargetMode="External"/><Relationship Id="rId276" Type="http://schemas.openxmlformats.org/officeDocument/2006/relationships/hyperlink" Target="https://njt.hu/jogszabaly/2023-190-20-22" TargetMode="External"/><Relationship Id="rId297" Type="http://schemas.openxmlformats.org/officeDocument/2006/relationships/hyperlink" Target="https://njt.hu/jogszabaly/2011-326-20-22" TargetMode="External"/><Relationship Id="rId40" Type="http://schemas.openxmlformats.org/officeDocument/2006/relationships/hyperlink" Target="file:///C:\Users\RonkayFerenc\Downloads\jogszabaly\1996-31-00-00" TargetMode="External"/><Relationship Id="rId115" Type="http://schemas.openxmlformats.org/officeDocument/2006/relationships/hyperlink" Target="https://njt.hu/jogszabaly/2003-151-20-22" TargetMode="External"/><Relationship Id="rId136" Type="http://schemas.openxmlformats.org/officeDocument/2006/relationships/hyperlink" Target="https://njt.hu/jogszabaly/1995-141-20-22" TargetMode="External"/><Relationship Id="rId157" Type="http://schemas.openxmlformats.org/officeDocument/2006/relationships/hyperlink" Target="https://njt.hu/jogszabaly/2022-66-00-00" TargetMode="External"/><Relationship Id="rId178" Type="http://schemas.openxmlformats.org/officeDocument/2006/relationships/hyperlink" Target="https://njt.hu/jogszabaly/2011-4-20-2W" TargetMode="External"/><Relationship Id="rId301" Type="http://schemas.openxmlformats.org/officeDocument/2006/relationships/hyperlink" Target="https://njt.hu/jogszabaly/2014-191-20-22" TargetMode="External"/><Relationship Id="rId322" Type="http://schemas.openxmlformats.org/officeDocument/2006/relationships/hyperlink" Target="https://njt.hu/jogszabaly/2004-47-20-0M" TargetMode="External"/><Relationship Id="rId343" Type="http://schemas.microsoft.com/office/2018/08/relationships/commentsExtensible" Target="commentsExtensible.xml"/><Relationship Id="rId364" Type="http://schemas.openxmlformats.org/officeDocument/2006/relationships/hyperlink" Target="https://njt.hu/jogszabaly/2017-12-20-5H" TargetMode="External"/><Relationship Id="rId61" Type="http://schemas.openxmlformats.org/officeDocument/2006/relationships/hyperlink" Target="file:///C:\Users\RonkayFerenc\Downloads\jogszabaly\2022-624-20-22" TargetMode="External"/><Relationship Id="rId82" Type="http://schemas.openxmlformats.org/officeDocument/2006/relationships/hyperlink" Target="https://njt.hu/jogszabaly/1993-93-00-00" TargetMode="External"/><Relationship Id="rId199" Type="http://schemas.openxmlformats.org/officeDocument/2006/relationships/hyperlink" Target="https://njt.hu/jogszabaly/2018-301-20-22" TargetMode="External"/><Relationship Id="rId203" Type="http://schemas.openxmlformats.org/officeDocument/2006/relationships/hyperlink" Target="https://njt.hu/jogszabaly/1995-97-00-00" TargetMode="External"/><Relationship Id="rId19" Type="http://schemas.openxmlformats.org/officeDocument/2006/relationships/hyperlink" Target="https://njt.hu/jogszabaly/2009-354-20-22" TargetMode="External"/><Relationship Id="rId224" Type="http://schemas.openxmlformats.org/officeDocument/2006/relationships/hyperlink" Target="https://njt.hu/jogszabaly/2021-9-00-00" TargetMode="External"/><Relationship Id="rId245" Type="http://schemas.openxmlformats.org/officeDocument/2006/relationships/hyperlink" Target="https://njt.hu/jogszabaly/2007-86-00-00" TargetMode="External"/><Relationship Id="rId266" Type="http://schemas.openxmlformats.org/officeDocument/2006/relationships/hyperlink" Target="https://njt.hu/jogszabaly/jogszabaly/2018-141-20-22" TargetMode="External"/><Relationship Id="rId287" Type="http://schemas.openxmlformats.org/officeDocument/2006/relationships/hyperlink" Target="https://njt.hu/jogszabaly/2007-222-20-22" TargetMode="External"/><Relationship Id="rId30" Type="http://schemas.openxmlformats.org/officeDocument/2006/relationships/hyperlink" Target="https://njt.hu/jogszabaly/2018-14-20-22" TargetMode="External"/><Relationship Id="rId105" Type="http://schemas.openxmlformats.org/officeDocument/2006/relationships/hyperlink" Target="https://njt.hu/jogszabaly/2011-4-20-2W" TargetMode="External"/><Relationship Id="rId126" Type="http://schemas.openxmlformats.org/officeDocument/2006/relationships/hyperlink" Target="https://njt.hu/jogszabaly/2022-320-20-22" TargetMode="External"/><Relationship Id="rId147" Type="http://schemas.openxmlformats.org/officeDocument/2006/relationships/hyperlink" Target="https://njt.hu/jogszabaly/2010-87-00-00" TargetMode="External"/><Relationship Id="rId168" Type="http://schemas.openxmlformats.org/officeDocument/2006/relationships/hyperlink" Target="https://njt.hu/jogszabaly/2022-281-20-22" TargetMode="External"/><Relationship Id="rId312" Type="http://schemas.openxmlformats.org/officeDocument/2006/relationships/hyperlink" Target="https://njt.hu/jogszabaly/2019-235-20-22" TargetMode="External"/><Relationship Id="rId333" Type="http://schemas.openxmlformats.org/officeDocument/2006/relationships/hyperlink" Target="https://njt.hu/jogszabaly/2016-281-20-22" TargetMode="External"/><Relationship Id="rId354" Type="http://schemas.openxmlformats.org/officeDocument/2006/relationships/hyperlink" Target="https://njt.hu/jogszabaly/2020-38-00-00" TargetMode="External"/><Relationship Id="rId51" Type="http://schemas.openxmlformats.org/officeDocument/2006/relationships/hyperlink" Target="file:///C:\Users\RonkayFerenc\Downloads\jogszabaly\2019-80-00-00" TargetMode="External"/><Relationship Id="rId72" Type="http://schemas.openxmlformats.org/officeDocument/2006/relationships/hyperlink" Target="https://njt.hu/jogszabaly/2017-78-00-00" TargetMode="External"/><Relationship Id="rId93" Type="http://schemas.openxmlformats.org/officeDocument/2006/relationships/hyperlink" Target="https://njt.hu/jogszabaly/2011-4-20-2W" TargetMode="External"/><Relationship Id="rId189" Type="http://schemas.openxmlformats.org/officeDocument/2006/relationships/hyperlink" Target="https://njt.hu/jogszabaly/2014-45-20-22" TargetMode="External"/><Relationship Id="rId3" Type="http://schemas.openxmlformats.org/officeDocument/2006/relationships/styles" Target="styles.xml"/><Relationship Id="rId214" Type="http://schemas.openxmlformats.org/officeDocument/2006/relationships/hyperlink" Target="https://njt.hu/jogszabaly/2007-17-00-00" TargetMode="External"/><Relationship Id="rId235" Type="http://schemas.openxmlformats.org/officeDocument/2006/relationships/hyperlink" Target="https://njt.hu/jogszabaly/2022-217-20-22" TargetMode="External"/><Relationship Id="rId256" Type="http://schemas.openxmlformats.org/officeDocument/2006/relationships/hyperlink" Target="https://njt.hu/jogszabaly/2013-25-20-2W" TargetMode="External"/><Relationship Id="rId277" Type="http://schemas.openxmlformats.org/officeDocument/2006/relationships/hyperlink" Target="https://njt.hu/jogszabaly/1996-72-20-22" TargetMode="External"/><Relationship Id="rId298" Type="http://schemas.openxmlformats.org/officeDocument/2006/relationships/hyperlink" Target="https://njt.hu/jogszabaly/2011-327-20-22" TargetMode="External"/><Relationship Id="rId116" Type="http://schemas.openxmlformats.org/officeDocument/2006/relationships/hyperlink" Target="https://njt.hu/jogszabaly/2003-151-20-22" TargetMode="External"/><Relationship Id="rId137" Type="http://schemas.openxmlformats.org/officeDocument/2006/relationships/hyperlink" Target="https://njt.hu/jogszabaly/1997-176-20-22" TargetMode="External"/><Relationship Id="rId158" Type="http://schemas.openxmlformats.org/officeDocument/2006/relationships/hyperlink" Target="https://njt.hu/jogszabaly/2023-26-00-00" TargetMode="External"/><Relationship Id="rId302" Type="http://schemas.openxmlformats.org/officeDocument/2006/relationships/hyperlink" Target="https://njt.hu/jogszabaly/2014-374-20-22" TargetMode="External"/><Relationship Id="rId323" Type="http://schemas.openxmlformats.org/officeDocument/2006/relationships/hyperlink" Target="https://njt.hu/jogszabaly/2002-13-20-0B" TargetMode="External"/><Relationship Id="rId344" Type="http://schemas.openxmlformats.org/officeDocument/2006/relationships/hyperlink" Target="https://njt.hu/jogszabaly/2020-8-20-6N" TargetMode="External"/><Relationship Id="rId20" Type="http://schemas.openxmlformats.org/officeDocument/2006/relationships/hyperlink" Target="https://njt.hu/jogszabaly/2010-14-20-22" TargetMode="External"/><Relationship Id="rId41" Type="http://schemas.openxmlformats.org/officeDocument/2006/relationships/hyperlink" Target="file:///C:\Users\RonkayFerenc\Downloads\jogszabaly\1997-154-00-00" TargetMode="External"/><Relationship Id="rId62" Type="http://schemas.openxmlformats.org/officeDocument/2006/relationships/hyperlink" Target="file:///C:\Users\RonkayFerenc\Downloads\jogszabaly\2011-19-20-2W" TargetMode="External"/><Relationship Id="rId83" Type="http://schemas.openxmlformats.org/officeDocument/2006/relationships/hyperlink" Target="https://njt.hu/jogszabaly/1993-93-00-00" TargetMode="External"/><Relationship Id="rId179" Type="http://schemas.openxmlformats.org/officeDocument/2006/relationships/hyperlink" Target="https://njt.hu/jogszabaly/1999-25-20-22" TargetMode="External"/><Relationship Id="rId365" Type="http://schemas.openxmlformats.org/officeDocument/2006/relationships/hyperlink" Target="https://njt.hu/jogszabaly/2013-25-20-2W" TargetMode="External"/><Relationship Id="rId190" Type="http://schemas.openxmlformats.org/officeDocument/2006/relationships/hyperlink" Target="https://njt.hu/jogszabaly/2016-387-20-22" TargetMode="External"/><Relationship Id="rId204" Type="http://schemas.openxmlformats.org/officeDocument/2006/relationships/hyperlink" Target="https://njt.hu/jogszabaly/1995-141-20-22" TargetMode="External"/><Relationship Id="rId225" Type="http://schemas.openxmlformats.org/officeDocument/2006/relationships/hyperlink" Target="https://njt.hu/jogszabaly/2021-12-00-00" TargetMode="External"/><Relationship Id="rId246" Type="http://schemas.openxmlformats.org/officeDocument/2006/relationships/hyperlink" Target="https://njt.hu/jogszabaly/2016-67-20-2W" TargetMode="External"/><Relationship Id="rId267" Type="http://schemas.openxmlformats.org/officeDocument/2006/relationships/hyperlink" Target="https://njt.hu/jogszabaly/jogszabaly/2021-607-20-22" TargetMode="External"/><Relationship Id="rId288" Type="http://schemas.openxmlformats.org/officeDocument/2006/relationships/hyperlink" Target="https://njt.hu/jogszabaly/2007-382-20-22" TargetMode="External"/><Relationship Id="rId106" Type="http://schemas.openxmlformats.org/officeDocument/2006/relationships/hyperlink" Target="https://njt.hu/jogszabaly/2011-4-20-2W" TargetMode="External"/><Relationship Id="rId127" Type="http://schemas.openxmlformats.org/officeDocument/2006/relationships/hyperlink" Target="https://njt.hu/jogszabaly/2022-320-20-22" TargetMode="External"/><Relationship Id="rId313" Type="http://schemas.openxmlformats.org/officeDocument/2006/relationships/hyperlink" Target="https://njt.hu/jogszabaly/2020-288-20-22" TargetMode="External"/><Relationship Id="rId10" Type="http://schemas.openxmlformats.org/officeDocument/2006/relationships/hyperlink" Target="https://njt.hu/jogszabaly/1988-1-00-00" TargetMode="External"/><Relationship Id="rId31" Type="http://schemas.openxmlformats.org/officeDocument/2006/relationships/hyperlink" Target="https://njt.hu/jogszabaly/2018-19-20-22" TargetMode="External"/><Relationship Id="rId52" Type="http://schemas.openxmlformats.org/officeDocument/2006/relationships/hyperlink" Target="file:///C:\Users\RonkayFerenc\Downloads\jogszabaly\2023-23-00-00" TargetMode="External"/><Relationship Id="rId73" Type="http://schemas.openxmlformats.org/officeDocument/2006/relationships/hyperlink" Target="https://njt.hu/jogszabaly/2021-100-00-00" TargetMode="External"/><Relationship Id="rId94" Type="http://schemas.openxmlformats.org/officeDocument/2006/relationships/hyperlink" Target="https://njt.hu/jogszabaly/2011-4-20-2W" TargetMode="External"/><Relationship Id="rId148" Type="http://schemas.openxmlformats.org/officeDocument/2006/relationships/hyperlink" Target="https://njt.hu/jogszabaly/2010-87-00-00" TargetMode="External"/><Relationship Id="rId169" Type="http://schemas.openxmlformats.org/officeDocument/2006/relationships/hyperlink" Target="https://njt.hu/jogszabaly/2011-4-20-2W" TargetMode="External"/><Relationship Id="rId334" Type="http://schemas.openxmlformats.org/officeDocument/2006/relationships/hyperlink" Target="https://njt.hu/jogszabaly/2018-37-20-22" TargetMode="External"/><Relationship Id="rId355" Type="http://schemas.openxmlformats.org/officeDocument/2006/relationships/hyperlink" Target="https://njt.hu/jogszabaly/2020-107-00-00" TargetMode="External"/><Relationship Id="rId4" Type="http://schemas.openxmlformats.org/officeDocument/2006/relationships/settings" Target="settings.xml"/><Relationship Id="rId180" Type="http://schemas.openxmlformats.org/officeDocument/2006/relationships/hyperlink" Target="https://njt.hu/jogszabaly/2003-151-20-22" TargetMode="External"/><Relationship Id="rId215" Type="http://schemas.openxmlformats.org/officeDocument/2006/relationships/hyperlink" Target="https://njt.hu/jogszabaly/2010-87-00-00" TargetMode="External"/><Relationship Id="rId236" Type="http://schemas.openxmlformats.org/officeDocument/2006/relationships/hyperlink" Target="https://njt.hu/jogszabaly/2022-281-20-22" TargetMode="External"/><Relationship Id="rId257" Type="http://schemas.openxmlformats.org/officeDocument/2006/relationships/hyperlink" Target="https://njt.hu/jogszabaly/2020-45-20-7Q" TargetMode="External"/><Relationship Id="rId278" Type="http://schemas.openxmlformats.org/officeDocument/2006/relationships/hyperlink" Target="https://njt.hu/jogszabaly/1996-213-20-22" TargetMode="External"/><Relationship Id="rId303" Type="http://schemas.openxmlformats.org/officeDocument/2006/relationships/hyperlink" Target="https://njt.hu/jogszabaly/2015-414-20-22" TargetMode="External"/><Relationship Id="rId42" Type="http://schemas.openxmlformats.org/officeDocument/2006/relationships/hyperlink" Target="file:///C:\Users\RonkayFerenc\Downloads\jogszabaly\2000-42-00-00" TargetMode="External"/><Relationship Id="rId84" Type="http://schemas.openxmlformats.org/officeDocument/2006/relationships/hyperlink" Target="https://njt.hu/jogszabaly/2012-1-00-00" TargetMode="External"/><Relationship Id="rId138" Type="http://schemas.openxmlformats.org/officeDocument/2006/relationships/hyperlink" Target="https://njt.hu/jogszabaly/1998-4-20-22" TargetMode="External"/><Relationship Id="rId345" Type="http://schemas.openxmlformats.org/officeDocument/2006/relationships/hyperlink" Target="https://njt.hu/jogszabaly/1991-49-00-00" TargetMode="External"/><Relationship Id="rId191" Type="http://schemas.openxmlformats.org/officeDocument/2006/relationships/hyperlink" Target="https://njt.hu/jogszabaly/2020-726-20-22" TargetMode="External"/><Relationship Id="rId205" Type="http://schemas.openxmlformats.org/officeDocument/2006/relationships/hyperlink" Target="https://njt.hu/jogszabaly/1997-176-20-22" TargetMode="External"/><Relationship Id="rId247" Type="http://schemas.openxmlformats.org/officeDocument/2006/relationships/hyperlink" Target="https://njt.hu/jogszabaly/2023-1-20-5Z" TargetMode="External"/><Relationship Id="rId107" Type="http://schemas.openxmlformats.org/officeDocument/2006/relationships/hyperlink" Target="https://njt.hu/jogszabaly/2011-4-20-2W" TargetMode="External"/><Relationship Id="rId289" Type="http://schemas.openxmlformats.org/officeDocument/2006/relationships/hyperlink" Target="https://njt.hu/jogszabaly/2009-55-20-22" TargetMode="External"/><Relationship Id="rId11" Type="http://schemas.openxmlformats.org/officeDocument/2006/relationships/hyperlink" Target="https://njt.hu/jogszabaly/1996-58-00-00" TargetMode="External"/><Relationship Id="rId53" Type="http://schemas.openxmlformats.org/officeDocument/2006/relationships/hyperlink" Target="file:///C:\Users\RonkayFerenc\Downloads\jogszabaly\2023-90-00-00" TargetMode="External"/><Relationship Id="rId149" Type="http://schemas.openxmlformats.org/officeDocument/2006/relationships/hyperlink" Target="https://njt.hu/jogszabaly/2011-154-00-00" TargetMode="External"/><Relationship Id="rId314" Type="http://schemas.openxmlformats.org/officeDocument/2006/relationships/hyperlink" Target="https://njt.hu/jogszabaly/2020-726-20-22" TargetMode="External"/><Relationship Id="rId356" Type="http://schemas.openxmlformats.org/officeDocument/2006/relationships/hyperlink" Target="https://njt.hu/jogszabaly/2021-99-00-00" TargetMode="External"/><Relationship Id="rId95" Type="http://schemas.openxmlformats.org/officeDocument/2006/relationships/hyperlink" Target="https://njt.hu/jogszabaly/2011-4-20-2W" TargetMode="External"/><Relationship Id="rId160" Type="http://schemas.openxmlformats.org/officeDocument/2006/relationships/hyperlink" Target="https://njt.hu/jogszabaly/2022-217-20-22" TargetMode="External"/><Relationship Id="rId216" Type="http://schemas.openxmlformats.org/officeDocument/2006/relationships/hyperlink" Target="https://njt.hu/jogszabaly/2010-87-00-00" TargetMode="External"/><Relationship Id="rId258" Type="http://schemas.openxmlformats.org/officeDocument/2006/relationships/hyperlink" Target="https://njt.hu/jogszabaly/2021-83-20-22" TargetMode="External"/><Relationship Id="rId22" Type="http://schemas.openxmlformats.org/officeDocument/2006/relationships/hyperlink" Target="https://njt.hu/jogszabaly/2013-439-20-22" TargetMode="External"/><Relationship Id="rId64" Type="http://schemas.openxmlformats.org/officeDocument/2006/relationships/hyperlink" Target="https://njt.hu/jogszabaly/2013-122-00-00" TargetMode="External"/><Relationship Id="rId118" Type="http://schemas.openxmlformats.org/officeDocument/2006/relationships/hyperlink" Target="https://njt.hu/jogszabaly/2009-210-20-22" TargetMode="External"/><Relationship Id="rId325" Type="http://schemas.openxmlformats.org/officeDocument/2006/relationships/hyperlink" Target="https://njt.hu/jogszabaly/2007-86-00-00" TargetMode="External"/><Relationship Id="rId367" Type="http://schemas.openxmlformats.org/officeDocument/2006/relationships/hyperlink" Target="https://njt.hu/jogszabaly/2021-44-20-0A" TargetMode="External"/><Relationship Id="rId171" Type="http://schemas.openxmlformats.org/officeDocument/2006/relationships/hyperlink" Target="https://njt.hu/jogszabaly/2011-4-20-2W" TargetMode="External"/><Relationship Id="rId227" Type="http://schemas.openxmlformats.org/officeDocument/2006/relationships/hyperlink" Target="https://njt.hu/jogszabaly/2023-26-00-00" TargetMode="External"/><Relationship Id="rId269" Type="http://schemas.openxmlformats.org/officeDocument/2006/relationships/hyperlink" Target="https://njt.hu/jogszabaly/2008-67-00-00" TargetMode="External"/><Relationship Id="rId33" Type="http://schemas.openxmlformats.org/officeDocument/2006/relationships/hyperlink" Target="https://njt.hu/jogszabaly/2024-85-20-22" TargetMode="External"/><Relationship Id="rId129" Type="http://schemas.openxmlformats.org/officeDocument/2006/relationships/hyperlink" Target="https://njt.hu/jogszabaly/2015-7-00-00" TargetMode="External"/><Relationship Id="rId280" Type="http://schemas.openxmlformats.org/officeDocument/2006/relationships/hyperlink" Target="https://njt.hu/jogszabaly/1997-217-20-22" TargetMode="External"/><Relationship Id="rId336" Type="http://schemas.openxmlformats.org/officeDocument/2006/relationships/hyperlink" Target="https://njt.hu/jogszabaly/2023-399-20-22" TargetMode="External"/><Relationship Id="rId75" Type="http://schemas.openxmlformats.org/officeDocument/2006/relationships/hyperlink" Target="https://njt.hu/jogszabaly/2021-146-00-00" TargetMode="External"/><Relationship Id="rId140" Type="http://schemas.openxmlformats.org/officeDocument/2006/relationships/hyperlink" Target="https://njt.hu/jogszabaly/2016-382-20-22" TargetMode="External"/><Relationship Id="rId182" Type="http://schemas.openxmlformats.org/officeDocument/2006/relationships/hyperlink" Target="https://njt.hu/jogszabaly/2003-151-20-22" TargetMode="External"/><Relationship Id="rId6" Type="http://schemas.openxmlformats.org/officeDocument/2006/relationships/footnotes" Target="footnotes.xml"/><Relationship Id="rId238" Type="http://schemas.openxmlformats.org/officeDocument/2006/relationships/hyperlink" Target="https://njt.hu/jogszabaly/2022-424-20-22" TargetMode="External"/><Relationship Id="rId291" Type="http://schemas.openxmlformats.org/officeDocument/2006/relationships/hyperlink" Target="https://njt.hu/jogszabaly/2010-223-20-22" TargetMode="External"/><Relationship Id="rId305" Type="http://schemas.openxmlformats.org/officeDocument/2006/relationships/hyperlink" Target="https://njt.hu/jogszabaly/2016-387-20-22" TargetMode="External"/><Relationship Id="rId347" Type="http://schemas.openxmlformats.org/officeDocument/2006/relationships/hyperlink" Target="https://njt.hu/jogszabaly/2001-64-00-00" TargetMode="External"/><Relationship Id="rId44" Type="http://schemas.openxmlformats.org/officeDocument/2006/relationships/hyperlink" Target="file:///C:\Users\RonkayFerenc\Downloads\jogszabaly\2005-183-00-00" TargetMode="External"/><Relationship Id="rId86" Type="http://schemas.openxmlformats.org/officeDocument/2006/relationships/hyperlink" Target="https://njt.hu/jogszabaly/2015-143-00-00" TargetMode="External"/><Relationship Id="rId151" Type="http://schemas.openxmlformats.org/officeDocument/2006/relationships/hyperlink" Target="https://njt.hu/jogszabaly/2013-212-00-00" TargetMode="External"/><Relationship Id="rId193" Type="http://schemas.openxmlformats.org/officeDocument/2006/relationships/hyperlink" Target="https://njt.hu/jogszabaly/2013-445-20-22" TargetMode="External"/><Relationship Id="rId207" Type="http://schemas.openxmlformats.org/officeDocument/2006/relationships/hyperlink" Target="https://njt.hu/jogszabaly/2001-39-20-22" TargetMode="External"/><Relationship Id="rId249" Type="http://schemas.openxmlformats.org/officeDocument/2006/relationships/hyperlink" Target="https://njt.hu/jogszabaly/2011-309-20-22" TargetMode="External"/><Relationship Id="rId13" Type="http://schemas.openxmlformats.org/officeDocument/2006/relationships/hyperlink" Target="https://njt.hu/jogszabaly/2006-53-00-00" TargetMode="External"/><Relationship Id="rId109" Type="http://schemas.openxmlformats.org/officeDocument/2006/relationships/hyperlink" Target="https://njt.hu/jogszabaly/2011-4-20-2W" TargetMode="External"/><Relationship Id="rId260" Type="http://schemas.openxmlformats.org/officeDocument/2006/relationships/header" Target="header1.xml"/><Relationship Id="rId316" Type="http://schemas.openxmlformats.org/officeDocument/2006/relationships/hyperlink" Target="https://njt.hu/jogszabaly/2021-115-20-22" TargetMode="External"/><Relationship Id="rId55" Type="http://schemas.openxmlformats.org/officeDocument/2006/relationships/hyperlink" Target="https://njt.hu/jogszabaly/2017-156-20-22" TargetMode="External"/><Relationship Id="rId97" Type="http://schemas.openxmlformats.org/officeDocument/2006/relationships/hyperlink" Target="https://njt.hu/jogszabaly/2024-6-20-8Y" TargetMode="External"/><Relationship Id="rId120" Type="http://schemas.openxmlformats.org/officeDocument/2006/relationships/hyperlink" Target="https://njt.hu/jogszabaly/2013-6-20-22" TargetMode="External"/><Relationship Id="rId358" Type="http://schemas.openxmlformats.org/officeDocument/2006/relationships/hyperlink" Target="https://njt.hu/jogszabaly/2022-561-20-22" TargetMode="External"/><Relationship Id="rId162" Type="http://schemas.openxmlformats.org/officeDocument/2006/relationships/hyperlink" Target="https://njt.hu/jogszabaly/2022-259-20-22" TargetMode="External"/><Relationship Id="rId218" Type="http://schemas.openxmlformats.org/officeDocument/2006/relationships/hyperlink" Target="https://njt.hu/jogszabaly/2011-154-00-00" TargetMode="External"/><Relationship Id="rId271" Type="http://schemas.openxmlformats.org/officeDocument/2006/relationships/hyperlink" Target="https://njt.hu/jogszabaly/2014-22-00-00" TargetMode="External"/><Relationship Id="rId24" Type="http://schemas.openxmlformats.org/officeDocument/2006/relationships/hyperlink" Target="https://njt.hu/jogszabaly/2017-418-20-22" TargetMode="External"/><Relationship Id="rId66" Type="http://schemas.openxmlformats.org/officeDocument/2006/relationships/hyperlink" Target="https://njt.hu/jogszabaly/2019-113-00-00" TargetMode="External"/><Relationship Id="rId131" Type="http://schemas.openxmlformats.org/officeDocument/2006/relationships/hyperlink" Target="https://njt.hu/jogszabaly/2018-301-20-22" TargetMode="External"/><Relationship Id="rId327" Type="http://schemas.openxmlformats.org/officeDocument/2006/relationships/hyperlink" Target="https://njt.hu/jogszabaly/2009-19-20-22" TargetMode="External"/><Relationship Id="rId369" Type="http://schemas.openxmlformats.org/officeDocument/2006/relationships/fontTable" Target="fontTable.xml"/><Relationship Id="rId173" Type="http://schemas.openxmlformats.org/officeDocument/2006/relationships/hyperlink" Target="https://njt.hu/jogszabaly/2011-4-20-2W" TargetMode="External"/><Relationship Id="rId229" Type="http://schemas.openxmlformats.org/officeDocument/2006/relationships/hyperlink" Target="https://njt.hu/jogszabaly/2022-217-20-22" TargetMode="External"/><Relationship Id="rId240" Type="http://schemas.openxmlformats.org/officeDocument/2006/relationships/hyperlink" Target="https://njt.hu/jogszabaly/2022-260-20-22" TargetMode="External"/><Relationship Id="rId35" Type="http://schemas.openxmlformats.org/officeDocument/2006/relationships/hyperlink" Target="file:///C:\Users\RonkayFerenc\Downloads\jogszabaly\1988-1-00-00" TargetMode="External"/><Relationship Id="rId77" Type="http://schemas.openxmlformats.org/officeDocument/2006/relationships/hyperlink" Target="https://njt.hu/jogszabaly/1995-97-00-00" TargetMode="External"/><Relationship Id="rId100" Type="http://schemas.openxmlformats.org/officeDocument/2006/relationships/hyperlink" Target="https://njt.hu/jogszabaly/2016-69-20-2W" TargetMode="External"/><Relationship Id="rId282" Type="http://schemas.openxmlformats.org/officeDocument/2006/relationships/hyperlink" Target="https://njt.hu/jogszabaly/2004-275-20-22" TargetMode="External"/><Relationship Id="rId338" Type="http://schemas.openxmlformats.org/officeDocument/2006/relationships/hyperlink" Target="https://njt.hu/jogszabaly/2016-10-20-5Z" TargetMode="External"/><Relationship Id="rId8" Type="http://schemas.openxmlformats.org/officeDocument/2006/relationships/image" Target="media/image1.emf"/><Relationship Id="rId142" Type="http://schemas.openxmlformats.org/officeDocument/2006/relationships/hyperlink" Target="https://njt.hu/jogszabaly/2017-532-20-22" TargetMode="External"/><Relationship Id="rId184" Type="http://schemas.openxmlformats.org/officeDocument/2006/relationships/hyperlink" Target="https://njt.hu/jogszabaly/2003-151-20-22" TargetMode="External"/><Relationship Id="rId251" Type="http://schemas.openxmlformats.org/officeDocument/2006/relationships/hyperlink" Target="https://njt.hu/jogszabaly/2015-307-20-22" TargetMode="External"/><Relationship Id="rId46" Type="http://schemas.openxmlformats.org/officeDocument/2006/relationships/hyperlink" Target="file:///C:\Users\RonkayFerenc\Downloads\jogszabaly\2011-128-00-00" TargetMode="External"/><Relationship Id="rId293" Type="http://schemas.openxmlformats.org/officeDocument/2006/relationships/hyperlink" Target="https://njt.hu/jogszabaly/2011-219-20-22" TargetMode="External"/><Relationship Id="rId307" Type="http://schemas.openxmlformats.org/officeDocument/2006/relationships/hyperlink" Target="https://njt.hu/jogszabaly/2017-429-20-22" TargetMode="External"/><Relationship Id="rId349" Type="http://schemas.openxmlformats.org/officeDocument/2006/relationships/hyperlink" Target="https://njt.hu/jogszabaly/2011-196-00-00" TargetMode="External"/><Relationship Id="rId88" Type="http://schemas.openxmlformats.org/officeDocument/2006/relationships/hyperlink" Target="https://njt.hu/jogszabaly/2005-18-00-00" TargetMode="External"/><Relationship Id="rId111" Type="http://schemas.openxmlformats.org/officeDocument/2006/relationships/hyperlink" Target="https://njt.hu/jogszabaly/1999-25-20-22" TargetMode="External"/><Relationship Id="rId153" Type="http://schemas.openxmlformats.org/officeDocument/2006/relationships/hyperlink" Target="https://njt.hu/jogszabaly/2018-125-00-00" TargetMode="External"/><Relationship Id="rId195" Type="http://schemas.openxmlformats.org/officeDocument/2006/relationships/hyperlink" Target="https://njt.hu/jogszabaly/2022-320-20-22" TargetMode="External"/><Relationship Id="rId209" Type="http://schemas.openxmlformats.org/officeDocument/2006/relationships/hyperlink" Target="https://njt.hu/jogszabaly/2017-531-20-22" TargetMode="External"/><Relationship Id="rId360" Type="http://schemas.openxmlformats.org/officeDocument/2006/relationships/hyperlink" Target="https://njt.hu/jogszabaly/2010-268-20-22" TargetMode="External"/><Relationship Id="rId220" Type="http://schemas.openxmlformats.org/officeDocument/2006/relationships/hyperlink" Target="https://njt.hu/jogszabaly/2013-212-00-0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F1E01-084E-406E-9624-730F8C49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81</Pages>
  <Words>31380</Words>
  <Characters>204288</Characters>
  <Application>Microsoft Office Word</Application>
  <DocSecurity>0</DocSecurity>
  <Lines>3142</Lines>
  <Paragraphs>507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Ronkay Ferenc</dc:creator>
  <cp:keywords/>
  <dc:description/>
  <cp:lastModifiedBy>Dubniczky Miklós</cp:lastModifiedBy>
  <cp:revision>2</cp:revision>
  <cp:lastPrinted>2024-12-19T15:20:00Z</cp:lastPrinted>
  <dcterms:created xsi:type="dcterms:W3CDTF">2025-03-04T12:34:00Z</dcterms:created>
  <dcterms:modified xsi:type="dcterms:W3CDTF">2025-03-04T12:34:00Z</dcterms:modified>
</cp:coreProperties>
</file>