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1DB1"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 </w:t>
      </w:r>
      <w:r w:rsidRPr="00EA184F">
        <w:rPr>
          <w:rFonts w:ascii="Times New Roman" w:eastAsia="Times New Roman" w:hAnsi="Times New Roman" w:cs="Times New Roman"/>
          <w:b/>
          <w:bCs/>
          <w:lang w:eastAsia="hu-HU"/>
        </w:rPr>
        <w:t>Szakma</w:t>
      </w:r>
    </w:p>
    <w:p w14:paraId="0664CE78"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Építési műszaki ellenőrzés</w:t>
      </w:r>
    </w:p>
    <w:p w14:paraId="645189CA"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1. </w:t>
      </w:r>
      <w:r w:rsidRPr="00EA184F">
        <w:rPr>
          <w:rFonts w:ascii="Times New Roman" w:eastAsia="Times New Roman" w:hAnsi="Times New Roman" w:cs="Times New Roman"/>
          <w:b/>
          <w:bCs/>
          <w:lang w:eastAsia="hu-HU"/>
        </w:rPr>
        <w:t>rész</w:t>
      </w:r>
    </w:p>
    <w:p w14:paraId="271FED11"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Általános építmények építési műszaki ellenőri szakterületek</w:t>
      </w:r>
    </w:p>
    <w:tbl>
      <w:tblPr>
        <w:tblW w:w="144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
        <w:gridCol w:w="2424"/>
        <w:gridCol w:w="1498"/>
        <w:gridCol w:w="6801"/>
        <w:gridCol w:w="2238"/>
        <w:gridCol w:w="1269"/>
      </w:tblGrid>
      <w:tr w:rsidR="00B61BC3" w:rsidRPr="00EA184F" w14:paraId="3DB53215" w14:textId="77777777" w:rsidTr="00D60619">
        <w:trPr>
          <w:tblCellSpacing w:w="15" w:type="dxa"/>
        </w:trPr>
        <w:tc>
          <w:tcPr>
            <w:tcW w:w="0" w:type="auto"/>
            <w:hideMark/>
          </w:tcPr>
          <w:p w14:paraId="0ED6611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 </w:t>
            </w:r>
          </w:p>
        </w:tc>
        <w:tc>
          <w:tcPr>
            <w:tcW w:w="0" w:type="auto"/>
            <w:hideMark/>
          </w:tcPr>
          <w:p w14:paraId="5158A1BA"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A</w:t>
            </w:r>
          </w:p>
        </w:tc>
        <w:tc>
          <w:tcPr>
            <w:tcW w:w="0" w:type="auto"/>
            <w:hideMark/>
          </w:tcPr>
          <w:p w14:paraId="504130A4"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B</w:t>
            </w:r>
          </w:p>
        </w:tc>
        <w:tc>
          <w:tcPr>
            <w:tcW w:w="0" w:type="auto"/>
            <w:hideMark/>
          </w:tcPr>
          <w:p w14:paraId="6FF3D5C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C</w:t>
            </w:r>
          </w:p>
        </w:tc>
        <w:tc>
          <w:tcPr>
            <w:tcW w:w="0" w:type="auto"/>
            <w:hideMark/>
          </w:tcPr>
          <w:p w14:paraId="785CF0BB"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D</w:t>
            </w:r>
          </w:p>
        </w:tc>
        <w:tc>
          <w:tcPr>
            <w:tcW w:w="0" w:type="auto"/>
            <w:hideMark/>
          </w:tcPr>
          <w:p w14:paraId="208C340A"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E</w:t>
            </w:r>
          </w:p>
        </w:tc>
      </w:tr>
      <w:tr w:rsidR="00B61BC3" w:rsidRPr="00EA184F" w14:paraId="6A98BA63" w14:textId="77777777" w:rsidTr="00D60619">
        <w:trPr>
          <w:tblCellSpacing w:w="15" w:type="dxa"/>
        </w:trPr>
        <w:tc>
          <w:tcPr>
            <w:tcW w:w="0" w:type="auto"/>
            <w:hideMark/>
          </w:tcPr>
          <w:p w14:paraId="6B4F3049"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w:t>
            </w:r>
          </w:p>
        </w:tc>
        <w:tc>
          <w:tcPr>
            <w:tcW w:w="0" w:type="auto"/>
            <w:hideMark/>
          </w:tcPr>
          <w:p w14:paraId="57FC467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Szakterület/</w:t>
            </w:r>
            <w:r w:rsidRPr="00EA184F">
              <w:rPr>
                <w:rFonts w:ascii="Times New Roman" w:eastAsia="Times New Roman" w:hAnsi="Times New Roman" w:cs="Times New Roman"/>
                <w:b/>
                <w:bCs/>
                <w:lang w:eastAsia="hu-HU"/>
              </w:rPr>
              <w:br/>
              <w:t>részszakterület</w:t>
            </w:r>
            <w:r w:rsidRPr="00EA184F">
              <w:rPr>
                <w:rFonts w:ascii="Times New Roman" w:eastAsia="Times New Roman" w:hAnsi="Times New Roman" w:cs="Times New Roman"/>
                <w:b/>
                <w:bCs/>
                <w:lang w:eastAsia="hu-HU"/>
              </w:rPr>
              <w:br/>
              <w:t>megnevezése</w:t>
            </w:r>
          </w:p>
        </w:tc>
        <w:tc>
          <w:tcPr>
            <w:tcW w:w="0" w:type="auto"/>
            <w:hideMark/>
          </w:tcPr>
          <w:p w14:paraId="04295839"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Szakterület/</w:t>
            </w:r>
            <w:r w:rsidRPr="00EA184F">
              <w:rPr>
                <w:rFonts w:ascii="Times New Roman" w:eastAsia="Times New Roman" w:hAnsi="Times New Roman" w:cs="Times New Roman"/>
                <w:b/>
                <w:bCs/>
                <w:lang w:eastAsia="hu-HU"/>
              </w:rPr>
              <w:br/>
              <w:t>részszakterület</w:t>
            </w:r>
            <w:r w:rsidRPr="00EA184F">
              <w:rPr>
                <w:rFonts w:ascii="Times New Roman" w:eastAsia="Times New Roman" w:hAnsi="Times New Roman" w:cs="Times New Roman"/>
                <w:b/>
                <w:bCs/>
                <w:lang w:eastAsia="hu-HU"/>
              </w:rPr>
              <w:br/>
              <w:t>jelölése</w:t>
            </w:r>
          </w:p>
        </w:tc>
        <w:tc>
          <w:tcPr>
            <w:tcW w:w="0" w:type="auto"/>
            <w:hideMark/>
          </w:tcPr>
          <w:p w14:paraId="412A2D44"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Feladatok, amelyeket az adott szakterületi jogosultsággal lehet végezni</w:t>
            </w:r>
          </w:p>
        </w:tc>
        <w:tc>
          <w:tcPr>
            <w:tcW w:w="0" w:type="auto"/>
            <w:hideMark/>
          </w:tcPr>
          <w:p w14:paraId="0A176A24"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Képesítési követelmény vagy ezzel egyenértékű szakképzettség</w:t>
            </w:r>
          </w:p>
        </w:tc>
        <w:tc>
          <w:tcPr>
            <w:tcW w:w="0" w:type="auto"/>
            <w:hideMark/>
          </w:tcPr>
          <w:p w14:paraId="3F4F91CA"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Szakmai gyakorlati idő</w:t>
            </w:r>
          </w:p>
        </w:tc>
      </w:tr>
      <w:tr w:rsidR="00B61BC3" w:rsidRPr="00EA184F" w14:paraId="2DA7E851" w14:textId="77777777" w:rsidTr="00D60619">
        <w:trPr>
          <w:tblCellSpacing w:w="15" w:type="dxa"/>
        </w:trPr>
        <w:tc>
          <w:tcPr>
            <w:tcW w:w="0" w:type="auto"/>
            <w:hideMark/>
          </w:tcPr>
          <w:p w14:paraId="0033572A"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2.</w:t>
            </w:r>
          </w:p>
        </w:tc>
        <w:tc>
          <w:tcPr>
            <w:tcW w:w="0" w:type="auto"/>
            <w:hideMark/>
          </w:tcPr>
          <w:p w14:paraId="4CA388A6"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Magasépítési szakterület</w:t>
            </w:r>
          </w:p>
        </w:tc>
        <w:tc>
          <w:tcPr>
            <w:tcW w:w="0" w:type="auto"/>
            <w:hideMark/>
          </w:tcPr>
          <w:p w14:paraId="38BE3075"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ME-É</w:t>
            </w:r>
          </w:p>
        </w:tc>
        <w:tc>
          <w:tcPr>
            <w:tcW w:w="0" w:type="auto"/>
            <w:hideMark/>
          </w:tcPr>
          <w:p w14:paraId="7355CCCC"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Az általános építmények építésére, átalakítására, bővítésére, felújítására, helyreállítására, korszerűsítésére, lebontására, elmozdítására irányuló építési munkák teljes körű építési műszaki ellenőrzése.</w:t>
            </w:r>
            <w:r w:rsidRPr="00EA184F">
              <w:rPr>
                <w:rFonts w:ascii="Times New Roman" w:eastAsia="Times New Roman" w:hAnsi="Times New Roman" w:cs="Times New Roman"/>
                <w:lang w:eastAsia="hu-HU"/>
              </w:rPr>
              <w:br/>
              <w:t>Az ellenőrzés az Épkiv. 22. § (3) bekezdés c) és d) pontjában meghatározott szakági munkára nem vonatkozik.</w:t>
            </w:r>
          </w:p>
        </w:tc>
        <w:tc>
          <w:tcPr>
            <w:tcW w:w="0" w:type="auto"/>
            <w:hideMark/>
          </w:tcPr>
          <w:p w14:paraId="3D9E9536"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építőmérnök,</w:t>
            </w:r>
            <w:r w:rsidRPr="00EA184F">
              <w:rPr>
                <w:rFonts w:ascii="Times New Roman" w:eastAsia="Times New Roman" w:hAnsi="Times New Roman" w:cs="Times New Roman"/>
                <w:lang w:eastAsia="hu-HU"/>
              </w:rPr>
              <w:br/>
              <w:t>okleveles építészmérnök,</w:t>
            </w:r>
            <w:r w:rsidRPr="00EA184F">
              <w:rPr>
                <w:rFonts w:ascii="Times New Roman" w:eastAsia="Times New Roman" w:hAnsi="Times New Roman" w:cs="Times New Roman"/>
                <w:lang w:eastAsia="hu-HU"/>
              </w:rPr>
              <w:br/>
              <w:t>építőmérnök,</w:t>
            </w:r>
            <w:r w:rsidRPr="00EA184F">
              <w:rPr>
                <w:rFonts w:ascii="Times New Roman" w:eastAsia="Times New Roman" w:hAnsi="Times New Roman" w:cs="Times New Roman"/>
                <w:lang w:eastAsia="hu-HU"/>
              </w:rPr>
              <w:br/>
              <w:t>építészmérnök</w:t>
            </w:r>
          </w:p>
        </w:tc>
        <w:tc>
          <w:tcPr>
            <w:tcW w:w="0" w:type="auto"/>
            <w:hideMark/>
          </w:tcPr>
          <w:p w14:paraId="07CF1010"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75753241" w14:textId="77777777" w:rsidTr="00D60619">
        <w:trPr>
          <w:tblCellSpacing w:w="15" w:type="dxa"/>
        </w:trPr>
        <w:tc>
          <w:tcPr>
            <w:tcW w:w="0" w:type="auto"/>
            <w:hideMark/>
          </w:tcPr>
          <w:p w14:paraId="1D882F3D"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3.</w:t>
            </w:r>
          </w:p>
        </w:tc>
        <w:tc>
          <w:tcPr>
            <w:tcW w:w="0" w:type="auto"/>
            <w:hideMark/>
          </w:tcPr>
          <w:p w14:paraId="0C88F966"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Magasépítési szakterület</w:t>
            </w:r>
            <w:r w:rsidRPr="00EA184F">
              <w:rPr>
                <w:rFonts w:ascii="Times New Roman" w:eastAsia="Times New Roman" w:hAnsi="Times New Roman" w:cs="Times New Roman"/>
                <w:lang w:eastAsia="hu-HU"/>
              </w:rPr>
              <w:t> műemléki</w:t>
            </w:r>
            <w:r w:rsidRPr="00EA184F">
              <w:rPr>
                <w:rFonts w:ascii="Times New Roman" w:eastAsia="Times New Roman" w:hAnsi="Times New Roman" w:cs="Times New Roman"/>
                <w:lang w:eastAsia="hu-HU"/>
              </w:rPr>
              <w:br/>
              <w:t>részszakterülete</w:t>
            </w:r>
          </w:p>
        </w:tc>
        <w:tc>
          <w:tcPr>
            <w:tcW w:w="0" w:type="auto"/>
            <w:hideMark/>
          </w:tcPr>
          <w:p w14:paraId="7DD48768"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ME-É-M</w:t>
            </w:r>
          </w:p>
        </w:tc>
        <w:tc>
          <w:tcPr>
            <w:tcW w:w="0" w:type="auto"/>
            <w:hideMark/>
          </w:tcPr>
          <w:p w14:paraId="5D5B9A5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Magasépítési szakterületen az ME-É szerinti építési műszaki ellenőrzés műemlék építmény esetén.</w:t>
            </w:r>
            <w:r w:rsidRPr="00EA184F">
              <w:rPr>
                <w:rFonts w:ascii="Times New Roman" w:eastAsia="Times New Roman" w:hAnsi="Times New Roman" w:cs="Times New Roman"/>
                <w:lang w:eastAsia="hu-HU"/>
              </w:rPr>
              <w:br/>
              <w:t>Az ellenőrzés az Épkiv. 22. § (3) bekezdés </w:t>
            </w:r>
            <w:r w:rsidRPr="00EA184F">
              <w:rPr>
                <w:rFonts w:ascii="Times New Roman" w:eastAsia="Times New Roman" w:hAnsi="Times New Roman" w:cs="Times New Roman"/>
                <w:i/>
                <w:iCs/>
                <w:lang w:eastAsia="hu-HU"/>
              </w:rPr>
              <w:t>c)–d) </w:t>
            </w:r>
            <w:r w:rsidRPr="00EA184F">
              <w:rPr>
                <w:rFonts w:ascii="Times New Roman" w:eastAsia="Times New Roman" w:hAnsi="Times New Roman" w:cs="Times New Roman"/>
                <w:lang w:eastAsia="hu-HU"/>
              </w:rPr>
              <w:t>pontjában meghatározott szakági munkára nem vonatkozik.</w:t>
            </w:r>
          </w:p>
        </w:tc>
        <w:tc>
          <w:tcPr>
            <w:tcW w:w="0" w:type="auto"/>
            <w:hideMark/>
          </w:tcPr>
          <w:p w14:paraId="1E3BE0E2"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építészmérnök</w:t>
            </w:r>
          </w:p>
        </w:tc>
        <w:tc>
          <w:tcPr>
            <w:tcW w:w="0" w:type="auto"/>
            <w:hideMark/>
          </w:tcPr>
          <w:p w14:paraId="7A2EEE34"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p>
        </w:tc>
      </w:tr>
      <w:tr w:rsidR="00B61BC3" w:rsidRPr="00EA184F" w14:paraId="4505F067" w14:textId="77777777" w:rsidTr="00D60619">
        <w:trPr>
          <w:tblCellSpacing w:w="15" w:type="dxa"/>
        </w:trPr>
        <w:tc>
          <w:tcPr>
            <w:tcW w:w="0" w:type="auto"/>
            <w:hideMark/>
          </w:tcPr>
          <w:p w14:paraId="2C15E113"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4.</w:t>
            </w:r>
          </w:p>
        </w:tc>
        <w:tc>
          <w:tcPr>
            <w:tcW w:w="0" w:type="auto"/>
            <w:hideMark/>
          </w:tcPr>
          <w:p w14:paraId="5E685A4F"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Magasépítési szakterület</w:t>
            </w:r>
            <w:r w:rsidRPr="00EA184F">
              <w:rPr>
                <w:rFonts w:ascii="Times New Roman" w:eastAsia="Times New Roman" w:hAnsi="Times New Roman" w:cs="Times New Roman"/>
                <w:lang w:eastAsia="hu-HU"/>
              </w:rPr>
              <w:t> táj- és kertépítészeti</w:t>
            </w:r>
            <w:r w:rsidRPr="00EA184F">
              <w:rPr>
                <w:rFonts w:ascii="Times New Roman" w:eastAsia="Times New Roman" w:hAnsi="Times New Roman" w:cs="Times New Roman"/>
                <w:lang w:eastAsia="hu-HU"/>
              </w:rPr>
              <w:br/>
              <w:t>részszakterülete</w:t>
            </w:r>
          </w:p>
        </w:tc>
        <w:tc>
          <w:tcPr>
            <w:tcW w:w="0" w:type="auto"/>
            <w:hideMark/>
          </w:tcPr>
          <w:p w14:paraId="645D82A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ME-É-K</w:t>
            </w:r>
          </w:p>
        </w:tc>
        <w:tc>
          <w:tcPr>
            <w:tcW w:w="0" w:type="auto"/>
            <w:hideMark/>
          </w:tcPr>
          <w:p w14:paraId="726B4252"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Tájépítészeti létesítmény építésével, felújításával, átépítésével, bontásával összefüggően az épített elemek, valamint a tereprendezés, felszíni vízelvezetés, termőközeg, növényzet, növénytelepítés ellenőrzése. Más szakterületi építési műszaki ellenőr mellőzésével legfeljebb 4,5 m magas kerti építmény, 1,0 m támfal, 2,0 m magas tömör kerítés építésének, valamint nem csúszásveszélyes, illetve 25%-nál nem meredekebb terep kertépítészeti rendezésének ellenőrzése.</w:t>
            </w:r>
          </w:p>
        </w:tc>
        <w:tc>
          <w:tcPr>
            <w:tcW w:w="0" w:type="auto"/>
            <w:hideMark/>
          </w:tcPr>
          <w:p w14:paraId="17DC4053"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táj- és kertépítészeti szakon végzett okleveles kertészmérnök,</w:t>
            </w:r>
            <w:r w:rsidRPr="00EA184F">
              <w:rPr>
                <w:rFonts w:ascii="Times New Roman" w:eastAsia="Times New Roman" w:hAnsi="Times New Roman" w:cs="Times New Roman"/>
                <w:lang w:eastAsia="hu-HU"/>
              </w:rPr>
              <w:br/>
              <w:t>okleveles tájépítész mérnök,</w:t>
            </w:r>
            <w:r w:rsidRPr="00EA184F">
              <w:rPr>
                <w:rFonts w:ascii="Times New Roman" w:eastAsia="Times New Roman" w:hAnsi="Times New Roman" w:cs="Times New Roman"/>
                <w:lang w:eastAsia="hu-HU"/>
              </w:rPr>
              <w:br/>
              <w:t>okleveles tájépítész</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tájrendező és kertépítő mérnök (Bsc)</w:t>
            </w:r>
          </w:p>
        </w:tc>
        <w:tc>
          <w:tcPr>
            <w:tcW w:w="0" w:type="auto"/>
            <w:hideMark/>
          </w:tcPr>
          <w:p w14:paraId="779C5F6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bl>
    <w:p w14:paraId="0FE4798F"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2. </w:t>
      </w:r>
      <w:r w:rsidRPr="00EA184F">
        <w:rPr>
          <w:rFonts w:ascii="Times New Roman" w:eastAsia="Times New Roman" w:hAnsi="Times New Roman" w:cs="Times New Roman"/>
          <w:b/>
          <w:bCs/>
          <w:lang w:eastAsia="hu-HU"/>
        </w:rPr>
        <w:t>rész</w:t>
      </w:r>
    </w:p>
    <w:p w14:paraId="4B182A21"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Szakági építési műszaki ellenőri szakterületek</w:t>
      </w:r>
    </w:p>
    <w:tbl>
      <w:tblPr>
        <w:tblW w:w="144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
        <w:gridCol w:w="3522"/>
        <w:gridCol w:w="1498"/>
        <w:gridCol w:w="5475"/>
        <w:gridCol w:w="2229"/>
        <w:gridCol w:w="1506"/>
      </w:tblGrid>
      <w:tr w:rsidR="00B61BC3" w:rsidRPr="00EA184F" w14:paraId="3A704E20" w14:textId="77777777" w:rsidTr="00D60619">
        <w:trPr>
          <w:tblCellSpacing w:w="15" w:type="dxa"/>
        </w:trPr>
        <w:tc>
          <w:tcPr>
            <w:tcW w:w="0" w:type="auto"/>
            <w:hideMark/>
          </w:tcPr>
          <w:p w14:paraId="7915234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 </w:t>
            </w:r>
          </w:p>
        </w:tc>
        <w:tc>
          <w:tcPr>
            <w:tcW w:w="0" w:type="auto"/>
            <w:hideMark/>
          </w:tcPr>
          <w:p w14:paraId="3AF66AB3"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A</w:t>
            </w:r>
          </w:p>
        </w:tc>
        <w:tc>
          <w:tcPr>
            <w:tcW w:w="0" w:type="auto"/>
            <w:hideMark/>
          </w:tcPr>
          <w:p w14:paraId="1A68390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B</w:t>
            </w:r>
          </w:p>
        </w:tc>
        <w:tc>
          <w:tcPr>
            <w:tcW w:w="0" w:type="auto"/>
            <w:hideMark/>
          </w:tcPr>
          <w:p w14:paraId="2B61BAB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C</w:t>
            </w:r>
          </w:p>
        </w:tc>
        <w:tc>
          <w:tcPr>
            <w:tcW w:w="0" w:type="auto"/>
            <w:hideMark/>
          </w:tcPr>
          <w:p w14:paraId="5F45804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D</w:t>
            </w:r>
          </w:p>
        </w:tc>
        <w:tc>
          <w:tcPr>
            <w:tcW w:w="0" w:type="auto"/>
            <w:hideMark/>
          </w:tcPr>
          <w:p w14:paraId="08583184"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E</w:t>
            </w:r>
          </w:p>
        </w:tc>
      </w:tr>
      <w:tr w:rsidR="00B61BC3" w:rsidRPr="00EA184F" w14:paraId="23697DB6" w14:textId="77777777" w:rsidTr="00D60619">
        <w:trPr>
          <w:tblCellSpacing w:w="15" w:type="dxa"/>
        </w:trPr>
        <w:tc>
          <w:tcPr>
            <w:tcW w:w="0" w:type="auto"/>
            <w:hideMark/>
          </w:tcPr>
          <w:p w14:paraId="0171EBC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lastRenderedPageBreak/>
              <w:t>1.</w:t>
            </w:r>
          </w:p>
        </w:tc>
        <w:tc>
          <w:tcPr>
            <w:tcW w:w="0" w:type="auto"/>
            <w:hideMark/>
          </w:tcPr>
          <w:p w14:paraId="0A7010E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Szakterület/</w:t>
            </w:r>
            <w:r w:rsidRPr="00EA184F">
              <w:rPr>
                <w:rFonts w:ascii="Times New Roman" w:eastAsia="Times New Roman" w:hAnsi="Times New Roman" w:cs="Times New Roman"/>
                <w:b/>
                <w:bCs/>
                <w:lang w:eastAsia="hu-HU"/>
              </w:rPr>
              <w:br/>
              <w:t>részszakterület</w:t>
            </w:r>
            <w:r w:rsidRPr="00EA184F">
              <w:rPr>
                <w:rFonts w:ascii="Times New Roman" w:eastAsia="Times New Roman" w:hAnsi="Times New Roman" w:cs="Times New Roman"/>
                <w:b/>
                <w:bCs/>
                <w:lang w:eastAsia="hu-HU"/>
              </w:rPr>
              <w:br/>
              <w:t>megnevezése</w:t>
            </w:r>
          </w:p>
        </w:tc>
        <w:tc>
          <w:tcPr>
            <w:tcW w:w="0" w:type="auto"/>
            <w:hideMark/>
          </w:tcPr>
          <w:p w14:paraId="0846652A"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Szakterület/</w:t>
            </w:r>
            <w:r w:rsidRPr="00EA184F">
              <w:rPr>
                <w:rFonts w:ascii="Times New Roman" w:eastAsia="Times New Roman" w:hAnsi="Times New Roman" w:cs="Times New Roman"/>
                <w:b/>
                <w:bCs/>
                <w:lang w:eastAsia="hu-HU"/>
              </w:rPr>
              <w:br/>
              <w:t>részszakterület</w:t>
            </w:r>
            <w:r w:rsidRPr="00EA184F">
              <w:rPr>
                <w:rFonts w:ascii="Times New Roman" w:eastAsia="Times New Roman" w:hAnsi="Times New Roman" w:cs="Times New Roman"/>
                <w:b/>
                <w:bCs/>
                <w:lang w:eastAsia="hu-HU"/>
              </w:rPr>
              <w:br/>
              <w:t>jelölése</w:t>
            </w:r>
          </w:p>
        </w:tc>
        <w:tc>
          <w:tcPr>
            <w:tcW w:w="0" w:type="auto"/>
            <w:hideMark/>
          </w:tcPr>
          <w:p w14:paraId="0FA3AE0D"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Feladatok, amelyeket az adott szakterületi jogosultsággal lehet végezni</w:t>
            </w:r>
          </w:p>
        </w:tc>
        <w:tc>
          <w:tcPr>
            <w:tcW w:w="0" w:type="auto"/>
            <w:hideMark/>
          </w:tcPr>
          <w:p w14:paraId="1558E3E2"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Képesítési követelmény vagy ezzel egyenértékű szakképzettség</w:t>
            </w:r>
          </w:p>
        </w:tc>
        <w:tc>
          <w:tcPr>
            <w:tcW w:w="0" w:type="auto"/>
            <w:hideMark/>
          </w:tcPr>
          <w:p w14:paraId="0E2B04F2"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Szakmai gyakorlati idő</w:t>
            </w:r>
          </w:p>
        </w:tc>
      </w:tr>
      <w:tr w:rsidR="00B61BC3" w:rsidRPr="00EA184F" w14:paraId="31D8A869" w14:textId="77777777" w:rsidTr="00D60619">
        <w:trPr>
          <w:tblCellSpacing w:w="15" w:type="dxa"/>
        </w:trPr>
        <w:tc>
          <w:tcPr>
            <w:tcW w:w="0" w:type="auto"/>
            <w:hideMark/>
          </w:tcPr>
          <w:p w14:paraId="21087D62"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2.</w:t>
            </w:r>
          </w:p>
        </w:tc>
        <w:tc>
          <w:tcPr>
            <w:tcW w:w="0" w:type="auto"/>
            <w:hideMark/>
          </w:tcPr>
          <w:p w14:paraId="5DBED4A8"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Mélyépítési és mélyépítési műtárgyak szakterület</w:t>
            </w:r>
          </w:p>
        </w:tc>
        <w:tc>
          <w:tcPr>
            <w:tcW w:w="0" w:type="auto"/>
            <w:hideMark/>
          </w:tcPr>
          <w:p w14:paraId="7CF10E20"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ME-M</w:t>
            </w:r>
          </w:p>
        </w:tc>
        <w:tc>
          <w:tcPr>
            <w:tcW w:w="0" w:type="auto"/>
            <w:hideMark/>
          </w:tcPr>
          <w:p w14:paraId="46B7E918"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A magasépítési szakterületnél meghatározott építményhez szerkezetileg vagy funkciójában kapcsolódó alapozási, szennyvíztisztítási, szennyvíztárolási, szivárgó, víztelenítési, műtárgyépítési, föld- és tereprendezési, valamint felszíni vízelvezetési munkáinak ellenőrzése.</w:t>
            </w:r>
          </w:p>
        </w:tc>
        <w:tc>
          <w:tcPr>
            <w:tcW w:w="0" w:type="auto"/>
            <w:hideMark/>
          </w:tcPr>
          <w:p w14:paraId="18762725"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építőmérnök</w:t>
            </w:r>
            <w:r w:rsidRPr="00EA184F">
              <w:rPr>
                <w:rFonts w:ascii="Times New Roman" w:eastAsia="Times New Roman" w:hAnsi="Times New Roman" w:cs="Times New Roman"/>
                <w:lang w:eastAsia="hu-HU"/>
              </w:rPr>
              <w:br/>
              <w:t>építőmérnök</w:t>
            </w:r>
          </w:p>
        </w:tc>
        <w:tc>
          <w:tcPr>
            <w:tcW w:w="0" w:type="auto"/>
            <w:hideMark/>
          </w:tcPr>
          <w:p w14:paraId="07C87FBA"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65BFE075" w14:textId="77777777" w:rsidTr="00D60619">
        <w:trPr>
          <w:tblCellSpacing w:w="15" w:type="dxa"/>
        </w:trPr>
        <w:tc>
          <w:tcPr>
            <w:tcW w:w="0" w:type="auto"/>
            <w:hideMark/>
          </w:tcPr>
          <w:p w14:paraId="5FC19391"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3.</w:t>
            </w:r>
          </w:p>
        </w:tc>
        <w:tc>
          <w:tcPr>
            <w:tcW w:w="0" w:type="auto"/>
            <w:hideMark/>
          </w:tcPr>
          <w:p w14:paraId="20471033"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Építménygépészeti szakterület</w:t>
            </w:r>
          </w:p>
        </w:tc>
        <w:tc>
          <w:tcPr>
            <w:tcW w:w="0" w:type="auto"/>
            <w:hideMark/>
          </w:tcPr>
          <w:p w14:paraId="614524E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ME-G</w:t>
            </w:r>
          </w:p>
        </w:tc>
        <w:tc>
          <w:tcPr>
            <w:tcW w:w="0" w:type="auto"/>
            <w:hideMark/>
          </w:tcPr>
          <w:p w14:paraId="34A6A557"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Építmények vízellátási, csatornázási rendszerei a közművekre történő rákötéssel együtt, földgáz telephelyi vezeték, földgáz és PB-gáz csatlakozóvezeték, felhasználói berendezés, elosztóvezeték leágazó szakasza, az 5 m</w:t>
            </w:r>
            <w:r w:rsidRPr="00EA184F">
              <w:rPr>
                <w:rFonts w:ascii="Times New Roman" w:eastAsia="Times New Roman" w:hAnsi="Times New Roman" w:cs="Times New Roman"/>
                <w:vertAlign w:val="superscript"/>
                <w:lang w:eastAsia="hu-HU"/>
              </w:rPr>
              <w:t>3</w:t>
            </w:r>
            <w:r w:rsidRPr="00EA184F">
              <w:rPr>
                <w:rFonts w:ascii="Times New Roman" w:eastAsia="Times New Roman" w:hAnsi="Times New Roman" w:cs="Times New Roman"/>
                <w:lang w:eastAsia="hu-HU"/>
              </w:rPr>
              <w:t> vagy annál nagyobb névleges térfogatú, éghető gázok tárolására szolgáló, nyomástartó berendezésnek nem minősülő, ipari, mezőgazdasági vagy szolgáltatási célú tartályos gáztárolók szerelési munkáinak, építmények fűtési, szellőzési hőellátó rendszereinek, berendezéseinek, energiaellátó központoknak, hűtési és hőszivattyús lég- és klímatechnikai rendszereknek, a környezeti (megújuló) energiák hasznosításával kapcsolatos rendszereknek, fürdő és uszoda gépészeti rendszerek szerelési munkáinak, valamint az építményen, illetve telekhatáron belüli épületegyütteseket és technológiai rendszereket ellátó energiaközpontok és vezetékrendszerek, technológiai ellátóhálózatok (sűrített levegő, a 30 kg/h feletti tüzelőanyag-fogyasztású olaj- és egyéb cseppfolyós tüzelőanyag-fogyasztó technológiai rendszerek, éghető folyadékok, ipari közegellátások, hűtöttvíz stb.) szerelési munkáinak műszaki ellenőrzése a közművekre történő rákötésekkel együtt.</w:t>
            </w:r>
          </w:p>
        </w:tc>
        <w:tc>
          <w:tcPr>
            <w:tcW w:w="0" w:type="auto"/>
            <w:hideMark/>
          </w:tcPr>
          <w:p w14:paraId="7821BD24"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gépészmérnök épületgépész szakirány,</w:t>
            </w:r>
            <w:r w:rsidRPr="00EA184F">
              <w:rPr>
                <w:rFonts w:ascii="Times New Roman" w:eastAsia="Times New Roman" w:hAnsi="Times New Roman" w:cs="Times New Roman"/>
                <w:lang w:eastAsia="hu-HU"/>
              </w:rPr>
              <w:br/>
              <w:t>létesítmény mérnök,</w:t>
            </w:r>
            <w:r w:rsidRPr="00EA184F">
              <w:rPr>
                <w:rFonts w:ascii="Times New Roman" w:eastAsia="Times New Roman" w:hAnsi="Times New Roman" w:cs="Times New Roman"/>
                <w:lang w:eastAsia="hu-HU"/>
              </w:rPr>
              <w:br/>
              <w:t>energetikai mérnök épületenergetika szakirány</w:t>
            </w:r>
            <w:r w:rsidRPr="00EA184F">
              <w:rPr>
                <w:rFonts w:ascii="Times New Roman" w:eastAsia="Times New Roman" w:hAnsi="Times New Roman" w:cs="Times New Roman"/>
                <w:lang w:eastAsia="hu-HU"/>
              </w:rPr>
              <w:br/>
              <w:t>gépészmérnök</w:t>
            </w:r>
            <w:r w:rsidRPr="00EA184F">
              <w:rPr>
                <w:rFonts w:ascii="Times New Roman" w:eastAsia="Times New Roman" w:hAnsi="Times New Roman" w:cs="Times New Roman"/>
                <w:lang w:eastAsia="hu-HU"/>
              </w:rPr>
              <w:br/>
              <w:t>épületgépészeti szakirány</w:t>
            </w:r>
          </w:p>
        </w:tc>
        <w:tc>
          <w:tcPr>
            <w:tcW w:w="0" w:type="auto"/>
            <w:hideMark/>
          </w:tcPr>
          <w:p w14:paraId="4161F34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0037056A" w14:textId="77777777" w:rsidTr="00D60619">
        <w:trPr>
          <w:tblCellSpacing w:w="15" w:type="dxa"/>
        </w:trPr>
        <w:tc>
          <w:tcPr>
            <w:tcW w:w="0" w:type="auto"/>
            <w:hideMark/>
          </w:tcPr>
          <w:p w14:paraId="0D12E2A4"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4.</w:t>
            </w:r>
          </w:p>
        </w:tc>
        <w:tc>
          <w:tcPr>
            <w:tcW w:w="0" w:type="auto"/>
            <w:hideMark/>
          </w:tcPr>
          <w:p w14:paraId="288D63E7"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Építményvillamossági szakterület</w:t>
            </w:r>
          </w:p>
        </w:tc>
        <w:tc>
          <w:tcPr>
            <w:tcW w:w="0" w:type="auto"/>
            <w:hideMark/>
          </w:tcPr>
          <w:p w14:paraId="533E62D8"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ME-V</w:t>
            </w:r>
          </w:p>
        </w:tc>
        <w:tc>
          <w:tcPr>
            <w:tcW w:w="0" w:type="auto"/>
            <w:hideMark/>
          </w:tcPr>
          <w:p w14:paraId="1B62CEB7"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 xml:space="preserve">Építmények és szabad terek közép- és kisfeszültségű rendszereinek műszaki ellenőrzése (kül- és beltéri világítás, villámvédelem, folyamatirányítás, építményautomatika, távközlési és informatikai hálózat, egyéb gyengeáramú </w:t>
            </w:r>
            <w:r w:rsidRPr="00EA184F">
              <w:rPr>
                <w:rFonts w:ascii="Times New Roman" w:eastAsia="Times New Roman" w:hAnsi="Times New Roman" w:cs="Times New Roman"/>
                <w:lang w:eastAsia="hu-HU"/>
              </w:rPr>
              <w:lastRenderedPageBreak/>
              <w:t>rendszerek, villamos energiaellátó rendszerek szerelési munkái a fogyasztói oldaltól</w:t>
            </w:r>
            <w:r w:rsidRPr="00EA184F">
              <w:rPr>
                <w:rFonts w:ascii="Times New Roman" w:eastAsia="Times New Roman" w:hAnsi="Times New Roman" w:cs="Times New Roman"/>
                <w:lang w:eastAsia="hu-HU"/>
              </w:rPr>
              <w:br/>
              <w:t>a közcélú csatlakozási pontig, valamint villamos megújuló energetikai rendszerek</w:t>
            </w:r>
            <w:r w:rsidRPr="00EA184F">
              <w:rPr>
                <w:rFonts w:ascii="Times New Roman" w:eastAsia="Times New Roman" w:hAnsi="Times New Roman" w:cs="Times New Roman"/>
                <w:lang w:eastAsia="hu-HU"/>
              </w:rPr>
              <w:br/>
              <w:t>a közcélú csatlakozási pontig).</w:t>
            </w:r>
          </w:p>
        </w:tc>
        <w:tc>
          <w:tcPr>
            <w:tcW w:w="0" w:type="auto"/>
            <w:hideMark/>
          </w:tcPr>
          <w:p w14:paraId="38A0F894"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 xml:space="preserve">okleveles villamosmérnök, okleveles biztonságtechnikai </w:t>
            </w:r>
            <w:r w:rsidRPr="00EA184F">
              <w:rPr>
                <w:rFonts w:ascii="Times New Roman" w:eastAsia="Times New Roman" w:hAnsi="Times New Roman" w:cs="Times New Roman"/>
                <w:lang w:eastAsia="hu-HU"/>
              </w:rPr>
              <w:lastRenderedPageBreak/>
              <w:t>mérnök</w:t>
            </w:r>
            <w:r w:rsidRPr="00EA184F">
              <w:rPr>
                <w:rFonts w:ascii="Times New Roman" w:eastAsia="Times New Roman" w:hAnsi="Times New Roman" w:cs="Times New Roman"/>
                <w:lang w:eastAsia="hu-HU"/>
              </w:rPr>
              <w:br/>
              <w:t>okleveles mechatronikai mérnök</w:t>
            </w:r>
            <w:r w:rsidRPr="00EA184F">
              <w:rPr>
                <w:rFonts w:ascii="Times New Roman" w:eastAsia="Times New Roman" w:hAnsi="Times New Roman" w:cs="Times New Roman"/>
                <w:lang w:eastAsia="hu-HU"/>
              </w:rPr>
              <w:br/>
              <w:t>villamosmérnök</w:t>
            </w:r>
            <w:r w:rsidRPr="00EA184F">
              <w:rPr>
                <w:rFonts w:ascii="Times New Roman" w:eastAsia="Times New Roman" w:hAnsi="Times New Roman" w:cs="Times New Roman"/>
                <w:lang w:eastAsia="hu-HU"/>
              </w:rPr>
              <w:br/>
              <w:t>biztonságtechnikai mérnök</w:t>
            </w:r>
            <w:r w:rsidRPr="00EA184F">
              <w:rPr>
                <w:rFonts w:ascii="Times New Roman" w:eastAsia="Times New Roman" w:hAnsi="Times New Roman" w:cs="Times New Roman"/>
                <w:lang w:eastAsia="hu-HU"/>
              </w:rPr>
              <w:br/>
              <w:t>mechatronikai mérnök</w:t>
            </w:r>
          </w:p>
        </w:tc>
        <w:tc>
          <w:tcPr>
            <w:tcW w:w="0" w:type="auto"/>
            <w:hideMark/>
          </w:tcPr>
          <w:p w14:paraId="126D252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lastRenderedPageBreak/>
              <w:br/>
              <w:t>5 év</w:t>
            </w:r>
          </w:p>
        </w:tc>
      </w:tr>
      <w:tr w:rsidR="00B61BC3" w:rsidRPr="00EA184F" w14:paraId="5CB560CA" w14:textId="77777777" w:rsidTr="00D60619">
        <w:trPr>
          <w:tblCellSpacing w:w="15" w:type="dxa"/>
        </w:trPr>
        <w:tc>
          <w:tcPr>
            <w:tcW w:w="0" w:type="auto"/>
            <w:hideMark/>
          </w:tcPr>
          <w:p w14:paraId="59D7687B"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lastRenderedPageBreak/>
              <w:t>5.</w:t>
            </w:r>
          </w:p>
        </w:tc>
        <w:tc>
          <w:tcPr>
            <w:tcW w:w="0" w:type="auto"/>
            <w:hideMark/>
          </w:tcPr>
          <w:p w14:paraId="37D020A2"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Egészségügyi létesítmények technológiai műszaki ellenőrzése szakterület</w:t>
            </w:r>
          </w:p>
        </w:tc>
        <w:tc>
          <w:tcPr>
            <w:tcW w:w="0" w:type="auto"/>
            <w:hideMark/>
          </w:tcPr>
          <w:p w14:paraId="4680C8E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ME-EÜ</w:t>
            </w:r>
          </w:p>
        </w:tc>
        <w:tc>
          <w:tcPr>
            <w:tcW w:w="0" w:type="auto"/>
            <w:hideMark/>
          </w:tcPr>
          <w:p w14:paraId="55A949BF"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részszakterület szerint</w:t>
            </w:r>
          </w:p>
        </w:tc>
        <w:tc>
          <w:tcPr>
            <w:tcW w:w="0" w:type="auto"/>
            <w:hideMark/>
          </w:tcPr>
          <w:p w14:paraId="5A7F04D1"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részszakterület szerint</w:t>
            </w:r>
          </w:p>
        </w:tc>
        <w:tc>
          <w:tcPr>
            <w:tcW w:w="0" w:type="auto"/>
            <w:hideMark/>
          </w:tcPr>
          <w:p w14:paraId="55E8BD5C"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részszakterület szerint</w:t>
            </w:r>
          </w:p>
        </w:tc>
      </w:tr>
      <w:tr w:rsidR="00B61BC3" w:rsidRPr="00EA184F" w14:paraId="1A9F30D6" w14:textId="77777777" w:rsidTr="00D60619">
        <w:trPr>
          <w:tblCellSpacing w:w="15" w:type="dxa"/>
        </w:trPr>
        <w:tc>
          <w:tcPr>
            <w:tcW w:w="0" w:type="auto"/>
            <w:hideMark/>
          </w:tcPr>
          <w:p w14:paraId="354F1494"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6.</w:t>
            </w:r>
          </w:p>
        </w:tc>
        <w:tc>
          <w:tcPr>
            <w:tcW w:w="0" w:type="auto"/>
            <w:hideMark/>
          </w:tcPr>
          <w:p w14:paraId="35D53A86"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Egészségügyi létesítmények technológiai tervezési szakterület, orvostechnológiai műszaki ellenőrzése részszakterület</w:t>
            </w:r>
          </w:p>
        </w:tc>
        <w:tc>
          <w:tcPr>
            <w:tcW w:w="0" w:type="auto"/>
            <w:hideMark/>
          </w:tcPr>
          <w:p w14:paraId="5032E87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ME-EÜ-M</w:t>
            </w:r>
          </w:p>
        </w:tc>
        <w:tc>
          <w:tcPr>
            <w:tcW w:w="0" w:type="auto"/>
            <w:hideMark/>
          </w:tcPr>
          <w:p w14:paraId="4C0D098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Egészségügyi intézmények (kórházak, klinikák, szakrendelők stb.) és ezek funkcionális egységeinek orvostechnológiai műszaki ellenőrzése – kivéve orvosi gáz és sugárvédelem.</w:t>
            </w:r>
          </w:p>
        </w:tc>
        <w:tc>
          <w:tcPr>
            <w:tcW w:w="0" w:type="auto"/>
            <w:hideMark/>
          </w:tcPr>
          <w:p w14:paraId="2B325F66"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építészmérnök,</w:t>
            </w:r>
            <w:r w:rsidRPr="00EA184F">
              <w:rPr>
                <w:rFonts w:ascii="Times New Roman" w:eastAsia="Times New Roman" w:hAnsi="Times New Roman" w:cs="Times New Roman"/>
                <w:lang w:eastAsia="hu-HU"/>
              </w:rPr>
              <w:br/>
              <w:t>okleveles gépészmérnök,</w:t>
            </w:r>
            <w:r w:rsidRPr="00EA184F">
              <w:rPr>
                <w:rFonts w:ascii="Times New Roman" w:eastAsia="Times New Roman" w:hAnsi="Times New Roman" w:cs="Times New Roman"/>
                <w:lang w:eastAsia="hu-HU"/>
              </w:rPr>
              <w:br/>
              <w:t>okleveles villamosmérnök,</w:t>
            </w:r>
            <w:r w:rsidRPr="00EA184F">
              <w:rPr>
                <w:rFonts w:ascii="Times New Roman" w:eastAsia="Times New Roman" w:hAnsi="Times New Roman" w:cs="Times New Roman"/>
                <w:lang w:eastAsia="hu-HU"/>
              </w:rPr>
              <w:br/>
              <w:t>okleveles mérnök informatikus,</w:t>
            </w:r>
            <w:r w:rsidRPr="00EA184F">
              <w:rPr>
                <w:rFonts w:ascii="Times New Roman" w:eastAsia="Times New Roman" w:hAnsi="Times New Roman" w:cs="Times New Roman"/>
                <w:lang w:eastAsia="hu-HU"/>
              </w:rPr>
              <w:br/>
              <w:t>okleveles egészségügyi mérnök</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gépészmérnök,</w:t>
            </w:r>
            <w:r w:rsidRPr="00EA184F">
              <w:rPr>
                <w:rFonts w:ascii="Times New Roman" w:eastAsia="Times New Roman" w:hAnsi="Times New Roman" w:cs="Times New Roman"/>
                <w:lang w:eastAsia="hu-HU"/>
              </w:rPr>
              <w:br/>
              <w:t>villamosmérnök,</w:t>
            </w:r>
            <w:r w:rsidRPr="00EA184F">
              <w:rPr>
                <w:rFonts w:ascii="Times New Roman" w:eastAsia="Times New Roman" w:hAnsi="Times New Roman" w:cs="Times New Roman"/>
                <w:lang w:eastAsia="hu-HU"/>
              </w:rPr>
              <w:br/>
              <w:t>mérnök informatikus,</w:t>
            </w:r>
            <w:r w:rsidRPr="00EA184F">
              <w:rPr>
                <w:rFonts w:ascii="Times New Roman" w:eastAsia="Times New Roman" w:hAnsi="Times New Roman" w:cs="Times New Roman"/>
                <w:lang w:eastAsia="hu-HU"/>
              </w:rPr>
              <w:br/>
              <w:t>egészségügyi mérnök</w:t>
            </w:r>
          </w:p>
        </w:tc>
        <w:tc>
          <w:tcPr>
            <w:tcW w:w="0" w:type="auto"/>
            <w:hideMark/>
          </w:tcPr>
          <w:p w14:paraId="4682951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18823EBC" w14:textId="77777777" w:rsidTr="00D60619">
        <w:trPr>
          <w:tblCellSpacing w:w="15" w:type="dxa"/>
        </w:trPr>
        <w:tc>
          <w:tcPr>
            <w:tcW w:w="0" w:type="auto"/>
            <w:hideMark/>
          </w:tcPr>
          <w:p w14:paraId="6821372A"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7.</w:t>
            </w:r>
          </w:p>
        </w:tc>
        <w:tc>
          <w:tcPr>
            <w:tcW w:w="0" w:type="auto"/>
            <w:hideMark/>
          </w:tcPr>
          <w:p w14:paraId="5D4E33A7"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Egészségügyi létesítmények technológiai tervezési szakterület, gyógyászati gázellátó hálózat műszaki ellenőrzése részszakterület</w:t>
            </w:r>
          </w:p>
        </w:tc>
        <w:tc>
          <w:tcPr>
            <w:tcW w:w="0" w:type="auto"/>
            <w:hideMark/>
          </w:tcPr>
          <w:p w14:paraId="1C206F0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ME-EÜ-G</w:t>
            </w:r>
          </w:p>
        </w:tc>
        <w:tc>
          <w:tcPr>
            <w:tcW w:w="0" w:type="auto"/>
            <w:hideMark/>
          </w:tcPr>
          <w:p w14:paraId="234F2AF8"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Egészségügyi intézményekben (kórházak, klinikák, szakrendelők stb.) és ezek funkcionális egységeiben a gyógyászati (orvosi) gázellátó hálózat létesítésének műszaki ellenőrzése.</w:t>
            </w:r>
          </w:p>
        </w:tc>
        <w:tc>
          <w:tcPr>
            <w:tcW w:w="0" w:type="auto"/>
            <w:hideMark/>
          </w:tcPr>
          <w:p w14:paraId="2F302903"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építészmérnök,</w:t>
            </w:r>
            <w:r w:rsidRPr="00EA184F">
              <w:rPr>
                <w:rFonts w:ascii="Times New Roman" w:eastAsia="Times New Roman" w:hAnsi="Times New Roman" w:cs="Times New Roman"/>
                <w:lang w:eastAsia="hu-HU"/>
              </w:rPr>
              <w:br/>
              <w:t>okleveles gépészmérnök,</w:t>
            </w:r>
            <w:r w:rsidRPr="00EA184F">
              <w:rPr>
                <w:rFonts w:ascii="Times New Roman" w:eastAsia="Times New Roman" w:hAnsi="Times New Roman" w:cs="Times New Roman"/>
                <w:lang w:eastAsia="hu-HU"/>
              </w:rPr>
              <w:br/>
              <w:t>okleveles villamosmérnök,</w:t>
            </w:r>
            <w:r w:rsidRPr="00EA184F">
              <w:rPr>
                <w:rFonts w:ascii="Times New Roman" w:eastAsia="Times New Roman" w:hAnsi="Times New Roman" w:cs="Times New Roman"/>
                <w:lang w:eastAsia="hu-HU"/>
              </w:rPr>
              <w:br/>
              <w:t>okleveles mérnök informatikus,</w:t>
            </w:r>
            <w:r w:rsidRPr="00EA184F">
              <w:rPr>
                <w:rFonts w:ascii="Times New Roman" w:eastAsia="Times New Roman" w:hAnsi="Times New Roman" w:cs="Times New Roman"/>
                <w:lang w:eastAsia="hu-HU"/>
              </w:rPr>
              <w:br/>
              <w:t xml:space="preserve">okleveles egészségügyi </w:t>
            </w:r>
            <w:r w:rsidRPr="00EA184F">
              <w:rPr>
                <w:rFonts w:ascii="Times New Roman" w:eastAsia="Times New Roman" w:hAnsi="Times New Roman" w:cs="Times New Roman"/>
                <w:lang w:eastAsia="hu-HU"/>
              </w:rPr>
              <w:lastRenderedPageBreak/>
              <w:t>mérnök</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gépészmérnök,</w:t>
            </w:r>
            <w:r w:rsidRPr="00EA184F">
              <w:rPr>
                <w:rFonts w:ascii="Times New Roman" w:eastAsia="Times New Roman" w:hAnsi="Times New Roman" w:cs="Times New Roman"/>
                <w:lang w:eastAsia="hu-HU"/>
              </w:rPr>
              <w:br/>
              <w:t>villamosmérnök,</w:t>
            </w:r>
            <w:r w:rsidRPr="00EA184F">
              <w:rPr>
                <w:rFonts w:ascii="Times New Roman" w:eastAsia="Times New Roman" w:hAnsi="Times New Roman" w:cs="Times New Roman"/>
                <w:lang w:eastAsia="hu-HU"/>
              </w:rPr>
              <w:br/>
              <w:t>mérnök informatikus,</w:t>
            </w:r>
            <w:r w:rsidRPr="00EA184F">
              <w:rPr>
                <w:rFonts w:ascii="Times New Roman" w:eastAsia="Times New Roman" w:hAnsi="Times New Roman" w:cs="Times New Roman"/>
                <w:lang w:eastAsia="hu-HU"/>
              </w:rPr>
              <w:br/>
              <w:t>egészségügyi mérnök</w:t>
            </w:r>
          </w:p>
        </w:tc>
        <w:tc>
          <w:tcPr>
            <w:tcW w:w="0" w:type="auto"/>
            <w:hideMark/>
          </w:tcPr>
          <w:p w14:paraId="65A2256A"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7C5112DD" w14:textId="77777777" w:rsidTr="00D60619">
        <w:trPr>
          <w:tblCellSpacing w:w="15" w:type="dxa"/>
        </w:trPr>
        <w:tc>
          <w:tcPr>
            <w:tcW w:w="0" w:type="auto"/>
            <w:hideMark/>
          </w:tcPr>
          <w:p w14:paraId="57AD630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8.</w:t>
            </w:r>
          </w:p>
        </w:tc>
        <w:tc>
          <w:tcPr>
            <w:tcW w:w="0" w:type="auto"/>
            <w:hideMark/>
          </w:tcPr>
          <w:p w14:paraId="31BBD363"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Egészségügyi létesítmények technológiai tervezési szakterület, ionizáló sugárzás elleni védelmet igénylő egységek és készülék műszaki ellenőrzése részszakterület</w:t>
            </w:r>
          </w:p>
        </w:tc>
        <w:tc>
          <w:tcPr>
            <w:tcW w:w="0" w:type="auto"/>
            <w:hideMark/>
          </w:tcPr>
          <w:p w14:paraId="0DA95562"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ME-EÜ-R</w:t>
            </w:r>
          </w:p>
        </w:tc>
        <w:tc>
          <w:tcPr>
            <w:tcW w:w="0" w:type="auto"/>
            <w:hideMark/>
          </w:tcPr>
          <w:p w14:paraId="343D50F7"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Egészségügyi intézményekben (kórházak, klinikák, szakrendelők stb.) és ezek funkcionális egységeiben az ionizáló sugárzás elleni védelmet igénylő egységek létesítésének, készülékek telepítésének műszaki ellenőrzése.</w:t>
            </w:r>
          </w:p>
        </w:tc>
        <w:tc>
          <w:tcPr>
            <w:tcW w:w="0" w:type="auto"/>
            <w:hideMark/>
          </w:tcPr>
          <w:p w14:paraId="2F57EEB2"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építészmérnök,</w:t>
            </w:r>
            <w:r w:rsidRPr="00EA184F">
              <w:rPr>
                <w:rFonts w:ascii="Times New Roman" w:eastAsia="Times New Roman" w:hAnsi="Times New Roman" w:cs="Times New Roman"/>
                <w:lang w:eastAsia="hu-HU"/>
              </w:rPr>
              <w:br/>
              <w:t>okleveles gépészmérnök,</w:t>
            </w:r>
            <w:r w:rsidRPr="00EA184F">
              <w:rPr>
                <w:rFonts w:ascii="Times New Roman" w:eastAsia="Times New Roman" w:hAnsi="Times New Roman" w:cs="Times New Roman"/>
                <w:lang w:eastAsia="hu-HU"/>
              </w:rPr>
              <w:br/>
              <w:t>okleveles villamosmérnök,</w:t>
            </w:r>
            <w:r w:rsidRPr="00EA184F">
              <w:rPr>
                <w:rFonts w:ascii="Times New Roman" w:eastAsia="Times New Roman" w:hAnsi="Times New Roman" w:cs="Times New Roman"/>
                <w:lang w:eastAsia="hu-HU"/>
              </w:rPr>
              <w:br/>
              <w:t>okleveles mérnök informatikus,</w:t>
            </w:r>
            <w:r w:rsidRPr="00EA184F">
              <w:rPr>
                <w:rFonts w:ascii="Times New Roman" w:eastAsia="Times New Roman" w:hAnsi="Times New Roman" w:cs="Times New Roman"/>
                <w:lang w:eastAsia="hu-HU"/>
              </w:rPr>
              <w:br/>
              <w:t>okleveles egészségügyi mérnök</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gépészmérnök,</w:t>
            </w:r>
            <w:r w:rsidRPr="00EA184F">
              <w:rPr>
                <w:rFonts w:ascii="Times New Roman" w:eastAsia="Times New Roman" w:hAnsi="Times New Roman" w:cs="Times New Roman"/>
                <w:lang w:eastAsia="hu-HU"/>
              </w:rPr>
              <w:br/>
              <w:t>villamosmérnök,</w:t>
            </w:r>
            <w:r w:rsidRPr="00EA184F">
              <w:rPr>
                <w:rFonts w:ascii="Times New Roman" w:eastAsia="Times New Roman" w:hAnsi="Times New Roman" w:cs="Times New Roman"/>
                <w:lang w:eastAsia="hu-HU"/>
              </w:rPr>
              <w:br/>
              <w:t>mérnök informatikus,</w:t>
            </w:r>
            <w:r w:rsidRPr="00EA184F">
              <w:rPr>
                <w:rFonts w:ascii="Times New Roman" w:eastAsia="Times New Roman" w:hAnsi="Times New Roman" w:cs="Times New Roman"/>
                <w:lang w:eastAsia="hu-HU"/>
              </w:rPr>
              <w:br/>
              <w:t>egészségügyi mérnök</w:t>
            </w:r>
          </w:p>
        </w:tc>
        <w:tc>
          <w:tcPr>
            <w:tcW w:w="0" w:type="auto"/>
            <w:hideMark/>
          </w:tcPr>
          <w:p w14:paraId="5B6CE9C5"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bl>
    <w:p w14:paraId="4D4DA27E"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w:t>
      </w:r>
      <w:r w:rsidRPr="00EA184F">
        <w:rPr>
          <w:rFonts w:ascii="Times New Roman" w:eastAsia="Times New Roman" w:hAnsi="Times New Roman" w:cs="Times New Roman"/>
          <w:b/>
          <w:bCs/>
          <w:lang w:eastAsia="hu-HU"/>
        </w:rPr>
        <w:t>rész</w:t>
      </w:r>
    </w:p>
    <w:p w14:paraId="365F9F81"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A sajátos építményfajták építési műszaki ellenőri szakterületei</w:t>
      </w:r>
    </w:p>
    <w:tbl>
      <w:tblPr>
        <w:tblW w:w="144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
        <w:gridCol w:w="3386"/>
        <w:gridCol w:w="1498"/>
        <w:gridCol w:w="5616"/>
        <w:gridCol w:w="2413"/>
        <w:gridCol w:w="1207"/>
      </w:tblGrid>
      <w:tr w:rsidR="00B61BC3" w:rsidRPr="00EA184F" w14:paraId="64CE7A06" w14:textId="77777777" w:rsidTr="00D60619">
        <w:trPr>
          <w:tblCellSpacing w:w="15" w:type="dxa"/>
        </w:trPr>
        <w:tc>
          <w:tcPr>
            <w:tcW w:w="0" w:type="auto"/>
            <w:hideMark/>
          </w:tcPr>
          <w:p w14:paraId="0D76E8A4"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 </w:t>
            </w:r>
          </w:p>
        </w:tc>
        <w:tc>
          <w:tcPr>
            <w:tcW w:w="0" w:type="auto"/>
            <w:hideMark/>
          </w:tcPr>
          <w:p w14:paraId="25C787B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A</w:t>
            </w:r>
          </w:p>
        </w:tc>
        <w:tc>
          <w:tcPr>
            <w:tcW w:w="0" w:type="auto"/>
            <w:hideMark/>
          </w:tcPr>
          <w:p w14:paraId="72AE2A6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B</w:t>
            </w:r>
          </w:p>
        </w:tc>
        <w:tc>
          <w:tcPr>
            <w:tcW w:w="0" w:type="auto"/>
            <w:hideMark/>
          </w:tcPr>
          <w:p w14:paraId="1E9EAB95"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C</w:t>
            </w:r>
          </w:p>
        </w:tc>
        <w:tc>
          <w:tcPr>
            <w:tcW w:w="0" w:type="auto"/>
            <w:hideMark/>
          </w:tcPr>
          <w:p w14:paraId="48294314"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D</w:t>
            </w:r>
          </w:p>
        </w:tc>
        <w:tc>
          <w:tcPr>
            <w:tcW w:w="0" w:type="auto"/>
            <w:hideMark/>
          </w:tcPr>
          <w:p w14:paraId="71FF28D5"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E</w:t>
            </w:r>
          </w:p>
        </w:tc>
      </w:tr>
      <w:tr w:rsidR="00B61BC3" w:rsidRPr="00EA184F" w14:paraId="2E665B0B" w14:textId="77777777" w:rsidTr="00D60619">
        <w:trPr>
          <w:tblCellSpacing w:w="15" w:type="dxa"/>
        </w:trPr>
        <w:tc>
          <w:tcPr>
            <w:tcW w:w="0" w:type="auto"/>
            <w:hideMark/>
          </w:tcPr>
          <w:p w14:paraId="602C21C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w:t>
            </w:r>
          </w:p>
        </w:tc>
        <w:tc>
          <w:tcPr>
            <w:tcW w:w="0" w:type="auto"/>
            <w:hideMark/>
          </w:tcPr>
          <w:p w14:paraId="1817C055"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Szakterület/</w:t>
            </w:r>
            <w:r w:rsidRPr="00EA184F">
              <w:rPr>
                <w:rFonts w:ascii="Times New Roman" w:eastAsia="Times New Roman" w:hAnsi="Times New Roman" w:cs="Times New Roman"/>
                <w:b/>
                <w:bCs/>
                <w:lang w:eastAsia="hu-HU"/>
              </w:rPr>
              <w:br/>
              <w:t>részszakterület</w:t>
            </w:r>
            <w:r w:rsidRPr="00EA184F">
              <w:rPr>
                <w:rFonts w:ascii="Times New Roman" w:eastAsia="Times New Roman" w:hAnsi="Times New Roman" w:cs="Times New Roman"/>
                <w:b/>
                <w:bCs/>
                <w:lang w:eastAsia="hu-HU"/>
              </w:rPr>
              <w:br/>
              <w:t>megnevezése</w:t>
            </w:r>
          </w:p>
        </w:tc>
        <w:tc>
          <w:tcPr>
            <w:tcW w:w="0" w:type="auto"/>
            <w:hideMark/>
          </w:tcPr>
          <w:p w14:paraId="623A40D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Szakterület/</w:t>
            </w:r>
            <w:r w:rsidRPr="00EA184F">
              <w:rPr>
                <w:rFonts w:ascii="Times New Roman" w:eastAsia="Times New Roman" w:hAnsi="Times New Roman" w:cs="Times New Roman"/>
                <w:b/>
                <w:bCs/>
                <w:lang w:eastAsia="hu-HU"/>
              </w:rPr>
              <w:br/>
              <w:t>részszakterület</w:t>
            </w:r>
            <w:r w:rsidRPr="00EA184F">
              <w:rPr>
                <w:rFonts w:ascii="Times New Roman" w:eastAsia="Times New Roman" w:hAnsi="Times New Roman" w:cs="Times New Roman"/>
                <w:b/>
                <w:bCs/>
                <w:lang w:eastAsia="hu-HU"/>
              </w:rPr>
              <w:br/>
              <w:t>jelölése</w:t>
            </w:r>
          </w:p>
        </w:tc>
        <w:tc>
          <w:tcPr>
            <w:tcW w:w="0" w:type="auto"/>
            <w:hideMark/>
          </w:tcPr>
          <w:p w14:paraId="6FD6484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Feladatok, amelyeket az adott szakterületi jogosultsággal lehet végezni</w:t>
            </w:r>
          </w:p>
        </w:tc>
        <w:tc>
          <w:tcPr>
            <w:tcW w:w="0" w:type="auto"/>
            <w:hideMark/>
          </w:tcPr>
          <w:p w14:paraId="0A9FB34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Képesítési követelmény vagy ezzel egyenértékű szakképzettség</w:t>
            </w:r>
          </w:p>
        </w:tc>
        <w:tc>
          <w:tcPr>
            <w:tcW w:w="0" w:type="auto"/>
            <w:hideMark/>
          </w:tcPr>
          <w:p w14:paraId="2BAD3210"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Szakmai gyakorlati idő</w:t>
            </w:r>
          </w:p>
        </w:tc>
      </w:tr>
      <w:tr w:rsidR="00B61BC3" w:rsidRPr="00EA184F" w14:paraId="2BCCF94E" w14:textId="77777777" w:rsidTr="00D60619">
        <w:trPr>
          <w:tblCellSpacing w:w="15" w:type="dxa"/>
        </w:trPr>
        <w:tc>
          <w:tcPr>
            <w:tcW w:w="0" w:type="auto"/>
            <w:hideMark/>
          </w:tcPr>
          <w:p w14:paraId="27BF768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2.</w:t>
            </w:r>
          </w:p>
        </w:tc>
        <w:tc>
          <w:tcPr>
            <w:tcW w:w="0" w:type="auto"/>
            <w:hideMark/>
          </w:tcPr>
          <w:p w14:paraId="7734235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Közlekedési építmények szakterület</w:t>
            </w:r>
          </w:p>
        </w:tc>
        <w:tc>
          <w:tcPr>
            <w:tcW w:w="0" w:type="auto"/>
            <w:hideMark/>
          </w:tcPr>
          <w:p w14:paraId="263BAC53"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ME-KÉ</w:t>
            </w:r>
          </w:p>
        </w:tc>
        <w:tc>
          <w:tcPr>
            <w:tcW w:w="0" w:type="auto"/>
            <w:hideMark/>
          </w:tcPr>
          <w:p w14:paraId="5A4EB428"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Közúti, vasúti (közúti villamos vasút, földalatti vasút is), légi közlekedési, hajózási építmények (így különösen annak műtárgyai: híd, áteresz, alagút, aluljáró, támfal) berendezései, tartozékai, vízelvezetése és zajvédelme építési munkáinak műszaki ellenőrzése korlátozás nélkül.</w:t>
            </w:r>
          </w:p>
        </w:tc>
        <w:tc>
          <w:tcPr>
            <w:tcW w:w="0" w:type="auto"/>
            <w:hideMark/>
          </w:tcPr>
          <w:p w14:paraId="186251BA"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építőmérnök,</w:t>
            </w:r>
            <w:r w:rsidRPr="00EA184F">
              <w:rPr>
                <w:rFonts w:ascii="Times New Roman" w:eastAsia="Times New Roman" w:hAnsi="Times New Roman" w:cs="Times New Roman"/>
                <w:lang w:eastAsia="hu-HU"/>
              </w:rPr>
              <w:br/>
              <w:t>építőmérnök,</w:t>
            </w:r>
            <w:r w:rsidRPr="00EA184F">
              <w:rPr>
                <w:rFonts w:ascii="Times New Roman" w:eastAsia="Times New Roman" w:hAnsi="Times New Roman" w:cs="Times New Roman"/>
                <w:lang w:eastAsia="hu-HU"/>
              </w:rPr>
              <w:br/>
              <w:t>mélyépítő-,</w:t>
            </w:r>
            <w:r w:rsidRPr="00EA184F">
              <w:rPr>
                <w:rFonts w:ascii="Times New Roman" w:eastAsia="Times New Roman" w:hAnsi="Times New Roman" w:cs="Times New Roman"/>
                <w:lang w:eastAsia="hu-HU"/>
              </w:rPr>
              <w:br/>
              <w:t>közlekedés építőmérnök</w:t>
            </w:r>
          </w:p>
        </w:tc>
        <w:tc>
          <w:tcPr>
            <w:tcW w:w="0" w:type="auto"/>
            <w:hideMark/>
          </w:tcPr>
          <w:p w14:paraId="0EE61554"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t>5 év</w:t>
            </w:r>
          </w:p>
        </w:tc>
      </w:tr>
      <w:tr w:rsidR="00B61BC3" w:rsidRPr="00EA184F" w14:paraId="5BF8BA6C" w14:textId="77777777" w:rsidTr="00D60619">
        <w:trPr>
          <w:tblCellSpacing w:w="15" w:type="dxa"/>
        </w:trPr>
        <w:tc>
          <w:tcPr>
            <w:tcW w:w="0" w:type="auto"/>
            <w:hideMark/>
          </w:tcPr>
          <w:p w14:paraId="7184EB3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lastRenderedPageBreak/>
              <w:t>3.</w:t>
            </w:r>
          </w:p>
        </w:tc>
        <w:tc>
          <w:tcPr>
            <w:tcW w:w="0" w:type="auto"/>
            <w:hideMark/>
          </w:tcPr>
          <w:p w14:paraId="1341956C"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Közlekedési építmények szakterület, vasút-villamossági építmények részszakterület</w:t>
            </w:r>
          </w:p>
        </w:tc>
        <w:tc>
          <w:tcPr>
            <w:tcW w:w="0" w:type="auto"/>
            <w:hideMark/>
          </w:tcPr>
          <w:p w14:paraId="560E194A"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ME-KÉ-VV</w:t>
            </w:r>
          </w:p>
        </w:tc>
        <w:tc>
          <w:tcPr>
            <w:tcW w:w="0" w:type="auto"/>
            <w:hideMark/>
          </w:tcPr>
          <w:p w14:paraId="75ED098A"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Vasúti-villamossági építmények (vasút-villamosítás, villamosenergia-ellátás, energia távvezérlés villamossági berendezések létesítése) építési munkáinak műszaki ellenőrzése korlátozás nélkül.</w:t>
            </w:r>
          </w:p>
        </w:tc>
        <w:tc>
          <w:tcPr>
            <w:tcW w:w="0" w:type="auto"/>
            <w:hideMark/>
          </w:tcPr>
          <w:p w14:paraId="2193F549"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villamosmérnök,</w:t>
            </w:r>
            <w:r w:rsidRPr="00EA184F">
              <w:rPr>
                <w:rFonts w:ascii="Times New Roman" w:eastAsia="Times New Roman" w:hAnsi="Times New Roman" w:cs="Times New Roman"/>
                <w:lang w:eastAsia="hu-HU"/>
              </w:rPr>
              <w:br/>
              <w:t>villamosmérnök</w:t>
            </w:r>
          </w:p>
        </w:tc>
        <w:tc>
          <w:tcPr>
            <w:tcW w:w="0" w:type="auto"/>
            <w:hideMark/>
          </w:tcPr>
          <w:p w14:paraId="4435B8A0"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t>5 év</w:t>
            </w:r>
          </w:p>
        </w:tc>
      </w:tr>
      <w:tr w:rsidR="00B61BC3" w:rsidRPr="00EA184F" w14:paraId="50FA8E90" w14:textId="77777777" w:rsidTr="00D60619">
        <w:trPr>
          <w:tblCellSpacing w:w="15" w:type="dxa"/>
        </w:trPr>
        <w:tc>
          <w:tcPr>
            <w:tcW w:w="0" w:type="auto"/>
            <w:hideMark/>
          </w:tcPr>
          <w:p w14:paraId="7014BB7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4.</w:t>
            </w:r>
          </w:p>
        </w:tc>
        <w:tc>
          <w:tcPr>
            <w:tcW w:w="0" w:type="auto"/>
            <w:hideMark/>
          </w:tcPr>
          <w:p w14:paraId="6667C1B4"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Hírközlési építmények szakterület</w:t>
            </w:r>
          </w:p>
        </w:tc>
        <w:tc>
          <w:tcPr>
            <w:tcW w:w="0" w:type="auto"/>
            <w:hideMark/>
          </w:tcPr>
          <w:p w14:paraId="357F06B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ME-HI</w:t>
            </w:r>
          </w:p>
        </w:tc>
        <w:tc>
          <w:tcPr>
            <w:tcW w:w="0" w:type="auto"/>
            <w:hideMark/>
          </w:tcPr>
          <w:p w14:paraId="6531324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br/>
              <w:t>Az elektronikus hírközlési építmények, vezetékes és vezeték nélküli rendszerek létesítésének, felújításának és átalakításának, bontásának építési, szerelési és villamos szerelési műszaki ellenőrzése korlátozás nélkül, kivéve antennatartók és tornyok.</w:t>
            </w:r>
          </w:p>
        </w:tc>
        <w:tc>
          <w:tcPr>
            <w:tcW w:w="0" w:type="auto"/>
            <w:hideMark/>
          </w:tcPr>
          <w:p w14:paraId="2B63D166"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villamosmérnök,</w:t>
            </w:r>
            <w:r w:rsidRPr="00EA184F">
              <w:rPr>
                <w:rFonts w:ascii="Times New Roman" w:eastAsia="Times New Roman" w:hAnsi="Times New Roman" w:cs="Times New Roman"/>
                <w:lang w:eastAsia="hu-HU"/>
              </w:rPr>
              <w:br/>
              <w:t>okleveles mérnök-informatikus</w:t>
            </w:r>
            <w:r w:rsidRPr="00EA184F">
              <w:rPr>
                <w:rFonts w:ascii="Times New Roman" w:eastAsia="Times New Roman" w:hAnsi="Times New Roman" w:cs="Times New Roman"/>
                <w:lang w:eastAsia="hu-HU"/>
              </w:rPr>
              <w:br/>
              <w:t>villamosmérnök</w:t>
            </w:r>
            <w:r w:rsidRPr="00EA184F">
              <w:rPr>
                <w:rFonts w:ascii="Times New Roman" w:eastAsia="Times New Roman" w:hAnsi="Times New Roman" w:cs="Times New Roman"/>
                <w:lang w:eastAsia="hu-HU"/>
              </w:rPr>
              <w:br/>
              <w:t>mérnök-informatikus</w:t>
            </w:r>
          </w:p>
        </w:tc>
        <w:tc>
          <w:tcPr>
            <w:tcW w:w="0" w:type="auto"/>
            <w:hideMark/>
          </w:tcPr>
          <w:p w14:paraId="2F650195"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r w:rsidRPr="00EA184F">
              <w:rPr>
                <w:rFonts w:ascii="Times New Roman" w:eastAsia="Times New Roman" w:hAnsi="Times New Roman" w:cs="Times New Roman"/>
                <w:lang w:eastAsia="hu-HU"/>
              </w:rPr>
              <w:br/>
            </w:r>
          </w:p>
        </w:tc>
      </w:tr>
      <w:tr w:rsidR="00B61BC3" w:rsidRPr="00EA184F" w14:paraId="0496F1F4" w14:textId="77777777" w:rsidTr="00D60619">
        <w:trPr>
          <w:tblCellSpacing w:w="15" w:type="dxa"/>
        </w:trPr>
        <w:tc>
          <w:tcPr>
            <w:tcW w:w="0" w:type="auto"/>
            <w:hideMark/>
          </w:tcPr>
          <w:p w14:paraId="373C178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5.</w:t>
            </w:r>
          </w:p>
        </w:tc>
        <w:tc>
          <w:tcPr>
            <w:tcW w:w="0" w:type="auto"/>
            <w:hideMark/>
          </w:tcPr>
          <w:p w14:paraId="17609C59"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Informatikai projektellenőrzés szakterület</w:t>
            </w:r>
          </w:p>
        </w:tc>
        <w:tc>
          <w:tcPr>
            <w:tcW w:w="0" w:type="auto"/>
            <w:hideMark/>
          </w:tcPr>
          <w:p w14:paraId="705ABC2D"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IN-PE</w:t>
            </w:r>
          </w:p>
        </w:tc>
        <w:tc>
          <w:tcPr>
            <w:tcW w:w="0" w:type="auto"/>
            <w:hideMark/>
          </w:tcPr>
          <w:p w14:paraId="63F1ECE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A létfontosságú rendszerek és létesítmények azonosításáról és kijelöléséről és védelméről szóló törvény alá tartozó létesítményekkel kapcsolatos informatikai beruházások szakmai vezetése és ellenőrzése.</w:t>
            </w:r>
          </w:p>
        </w:tc>
        <w:tc>
          <w:tcPr>
            <w:tcW w:w="0" w:type="auto"/>
            <w:hideMark/>
          </w:tcPr>
          <w:p w14:paraId="5319482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villamosmérnök,</w:t>
            </w:r>
            <w:r w:rsidRPr="00EA184F">
              <w:rPr>
                <w:rFonts w:ascii="Times New Roman" w:eastAsia="Times New Roman" w:hAnsi="Times New Roman" w:cs="Times New Roman"/>
                <w:lang w:eastAsia="hu-HU"/>
              </w:rPr>
              <w:br/>
              <w:t>okleveles mérnökinformatikus,</w:t>
            </w:r>
            <w:r w:rsidRPr="00EA184F">
              <w:rPr>
                <w:rFonts w:ascii="Times New Roman" w:eastAsia="Times New Roman" w:hAnsi="Times New Roman" w:cs="Times New Roman"/>
                <w:lang w:eastAsia="hu-HU"/>
              </w:rPr>
              <w:br/>
              <w:t>okleveles műszaki informatikus,</w:t>
            </w:r>
            <w:r w:rsidRPr="00EA184F">
              <w:rPr>
                <w:rFonts w:ascii="Times New Roman" w:eastAsia="Times New Roman" w:hAnsi="Times New Roman" w:cs="Times New Roman"/>
                <w:lang w:eastAsia="hu-HU"/>
              </w:rPr>
              <w:br/>
              <w:t>okleveles programtervező informatikus,</w:t>
            </w:r>
            <w:r w:rsidRPr="00EA184F">
              <w:rPr>
                <w:rFonts w:ascii="Times New Roman" w:eastAsia="Times New Roman" w:hAnsi="Times New Roman" w:cs="Times New Roman"/>
                <w:lang w:eastAsia="hu-HU"/>
              </w:rPr>
              <w:br/>
              <w:t>okleveles programtervező matematikus</w:t>
            </w:r>
            <w:r w:rsidRPr="00EA184F">
              <w:rPr>
                <w:rFonts w:ascii="Times New Roman" w:eastAsia="Times New Roman" w:hAnsi="Times New Roman" w:cs="Times New Roman"/>
                <w:lang w:eastAsia="hu-HU"/>
              </w:rPr>
              <w:br/>
              <w:t>villamosmérnök,</w:t>
            </w:r>
            <w:r w:rsidRPr="00EA184F">
              <w:rPr>
                <w:rFonts w:ascii="Times New Roman" w:eastAsia="Times New Roman" w:hAnsi="Times New Roman" w:cs="Times New Roman"/>
                <w:lang w:eastAsia="hu-HU"/>
              </w:rPr>
              <w:br/>
              <w:t>mérnökinformatikus</w:t>
            </w:r>
          </w:p>
        </w:tc>
        <w:tc>
          <w:tcPr>
            <w:tcW w:w="0" w:type="auto"/>
            <w:hideMark/>
          </w:tcPr>
          <w:p w14:paraId="0BF301C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2A1393B7" w14:textId="77777777" w:rsidTr="00D60619">
        <w:trPr>
          <w:tblCellSpacing w:w="15" w:type="dxa"/>
        </w:trPr>
        <w:tc>
          <w:tcPr>
            <w:tcW w:w="0" w:type="auto"/>
            <w:hideMark/>
          </w:tcPr>
          <w:p w14:paraId="2DCCD0E5"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6.</w:t>
            </w:r>
          </w:p>
        </w:tc>
        <w:tc>
          <w:tcPr>
            <w:tcW w:w="0" w:type="auto"/>
            <w:hideMark/>
          </w:tcPr>
          <w:p w14:paraId="25769DF6"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Vízgazdálkodási építmények szakterület</w:t>
            </w:r>
          </w:p>
        </w:tc>
        <w:tc>
          <w:tcPr>
            <w:tcW w:w="0" w:type="auto"/>
            <w:hideMark/>
          </w:tcPr>
          <w:p w14:paraId="5296A5C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ME-VZ</w:t>
            </w:r>
          </w:p>
        </w:tc>
        <w:tc>
          <w:tcPr>
            <w:tcW w:w="0" w:type="auto"/>
            <w:hideMark/>
          </w:tcPr>
          <w:p w14:paraId="7861D093"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Vízgazdálkodási építmények építésének műszaki ellenőrzése korlátozás nélkül.</w:t>
            </w:r>
          </w:p>
        </w:tc>
        <w:tc>
          <w:tcPr>
            <w:tcW w:w="0" w:type="auto"/>
            <w:hideMark/>
          </w:tcPr>
          <w:p w14:paraId="5B8B9415"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építőmérnök,</w:t>
            </w:r>
            <w:r w:rsidRPr="00EA184F">
              <w:rPr>
                <w:rFonts w:ascii="Times New Roman" w:eastAsia="Times New Roman" w:hAnsi="Times New Roman" w:cs="Times New Roman"/>
                <w:lang w:eastAsia="hu-HU"/>
              </w:rPr>
              <w:br/>
              <w:t>okleveles infrastruktúra-</w:t>
            </w:r>
            <w:r w:rsidRPr="00EA184F">
              <w:rPr>
                <w:rFonts w:ascii="Times New Roman" w:eastAsia="Times New Roman" w:hAnsi="Times New Roman" w:cs="Times New Roman"/>
                <w:lang w:eastAsia="hu-HU"/>
              </w:rPr>
              <w:br/>
              <w:t>építőmérnök,</w:t>
            </w:r>
            <w:r w:rsidRPr="00EA184F">
              <w:rPr>
                <w:rFonts w:ascii="Times New Roman" w:eastAsia="Times New Roman" w:hAnsi="Times New Roman" w:cs="Times New Roman"/>
                <w:lang w:eastAsia="hu-HU"/>
              </w:rPr>
              <w:br/>
              <w:t>okleveles vízmérnök,</w:t>
            </w:r>
            <w:r w:rsidRPr="00EA184F">
              <w:rPr>
                <w:rFonts w:ascii="Times New Roman" w:eastAsia="Times New Roman" w:hAnsi="Times New Roman" w:cs="Times New Roman"/>
                <w:lang w:eastAsia="hu-HU"/>
              </w:rPr>
              <w:br/>
              <w:t>építőmérnök,</w:t>
            </w:r>
            <w:r w:rsidRPr="00EA184F">
              <w:rPr>
                <w:rFonts w:ascii="Times New Roman" w:eastAsia="Times New Roman" w:hAnsi="Times New Roman" w:cs="Times New Roman"/>
                <w:lang w:eastAsia="hu-HU"/>
              </w:rPr>
              <w:br/>
              <w:t>okleveles hidrogeológus mérnök,</w:t>
            </w:r>
            <w:r w:rsidRPr="00EA184F">
              <w:rPr>
                <w:rFonts w:ascii="Times New Roman" w:eastAsia="Times New Roman" w:hAnsi="Times New Roman" w:cs="Times New Roman"/>
                <w:lang w:eastAsia="hu-HU"/>
              </w:rPr>
              <w:br/>
              <w:t>vízmérnök,</w:t>
            </w:r>
            <w:r w:rsidRPr="00EA184F">
              <w:rPr>
                <w:rFonts w:ascii="Times New Roman" w:eastAsia="Times New Roman" w:hAnsi="Times New Roman" w:cs="Times New Roman"/>
                <w:lang w:eastAsia="hu-HU"/>
              </w:rPr>
              <w:br/>
              <w:t>vízépítő mérnök</w:t>
            </w:r>
          </w:p>
        </w:tc>
        <w:tc>
          <w:tcPr>
            <w:tcW w:w="0" w:type="auto"/>
            <w:hideMark/>
          </w:tcPr>
          <w:p w14:paraId="14BCCD10"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68D9D903" w14:textId="77777777" w:rsidTr="00D60619">
        <w:trPr>
          <w:tblCellSpacing w:w="15" w:type="dxa"/>
        </w:trPr>
        <w:tc>
          <w:tcPr>
            <w:tcW w:w="0" w:type="auto"/>
            <w:hideMark/>
          </w:tcPr>
          <w:p w14:paraId="4C169019"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7.</w:t>
            </w:r>
          </w:p>
        </w:tc>
        <w:tc>
          <w:tcPr>
            <w:tcW w:w="0" w:type="auto"/>
            <w:hideMark/>
          </w:tcPr>
          <w:p w14:paraId="18A2E6E7"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Bányászati építmények szakterület</w:t>
            </w:r>
          </w:p>
        </w:tc>
        <w:tc>
          <w:tcPr>
            <w:tcW w:w="0" w:type="auto"/>
            <w:hideMark/>
          </w:tcPr>
          <w:p w14:paraId="3C80DAE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ME-B</w:t>
            </w:r>
          </w:p>
        </w:tc>
        <w:tc>
          <w:tcPr>
            <w:tcW w:w="0" w:type="auto"/>
            <w:hideMark/>
          </w:tcPr>
          <w:p w14:paraId="365A7F2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 xml:space="preserve">Szilárdásványi nyersanyagok bányászatával, kőolaj- és földgázbányászatával kapcsolatos, valamint geotermikus </w:t>
            </w:r>
            <w:r w:rsidRPr="00EA184F">
              <w:rPr>
                <w:rFonts w:ascii="Times New Roman" w:eastAsia="Times New Roman" w:hAnsi="Times New Roman" w:cs="Times New Roman"/>
                <w:lang w:eastAsia="hu-HU"/>
              </w:rPr>
              <w:lastRenderedPageBreak/>
              <w:t>energiahasznosító (geotermikus energiahordozóval együtt), építmények építésének műszaki ellenőrzése.</w:t>
            </w:r>
          </w:p>
        </w:tc>
        <w:tc>
          <w:tcPr>
            <w:tcW w:w="0" w:type="auto"/>
            <w:hideMark/>
          </w:tcPr>
          <w:p w14:paraId="48CBB2BC"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okleveles bánya- és geotechnikai mérnök,</w:t>
            </w:r>
            <w:r w:rsidRPr="00EA184F">
              <w:rPr>
                <w:rFonts w:ascii="Times New Roman" w:eastAsia="Times New Roman" w:hAnsi="Times New Roman" w:cs="Times New Roman"/>
                <w:lang w:eastAsia="hu-HU"/>
              </w:rPr>
              <w:br/>
              <w:t>okleveles bányamérnök,</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lastRenderedPageBreak/>
              <w:t>okleveles olaj- és gázmérnök,</w:t>
            </w:r>
            <w:r w:rsidRPr="00EA184F">
              <w:rPr>
                <w:rFonts w:ascii="Times New Roman" w:eastAsia="Times New Roman" w:hAnsi="Times New Roman" w:cs="Times New Roman"/>
                <w:lang w:eastAsia="hu-HU"/>
              </w:rPr>
              <w:br/>
              <w:t>okleveles bányagépészmérnök,</w:t>
            </w:r>
            <w:r w:rsidRPr="00EA184F">
              <w:rPr>
                <w:rFonts w:ascii="Times New Roman" w:eastAsia="Times New Roman" w:hAnsi="Times New Roman" w:cs="Times New Roman"/>
                <w:lang w:eastAsia="hu-HU"/>
              </w:rPr>
              <w:br/>
              <w:t>okleveles előkészítéstechnika mérnök,</w:t>
            </w:r>
            <w:r w:rsidRPr="00EA184F">
              <w:rPr>
                <w:rFonts w:ascii="Times New Roman" w:eastAsia="Times New Roman" w:hAnsi="Times New Roman" w:cs="Times New Roman"/>
                <w:lang w:eastAsia="hu-HU"/>
              </w:rPr>
              <w:br/>
              <w:t>okleveles gépészmérnök</w:t>
            </w:r>
            <w:r w:rsidRPr="00EA184F">
              <w:rPr>
                <w:rFonts w:ascii="Times New Roman" w:eastAsia="Times New Roman" w:hAnsi="Times New Roman" w:cs="Times New Roman"/>
                <w:lang w:eastAsia="hu-HU"/>
              </w:rPr>
              <w:br/>
              <w:t>bánya- és geotechnikai mérnök,</w:t>
            </w:r>
            <w:r w:rsidRPr="00EA184F">
              <w:rPr>
                <w:rFonts w:ascii="Times New Roman" w:eastAsia="Times New Roman" w:hAnsi="Times New Roman" w:cs="Times New Roman"/>
                <w:lang w:eastAsia="hu-HU"/>
              </w:rPr>
              <w:br/>
              <w:t>földtudományi mérnök,</w:t>
            </w:r>
          </w:p>
        </w:tc>
        <w:tc>
          <w:tcPr>
            <w:tcW w:w="0" w:type="auto"/>
            <w:hideMark/>
          </w:tcPr>
          <w:p w14:paraId="4994B468"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lastRenderedPageBreak/>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0F053CFE" w14:textId="77777777" w:rsidTr="00D60619">
        <w:trPr>
          <w:tblCellSpacing w:w="15" w:type="dxa"/>
        </w:trPr>
        <w:tc>
          <w:tcPr>
            <w:tcW w:w="0" w:type="auto"/>
            <w:hideMark/>
          </w:tcPr>
          <w:p w14:paraId="08674320"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lastRenderedPageBreak/>
              <w:t>8.</w:t>
            </w:r>
          </w:p>
        </w:tc>
        <w:tc>
          <w:tcPr>
            <w:tcW w:w="0" w:type="auto"/>
            <w:hideMark/>
          </w:tcPr>
          <w:p w14:paraId="7C86DFD7"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Szénhidrogén-szállító vezetékek, gázelosztó vezetékek, célvezetékek, egyéb gáz és gáztermék vezetékek, propán-bután töltő telepek és tartozékainak építése szakterület</w:t>
            </w:r>
          </w:p>
        </w:tc>
        <w:tc>
          <w:tcPr>
            <w:tcW w:w="0" w:type="auto"/>
            <w:hideMark/>
          </w:tcPr>
          <w:p w14:paraId="5D46244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ME-GO</w:t>
            </w:r>
          </w:p>
        </w:tc>
        <w:tc>
          <w:tcPr>
            <w:tcW w:w="0" w:type="auto"/>
            <w:hideMark/>
          </w:tcPr>
          <w:p w14:paraId="66EB9F12"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Szénhidrogén-szállító vezetékek, gázelosztó vezetékek, célvezetékek, egyéb gáz és gáztermék vezetékek, propán-bután töltő telepek és tartozékainak, valamint földgáz telephelyi vezeték, földgáz és PB-gáz csatlakozóvezeték, felhasználói berendezés (gázfelhasználó technológiai rendszer ≤ 70 kW), továbbá a 30 kg/h feletti tüzelőanyag-fogyasztású olaj- és egyéb cseppfolyós tüzelőanyag-fogyasztó technológiai rendszerek,</w:t>
            </w:r>
            <w:r w:rsidRPr="00EA184F">
              <w:rPr>
                <w:rFonts w:ascii="Times New Roman" w:eastAsia="Times New Roman" w:hAnsi="Times New Roman" w:cs="Times New Roman"/>
                <w:lang w:eastAsia="hu-HU"/>
              </w:rPr>
              <w:br/>
              <w:t>az 5 m</w:t>
            </w:r>
            <w:r w:rsidRPr="00EA184F">
              <w:rPr>
                <w:rFonts w:ascii="Times New Roman" w:eastAsia="Times New Roman" w:hAnsi="Times New Roman" w:cs="Times New Roman"/>
                <w:vertAlign w:val="superscript"/>
                <w:lang w:eastAsia="hu-HU"/>
              </w:rPr>
              <w:t>3</w:t>
            </w:r>
            <w:r w:rsidRPr="00EA184F">
              <w:rPr>
                <w:rFonts w:ascii="Times New Roman" w:eastAsia="Times New Roman" w:hAnsi="Times New Roman" w:cs="Times New Roman"/>
                <w:lang w:eastAsia="hu-HU"/>
              </w:rPr>
              <w:t> vagy annál nagyobb névleges térfogatú, éghető gázok tárolására szolgáló, nyomástartó berendezésnek nem minősülő, ipari, mezőgazdasági vagy szolgáltatási célú tartályos gáztárolók építésének műszaki ellenőrzése.</w:t>
            </w:r>
          </w:p>
        </w:tc>
        <w:tc>
          <w:tcPr>
            <w:tcW w:w="0" w:type="auto"/>
            <w:hideMark/>
          </w:tcPr>
          <w:p w14:paraId="78427477"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olaj- és gázmérnök,</w:t>
            </w:r>
            <w:r w:rsidRPr="00EA184F">
              <w:rPr>
                <w:rFonts w:ascii="Times New Roman" w:eastAsia="Times New Roman" w:hAnsi="Times New Roman" w:cs="Times New Roman"/>
                <w:lang w:eastAsia="hu-HU"/>
              </w:rPr>
              <w:br/>
              <w:t>okleveles olajmérnök,</w:t>
            </w:r>
            <w:r w:rsidRPr="00EA184F">
              <w:rPr>
                <w:rFonts w:ascii="Times New Roman" w:eastAsia="Times New Roman" w:hAnsi="Times New Roman" w:cs="Times New Roman"/>
                <w:lang w:eastAsia="hu-HU"/>
              </w:rPr>
              <w:br/>
              <w:t>okleveles gépészmérnök,</w:t>
            </w:r>
            <w:r w:rsidRPr="00EA184F">
              <w:rPr>
                <w:rFonts w:ascii="Times New Roman" w:eastAsia="Times New Roman" w:hAnsi="Times New Roman" w:cs="Times New Roman"/>
                <w:lang w:eastAsia="hu-HU"/>
              </w:rPr>
              <w:br/>
              <w:t>földgázellátási szakmérnök MSc szintű alapdiplomával,</w:t>
            </w:r>
            <w:r w:rsidRPr="00EA184F">
              <w:rPr>
                <w:rFonts w:ascii="Times New Roman" w:eastAsia="Times New Roman" w:hAnsi="Times New Roman" w:cs="Times New Roman"/>
                <w:lang w:eastAsia="hu-HU"/>
              </w:rPr>
              <w:br/>
              <w:t>olajmérnöki szakmérnök MSc szintű alapdiplomával</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földgázellátási szakmérnök BSc szintű alapdiplomával,</w:t>
            </w:r>
            <w:r w:rsidRPr="00EA184F">
              <w:rPr>
                <w:rFonts w:ascii="Times New Roman" w:eastAsia="Times New Roman" w:hAnsi="Times New Roman" w:cs="Times New Roman"/>
                <w:lang w:eastAsia="hu-HU"/>
              </w:rPr>
              <w:br/>
              <w:t>olajmérnöki szakmérnök</w:t>
            </w:r>
            <w:r w:rsidRPr="00EA184F">
              <w:rPr>
                <w:rFonts w:ascii="Times New Roman" w:eastAsia="Times New Roman" w:hAnsi="Times New Roman" w:cs="Times New Roman"/>
                <w:lang w:eastAsia="hu-HU"/>
              </w:rPr>
              <w:br/>
              <w:t>BSc szintű alapdiplomával,</w:t>
            </w:r>
            <w:r w:rsidRPr="00EA184F">
              <w:rPr>
                <w:rFonts w:ascii="Times New Roman" w:eastAsia="Times New Roman" w:hAnsi="Times New Roman" w:cs="Times New Roman"/>
                <w:lang w:eastAsia="hu-HU"/>
              </w:rPr>
              <w:br/>
              <w:t>földtudományi mérnök (olaj- és gázmérnöki specializáció)</w:t>
            </w:r>
          </w:p>
        </w:tc>
        <w:tc>
          <w:tcPr>
            <w:tcW w:w="0" w:type="auto"/>
            <w:hideMark/>
          </w:tcPr>
          <w:p w14:paraId="287AEDE5"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667AC596" w14:textId="77777777" w:rsidTr="00D60619">
        <w:trPr>
          <w:tblCellSpacing w:w="15" w:type="dxa"/>
        </w:trPr>
        <w:tc>
          <w:tcPr>
            <w:tcW w:w="0" w:type="auto"/>
            <w:hideMark/>
          </w:tcPr>
          <w:p w14:paraId="570184B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9.</w:t>
            </w:r>
          </w:p>
        </w:tc>
        <w:tc>
          <w:tcPr>
            <w:tcW w:w="0" w:type="auto"/>
            <w:hideMark/>
          </w:tcPr>
          <w:p w14:paraId="704DFD6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Energiaellátási építmények szakterület</w:t>
            </w:r>
          </w:p>
        </w:tc>
        <w:tc>
          <w:tcPr>
            <w:tcW w:w="0" w:type="auto"/>
            <w:hideMark/>
          </w:tcPr>
          <w:p w14:paraId="7B005CB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 EN</w:t>
            </w:r>
          </w:p>
        </w:tc>
        <w:tc>
          <w:tcPr>
            <w:tcW w:w="0" w:type="auto"/>
            <w:hideMark/>
          </w:tcPr>
          <w:p w14:paraId="57F0FCB1"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részszakterület szerint</w:t>
            </w:r>
          </w:p>
        </w:tc>
        <w:tc>
          <w:tcPr>
            <w:tcW w:w="0" w:type="auto"/>
            <w:hideMark/>
          </w:tcPr>
          <w:p w14:paraId="531AFF05"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részszakterület szerint</w:t>
            </w:r>
          </w:p>
        </w:tc>
        <w:tc>
          <w:tcPr>
            <w:tcW w:w="0" w:type="auto"/>
            <w:hideMark/>
          </w:tcPr>
          <w:p w14:paraId="4DB65229"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 </w:t>
            </w:r>
          </w:p>
        </w:tc>
      </w:tr>
      <w:tr w:rsidR="00B61BC3" w:rsidRPr="00EA184F" w14:paraId="3DA8B3F3" w14:textId="77777777" w:rsidTr="00D60619">
        <w:trPr>
          <w:tblCellSpacing w:w="15" w:type="dxa"/>
        </w:trPr>
        <w:tc>
          <w:tcPr>
            <w:tcW w:w="0" w:type="auto"/>
            <w:hideMark/>
          </w:tcPr>
          <w:p w14:paraId="0EFAEB6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lastRenderedPageBreak/>
              <w:t>10.</w:t>
            </w:r>
          </w:p>
        </w:tc>
        <w:tc>
          <w:tcPr>
            <w:tcW w:w="0" w:type="auto"/>
            <w:hideMark/>
          </w:tcPr>
          <w:p w14:paraId="4B259513"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Energiaellátási építmények szakterület, vegyipari építményeinek építése részszakterület</w:t>
            </w:r>
          </w:p>
        </w:tc>
        <w:tc>
          <w:tcPr>
            <w:tcW w:w="0" w:type="auto"/>
            <w:hideMark/>
          </w:tcPr>
          <w:p w14:paraId="7BD4DEC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ME-EN-VE</w:t>
            </w:r>
          </w:p>
        </w:tc>
        <w:tc>
          <w:tcPr>
            <w:tcW w:w="0" w:type="auto"/>
            <w:hideMark/>
          </w:tcPr>
          <w:p w14:paraId="30727EB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Vegyipari építmények építésének műszaki ellenőrzése.</w:t>
            </w:r>
          </w:p>
        </w:tc>
        <w:tc>
          <w:tcPr>
            <w:tcW w:w="0" w:type="auto"/>
            <w:hideMark/>
          </w:tcPr>
          <w:p w14:paraId="3372E10F"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vegyészmérnök</w:t>
            </w:r>
            <w:r w:rsidRPr="00EA184F">
              <w:rPr>
                <w:rFonts w:ascii="Times New Roman" w:eastAsia="Times New Roman" w:hAnsi="Times New Roman" w:cs="Times New Roman"/>
                <w:lang w:eastAsia="hu-HU"/>
              </w:rPr>
              <w:br/>
              <w:t>vegyészmérnök</w:t>
            </w:r>
          </w:p>
        </w:tc>
        <w:tc>
          <w:tcPr>
            <w:tcW w:w="0" w:type="auto"/>
            <w:hideMark/>
          </w:tcPr>
          <w:p w14:paraId="5930BBFD"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t>5 év</w:t>
            </w:r>
          </w:p>
        </w:tc>
      </w:tr>
      <w:tr w:rsidR="00B61BC3" w:rsidRPr="00EA184F" w14:paraId="48F0A5AB" w14:textId="77777777" w:rsidTr="00D60619">
        <w:trPr>
          <w:tblCellSpacing w:w="15" w:type="dxa"/>
        </w:trPr>
        <w:tc>
          <w:tcPr>
            <w:tcW w:w="0" w:type="auto"/>
            <w:hideMark/>
          </w:tcPr>
          <w:p w14:paraId="0C0C3F5B"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11.</w:t>
            </w:r>
          </w:p>
        </w:tc>
        <w:tc>
          <w:tcPr>
            <w:tcW w:w="0" w:type="auto"/>
            <w:hideMark/>
          </w:tcPr>
          <w:p w14:paraId="4CE743E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Energiaellátási építmények szakterület, távhő termelésre és szállításra szolgáló sajátos műszaki építmények építése részszakterület</w:t>
            </w:r>
          </w:p>
        </w:tc>
        <w:tc>
          <w:tcPr>
            <w:tcW w:w="0" w:type="auto"/>
            <w:hideMark/>
          </w:tcPr>
          <w:p w14:paraId="5F23BC98"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ME-EN-TH</w:t>
            </w:r>
          </w:p>
        </w:tc>
        <w:tc>
          <w:tcPr>
            <w:tcW w:w="0" w:type="auto"/>
            <w:hideMark/>
          </w:tcPr>
          <w:p w14:paraId="7906F359"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Föld feletti és föld alatti távhővezetékek, azok tartozékai és védőberendezései építésének műszaki ellenőrzése korlátozás nélkül.</w:t>
            </w:r>
          </w:p>
        </w:tc>
        <w:tc>
          <w:tcPr>
            <w:tcW w:w="0" w:type="auto"/>
            <w:hideMark/>
          </w:tcPr>
          <w:p w14:paraId="1AB29F43"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gépészmérnök,</w:t>
            </w:r>
            <w:r w:rsidRPr="00EA184F">
              <w:rPr>
                <w:rFonts w:ascii="Times New Roman" w:eastAsia="Times New Roman" w:hAnsi="Times New Roman" w:cs="Times New Roman"/>
                <w:lang w:eastAsia="hu-HU"/>
              </w:rPr>
              <w:br/>
              <w:t>okleveles energetikai mérnök</w:t>
            </w:r>
            <w:r w:rsidRPr="00EA184F">
              <w:rPr>
                <w:rFonts w:ascii="Times New Roman" w:eastAsia="Times New Roman" w:hAnsi="Times New Roman" w:cs="Times New Roman"/>
                <w:lang w:eastAsia="hu-HU"/>
              </w:rPr>
              <w:br/>
              <w:t>gépészmérnök,</w:t>
            </w:r>
            <w:r w:rsidRPr="00EA184F">
              <w:rPr>
                <w:rFonts w:ascii="Times New Roman" w:eastAsia="Times New Roman" w:hAnsi="Times New Roman" w:cs="Times New Roman"/>
                <w:lang w:eastAsia="hu-HU"/>
              </w:rPr>
              <w:br/>
              <w:t>energetikai mérnök</w:t>
            </w:r>
          </w:p>
        </w:tc>
        <w:tc>
          <w:tcPr>
            <w:tcW w:w="0" w:type="auto"/>
            <w:hideMark/>
          </w:tcPr>
          <w:p w14:paraId="51947F9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1AFAC31A" w14:textId="77777777" w:rsidTr="00D60619">
        <w:trPr>
          <w:tblCellSpacing w:w="15" w:type="dxa"/>
        </w:trPr>
        <w:tc>
          <w:tcPr>
            <w:tcW w:w="0" w:type="auto"/>
            <w:hideMark/>
          </w:tcPr>
          <w:p w14:paraId="53105FB8"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12.</w:t>
            </w:r>
          </w:p>
        </w:tc>
        <w:tc>
          <w:tcPr>
            <w:tcW w:w="0" w:type="auto"/>
            <w:hideMark/>
          </w:tcPr>
          <w:p w14:paraId="3635047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Energiaellátási építmények szakterület, villamosenergetikai részszakterület</w:t>
            </w:r>
          </w:p>
        </w:tc>
        <w:tc>
          <w:tcPr>
            <w:tcW w:w="0" w:type="auto"/>
            <w:hideMark/>
          </w:tcPr>
          <w:p w14:paraId="2AF81A6D"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ME-EN-VI</w:t>
            </w:r>
          </w:p>
        </w:tc>
        <w:tc>
          <w:tcPr>
            <w:tcW w:w="0" w:type="auto"/>
            <w:hideMark/>
          </w:tcPr>
          <w:p w14:paraId="0B1A83F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Föld feletti és föld alatti vezetékek, átalakító- és kapcsolóberendezések</w:t>
            </w:r>
            <w:r w:rsidRPr="00EA184F">
              <w:rPr>
                <w:rFonts w:ascii="Times New Roman" w:eastAsia="Times New Roman" w:hAnsi="Times New Roman" w:cs="Times New Roman"/>
                <w:lang w:eastAsia="hu-HU"/>
              </w:rPr>
              <w:br/>
              <w:t>(nagy-, középfeszültség, kisfeszültségű hálózatoknál) építésének műszaki ellenőrzése korlátozás nélkül.</w:t>
            </w:r>
          </w:p>
        </w:tc>
        <w:tc>
          <w:tcPr>
            <w:tcW w:w="0" w:type="auto"/>
            <w:hideMark/>
          </w:tcPr>
          <w:p w14:paraId="13466A3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villamosmérnök</w:t>
            </w:r>
            <w:r w:rsidRPr="00EA184F">
              <w:rPr>
                <w:rFonts w:ascii="Times New Roman" w:eastAsia="Times New Roman" w:hAnsi="Times New Roman" w:cs="Times New Roman"/>
                <w:lang w:eastAsia="hu-HU"/>
              </w:rPr>
              <w:br/>
              <w:t>villamosmérnök</w:t>
            </w:r>
          </w:p>
        </w:tc>
        <w:tc>
          <w:tcPr>
            <w:tcW w:w="0" w:type="auto"/>
            <w:hideMark/>
          </w:tcPr>
          <w:p w14:paraId="0F646EC9"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6E792E5C" w14:textId="77777777" w:rsidTr="00D60619">
        <w:trPr>
          <w:tblCellSpacing w:w="15" w:type="dxa"/>
        </w:trPr>
        <w:tc>
          <w:tcPr>
            <w:tcW w:w="0" w:type="auto"/>
            <w:hideMark/>
          </w:tcPr>
          <w:p w14:paraId="211B8B1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13.</w:t>
            </w:r>
          </w:p>
        </w:tc>
        <w:tc>
          <w:tcPr>
            <w:tcW w:w="0" w:type="auto"/>
            <w:hideMark/>
          </w:tcPr>
          <w:p w14:paraId="38B4F376"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Erdészeti építmények szakterület</w:t>
            </w:r>
          </w:p>
        </w:tc>
        <w:tc>
          <w:tcPr>
            <w:tcW w:w="0" w:type="auto"/>
            <w:hideMark/>
          </w:tcPr>
          <w:p w14:paraId="10ECCF7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ME-ER</w:t>
            </w:r>
          </w:p>
        </w:tc>
        <w:tc>
          <w:tcPr>
            <w:tcW w:w="0" w:type="auto"/>
            <w:hideMark/>
          </w:tcPr>
          <w:p w14:paraId="67E084D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Erdőterületen és kapcsolódó természeti területeken erdészeti magasépítési, útépítési, erdőfeltárási és vízgazdálkodási létesítmények műszaki ellenőrzése.</w:t>
            </w:r>
          </w:p>
        </w:tc>
        <w:tc>
          <w:tcPr>
            <w:tcW w:w="0" w:type="auto"/>
            <w:hideMark/>
          </w:tcPr>
          <w:p w14:paraId="2B540551"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erdőmérnök</w:t>
            </w:r>
          </w:p>
        </w:tc>
        <w:tc>
          <w:tcPr>
            <w:tcW w:w="0" w:type="auto"/>
            <w:hideMark/>
          </w:tcPr>
          <w:p w14:paraId="515CC18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5 év</w:t>
            </w:r>
          </w:p>
        </w:tc>
      </w:tr>
    </w:tbl>
    <w:p w14:paraId="39F462DA"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VI. </w:t>
      </w:r>
      <w:r w:rsidRPr="00EA184F">
        <w:rPr>
          <w:rFonts w:ascii="Times New Roman" w:eastAsia="Times New Roman" w:hAnsi="Times New Roman" w:cs="Times New Roman"/>
          <w:b/>
          <w:bCs/>
          <w:lang w:eastAsia="hu-HU"/>
        </w:rPr>
        <w:t>Szakma</w:t>
      </w:r>
    </w:p>
    <w:p w14:paraId="6F812088"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Felelős műszaki vezetés</w:t>
      </w:r>
    </w:p>
    <w:p w14:paraId="47C9EB5B"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1. </w:t>
      </w:r>
      <w:r w:rsidRPr="00EA184F">
        <w:rPr>
          <w:rFonts w:ascii="Times New Roman" w:eastAsia="Times New Roman" w:hAnsi="Times New Roman" w:cs="Times New Roman"/>
          <w:b/>
          <w:bCs/>
          <w:lang w:eastAsia="hu-HU"/>
        </w:rPr>
        <w:t>rész</w:t>
      </w:r>
    </w:p>
    <w:p w14:paraId="2856D5E8"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Általános építmények felelős műszaki vezetői szakterületek</w:t>
      </w:r>
    </w:p>
    <w:tbl>
      <w:tblPr>
        <w:tblW w:w="144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
        <w:gridCol w:w="2960"/>
        <w:gridCol w:w="1498"/>
        <w:gridCol w:w="5971"/>
        <w:gridCol w:w="2469"/>
        <w:gridCol w:w="1331"/>
      </w:tblGrid>
      <w:tr w:rsidR="00B61BC3" w:rsidRPr="00EA184F" w14:paraId="394F7130" w14:textId="77777777" w:rsidTr="00D60619">
        <w:trPr>
          <w:tblCellSpacing w:w="15" w:type="dxa"/>
        </w:trPr>
        <w:tc>
          <w:tcPr>
            <w:tcW w:w="0" w:type="auto"/>
            <w:hideMark/>
          </w:tcPr>
          <w:p w14:paraId="2658E293"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 </w:t>
            </w:r>
          </w:p>
        </w:tc>
        <w:tc>
          <w:tcPr>
            <w:tcW w:w="0" w:type="auto"/>
            <w:hideMark/>
          </w:tcPr>
          <w:p w14:paraId="3AF8EB35"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A</w:t>
            </w:r>
          </w:p>
        </w:tc>
        <w:tc>
          <w:tcPr>
            <w:tcW w:w="0" w:type="auto"/>
            <w:hideMark/>
          </w:tcPr>
          <w:p w14:paraId="7A6426D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B</w:t>
            </w:r>
          </w:p>
        </w:tc>
        <w:tc>
          <w:tcPr>
            <w:tcW w:w="0" w:type="auto"/>
            <w:hideMark/>
          </w:tcPr>
          <w:p w14:paraId="6F3411F3"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C</w:t>
            </w:r>
          </w:p>
        </w:tc>
        <w:tc>
          <w:tcPr>
            <w:tcW w:w="0" w:type="auto"/>
            <w:hideMark/>
          </w:tcPr>
          <w:p w14:paraId="3BA1887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D</w:t>
            </w:r>
          </w:p>
        </w:tc>
        <w:tc>
          <w:tcPr>
            <w:tcW w:w="0" w:type="auto"/>
            <w:hideMark/>
          </w:tcPr>
          <w:p w14:paraId="3EFE354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E</w:t>
            </w:r>
          </w:p>
        </w:tc>
      </w:tr>
      <w:tr w:rsidR="00B61BC3" w:rsidRPr="00EA184F" w14:paraId="54247A73" w14:textId="77777777" w:rsidTr="00D60619">
        <w:trPr>
          <w:tblCellSpacing w:w="15" w:type="dxa"/>
        </w:trPr>
        <w:tc>
          <w:tcPr>
            <w:tcW w:w="0" w:type="auto"/>
            <w:hideMark/>
          </w:tcPr>
          <w:p w14:paraId="37B60A5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w:t>
            </w:r>
          </w:p>
        </w:tc>
        <w:tc>
          <w:tcPr>
            <w:tcW w:w="0" w:type="auto"/>
            <w:hideMark/>
          </w:tcPr>
          <w:p w14:paraId="5DB78585"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Szakterület/részszakterület</w:t>
            </w:r>
            <w:r w:rsidRPr="00EA184F">
              <w:rPr>
                <w:rFonts w:ascii="Times New Roman" w:eastAsia="Times New Roman" w:hAnsi="Times New Roman" w:cs="Times New Roman"/>
                <w:b/>
                <w:bCs/>
                <w:lang w:eastAsia="hu-HU"/>
              </w:rPr>
              <w:br/>
              <w:t>megnevezése</w:t>
            </w:r>
          </w:p>
        </w:tc>
        <w:tc>
          <w:tcPr>
            <w:tcW w:w="0" w:type="auto"/>
            <w:hideMark/>
          </w:tcPr>
          <w:p w14:paraId="648A17F4"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Szakterület/</w:t>
            </w:r>
            <w:r w:rsidRPr="00EA184F">
              <w:rPr>
                <w:rFonts w:ascii="Times New Roman" w:eastAsia="Times New Roman" w:hAnsi="Times New Roman" w:cs="Times New Roman"/>
                <w:b/>
                <w:bCs/>
                <w:lang w:eastAsia="hu-HU"/>
              </w:rPr>
              <w:br/>
              <w:t>részszakterület</w:t>
            </w:r>
            <w:r w:rsidRPr="00EA184F">
              <w:rPr>
                <w:rFonts w:ascii="Times New Roman" w:eastAsia="Times New Roman" w:hAnsi="Times New Roman" w:cs="Times New Roman"/>
                <w:b/>
                <w:bCs/>
                <w:lang w:eastAsia="hu-HU"/>
              </w:rPr>
              <w:br/>
              <w:t>jelölése</w:t>
            </w:r>
          </w:p>
        </w:tc>
        <w:tc>
          <w:tcPr>
            <w:tcW w:w="0" w:type="auto"/>
            <w:hideMark/>
          </w:tcPr>
          <w:p w14:paraId="20C5E74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Feladatok, amelyeket az adott szakterületi jogosultsággal lehet végezni</w:t>
            </w:r>
          </w:p>
        </w:tc>
        <w:tc>
          <w:tcPr>
            <w:tcW w:w="0" w:type="auto"/>
            <w:hideMark/>
          </w:tcPr>
          <w:p w14:paraId="6346370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Képesítési követelmény vagy ezzel egyenértékű szakképzettség</w:t>
            </w:r>
          </w:p>
        </w:tc>
        <w:tc>
          <w:tcPr>
            <w:tcW w:w="0" w:type="auto"/>
            <w:hideMark/>
          </w:tcPr>
          <w:p w14:paraId="17B9F624"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Szakmai gyakorlati idő</w:t>
            </w:r>
          </w:p>
        </w:tc>
      </w:tr>
      <w:tr w:rsidR="00B61BC3" w:rsidRPr="00EA184F" w14:paraId="4925515A" w14:textId="77777777" w:rsidTr="00D60619">
        <w:trPr>
          <w:tblCellSpacing w:w="15" w:type="dxa"/>
        </w:trPr>
        <w:tc>
          <w:tcPr>
            <w:tcW w:w="0" w:type="auto"/>
            <w:hideMark/>
          </w:tcPr>
          <w:p w14:paraId="167A7089"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2.</w:t>
            </w:r>
          </w:p>
        </w:tc>
        <w:tc>
          <w:tcPr>
            <w:tcW w:w="0" w:type="auto"/>
            <w:hideMark/>
          </w:tcPr>
          <w:p w14:paraId="723BFAA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Építési szakterület</w:t>
            </w:r>
          </w:p>
        </w:tc>
        <w:tc>
          <w:tcPr>
            <w:tcW w:w="0" w:type="auto"/>
            <w:hideMark/>
          </w:tcPr>
          <w:p w14:paraId="020CC6E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MV-É</w:t>
            </w:r>
          </w:p>
        </w:tc>
        <w:tc>
          <w:tcPr>
            <w:tcW w:w="0" w:type="auto"/>
            <w:hideMark/>
          </w:tcPr>
          <w:p w14:paraId="3F37F9D1"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Általános építmények építésére, átalakítására, bővítésére, felújítására, helyreállítására, korszerűsítésére, lebontására, elmozdítására irányuló építési-szerelési munkák felelős műszaki vezetése.</w:t>
            </w:r>
            <w:r w:rsidRPr="00EA184F">
              <w:rPr>
                <w:rFonts w:ascii="Times New Roman" w:eastAsia="Times New Roman" w:hAnsi="Times New Roman" w:cs="Times New Roman"/>
                <w:lang w:eastAsia="hu-HU"/>
              </w:rPr>
              <w:br/>
              <w:t>A műszaki vezetés az Épkiv. 22. § (3) bekezdés c) és d) pontjában meghatározott szakági munkára nem vonatkozik.</w:t>
            </w:r>
          </w:p>
        </w:tc>
        <w:tc>
          <w:tcPr>
            <w:tcW w:w="0" w:type="auto"/>
            <w:hideMark/>
          </w:tcPr>
          <w:p w14:paraId="6177959A"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építészmérnök,</w:t>
            </w:r>
            <w:r w:rsidRPr="00EA184F">
              <w:rPr>
                <w:rFonts w:ascii="Times New Roman" w:eastAsia="Times New Roman" w:hAnsi="Times New Roman" w:cs="Times New Roman"/>
                <w:lang w:eastAsia="hu-HU"/>
              </w:rPr>
              <w:br/>
              <w:t>okleveles építőmérnök</w:t>
            </w:r>
            <w:r w:rsidRPr="00EA184F">
              <w:rPr>
                <w:rFonts w:ascii="Times New Roman" w:eastAsia="Times New Roman" w:hAnsi="Times New Roman" w:cs="Times New Roman"/>
                <w:lang w:eastAsia="hu-HU"/>
              </w:rPr>
              <w:br/>
              <w:t>építészmérnök,</w:t>
            </w:r>
            <w:r w:rsidRPr="00EA184F">
              <w:rPr>
                <w:rFonts w:ascii="Times New Roman" w:eastAsia="Times New Roman" w:hAnsi="Times New Roman" w:cs="Times New Roman"/>
                <w:lang w:eastAsia="hu-HU"/>
              </w:rPr>
              <w:br/>
              <w:t>építőmérnök</w:t>
            </w:r>
          </w:p>
        </w:tc>
        <w:tc>
          <w:tcPr>
            <w:tcW w:w="0" w:type="auto"/>
            <w:hideMark/>
          </w:tcPr>
          <w:p w14:paraId="43B31B2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44E1C58D" w14:textId="77777777" w:rsidTr="00D60619">
        <w:trPr>
          <w:tblCellSpacing w:w="15" w:type="dxa"/>
        </w:trPr>
        <w:tc>
          <w:tcPr>
            <w:tcW w:w="0" w:type="auto"/>
            <w:hideMark/>
          </w:tcPr>
          <w:p w14:paraId="37AECDA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3.</w:t>
            </w:r>
          </w:p>
        </w:tc>
        <w:tc>
          <w:tcPr>
            <w:tcW w:w="0" w:type="auto"/>
            <w:hideMark/>
          </w:tcPr>
          <w:p w14:paraId="48143EFB"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Építési szakterület részszakterülete</w:t>
            </w:r>
          </w:p>
        </w:tc>
        <w:tc>
          <w:tcPr>
            <w:tcW w:w="0" w:type="auto"/>
            <w:hideMark/>
          </w:tcPr>
          <w:p w14:paraId="4BC10FA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MV-É-R</w:t>
            </w:r>
          </w:p>
        </w:tc>
        <w:tc>
          <w:tcPr>
            <w:tcW w:w="0" w:type="auto"/>
            <w:hideMark/>
          </w:tcPr>
          <w:p w14:paraId="488360A6"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Az építmények megépítésére, átalakítására, bővítésére, felújítására, helyreállítására, korszerűsítésére, lebontására, elmozdítására irányuló építési munkák, valamint tereprendezési, felszíni vízelvezetési munkák felelős műszaki vezetése:</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i/>
                <w:iCs/>
                <w:lang w:eastAsia="hu-HU"/>
              </w:rPr>
              <w:lastRenderedPageBreak/>
              <w:t>a) </w:t>
            </w:r>
            <w:r w:rsidRPr="00EA184F">
              <w:rPr>
                <w:rFonts w:ascii="Times New Roman" w:eastAsia="Times New Roman" w:hAnsi="Times New Roman" w:cs="Times New Roman"/>
                <w:lang w:eastAsia="hu-HU"/>
              </w:rPr>
              <w:t>legfeljebb négy beépített szintig, 6,6 m falköz (oszlopköz) távolságig és összesen</w:t>
            </w:r>
            <w:r w:rsidRPr="00EA184F">
              <w:rPr>
                <w:rFonts w:ascii="Times New Roman" w:eastAsia="Times New Roman" w:hAnsi="Times New Roman" w:cs="Times New Roman"/>
                <w:lang w:eastAsia="hu-HU"/>
              </w:rPr>
              <w:br/>
              <w:t>2000 m</w:t>
            </w:r>
            <w:r w:rsidRPr="00EA184F">
              <w:rPr>
                <w:rFonts w:ascii="Times New Roman" w:eastAsia="Times New Roman" w:hAnsi="Times New Roman" w:cs="Times New Roman"/>
                <w:vertAlign w:val="superscript"/>
                <w:lang w:eastAsia="hu-HU"/>
              </w:rPr>
              <w:t>2</w:t>
            </w:r>
            <w:r w:rsidRPr="00EA184F">
              <w:rPr>
                <w:rFonts w:ascii="Times New Roman" w:eastAsia="Times New Roman" w:hAnsi="Times New Roman" w:cs="Times New Roman"/>
                <w:lang w:eastAsia="hu-HU"/>
              </w:rPr>
              <w:t> szintterület nagyságig,</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i/>
                <w:iCs/>
                <w:lang w:eastAsia="hu-HU"/>
              </w:rPr>
              <w:t>b) </w:t>
            </w:r>
            <w:r w:rsidRPr="00EA184F">
              <w:rPr>
                <w:rFonts w:ascii="Times New Roman" w:eastAsia="Times New Roman" w:hAnsi="Times New Roman" w:cs="Times New Roman"/>
                <w:lang w:eastAsia="hu-HU"/>
              </w:rPr>
              <w:t>az építmény tartószerkezeti rendszere nem változik meg, vagy</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i/>
                <w:iCs/>
                <w:lang w:eastAsia="hu-HU"/>
              </w:rPr>
              <w:t>ba) </w:t>
            </w:r>
            <w:r w:rsidRPr="00EA184F">
              <w:rPr>
                <w:rFonts w:ascii="Times New Roman" w:eastAsia="Times New Roman" w:hAnsi="Times New Roman" w:cs="Times New Roman"/>
                <w:lang w:eastAsia="hu-HU"/>
              </w:rPr>
              <w:t>az építmény tartószerkezetének teherbíró képességét befolyásoló olyan mértékű teherváltozás – írásos szakértői véleménnyel igazoltan – nem következik be, amely</w:t>
            </w:r>
            <w:r w:rsidRPr="00EA184F">
              <w:rPr>
                <w:rFonts w:ascii="Times New Roman" w:eastAsia="Times New Roman" w:hAnsi="Times New Roman" w:cs="Times New Roman"/>
                <w:lang w:eastAsia="hu-HU"/>
              </w:rPr>
              <w:br/>
              <w:t>a tartószerkezet megerősítését, elbontását, megváltoztatását tenné szükségessé, továbbá</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i/>
                <w:iCs/>
                <w:lang w:eastAsia="hu-HU"/>
              </w:rPr>
              <w:t>bb) </w:t>
            </w:r>
            <w:r w:rsidRPr="00EA184F">
              <w:rPr>
                <w:rFonts w:ascii="Times New Roman" w:eastAsia="Times New Roman" w:hAnsi="Times New Roman" w:cs="Times New Roman"/>
                <w:lang w:eastAsia="hu-HU"/>
              </w:rPr>
              <w:t>ha égéstermék elvezetésére szolgáló bármilyen szerkezetű égéstermék-elvezető berendezés építésére nem kerül sor, illetve</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i/>
                <w:iCs/>
                <w:lang w:eastAsia="hu-HU"/>
              </w:rPr>
              <w:t>bc) </w:t>
            </w:r>
            <w:r w:rsidRPr="00EA184F">
              <w:rPr>
                <w:rFonts w:ascii="Times New Roman" w:eastAsia="Times New Roman" w:hAnsi="Times New Roman" w:cs="Times New Roman"/>
                <w:lang w:eastAsia="hu-HU"/>
              </w:rPr>
              <w:t>az építmény homlokzatának megváltoztatása (kivéve a védett építményeket) nem jár együtt annak teherhordó szerkezeti változtatásával, építési munkák esetében korlátozás nélkül.</w:t>
            </w:r>
          </w:p>
        </w:tc>
        <w:tc>
          <w:tcPr>
            <w:tcW w:w="0" w:type="auto"/>
            <w:hideMark/>
          </w:tcPr>
          <w:p w14:paraId="731FA35B"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szakirányú építőipari technikusi,</w:t>
            </w:r>
            <w:r w:rsidRPr="00EA184F">
              <w:rPr>
                <w:rFonts w:ascii="Times New Roman" w:eastAsia="Times New Roman" w:hAnsi="Times New Roman" w:cs="Times New Roman"/>
                <w:lang w:eastAsia="hu-HU"/>
              </w:rPr>
              <w:br/>
              <w:t>szakirányú építőipari szakképző iskola</w:t>
            </w:r>
          </w:p>
        </w:tc>
        <w:tc>
          <w:tcPr>
            <w:tcW w:w="0" w:type="auto"/>
            <w:hideMark/>
          </w:tcPr>
          <w:p w14:paraId="1FCADF35"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5 év</w:t>
            </w:r>
          </w:p>
        </w:tc>
      </w:tr>
      <w:tr w:rsidR="00B61BC3" w:rsidRPr="00EA184F" w14:paraId="26147C25" w14:textId="77777777" w:rsidTr="00D60619">
        <w:trPr>
          <w:tblCellSpacing w:w="15" w:type="dxa"/>
        </w:trPr>
        <w:tc>
          <w:tcPr>
            <w:tcW w:w="0" w:type="auto"/>
            <w:hideMark/>
          </w:tcPr>
          <w:p w14:paraId="24648F23"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4.</w:t>
            </w:r>
          </w:p>
        </w:tc>
        <w:tc>
          <w:tcPr>
            <w:tcW w:w="0" w:type="auto"/>
            <w:hideMark/>
          </w:tcPr>
          <w:p w14:paraId="40D3EE2F"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Építési szakterület műemléki részszakterülete</w:t>
            </w:r>
          </w:p>
        </w:tc>
        <w:tc>
          <w:tcPr>
            <w:tcW w:w="0" w:type="auto"/>
            <w:hideMark/>
          </w:tcPr>
          <w:p w14:paraId="1D654AF5"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MV-É-M</w:t>
            </w:r>
          </w:p>
        </w:tc>
        <w:tc>
          <w:tcPr>
            <w:tcW w:w="0" w:type="auto"/>
            <w:hideMark/>
          </w:tcPr>
          <w:p w14:paraId="51F9503A"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Az építési szakterület (MV-É) szerinti építési-szerelési munkák felelős műszaki vezetése műemlék építmény esetén.</w:t>
            </w:r>
          </w:p>
        </w:tc>
        <w:tc>
          <w:tcPr>
            <w:tcW w:w="0" w:type="auto"/>
            <w:hideMark/>
          </w:tcPr>
          <w:p w14:paraId="648795E3"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építészmérnök,</w:t>
            </w:r>
            <w:r w:rsidRPr="00EA184F">
              <w:rPr>
                <w:rFonts w:ascii="Times New Roman" w:eastAsia="Times New Roman" w:hAnsi="Times New Roman" w:cs="Times New Roman"/>
                <w:lang w:eastAsia="hu-HU"/>
              </w:rPr>
              <w:br/>
              <w:t>építészmérnök és műemléki szakirányú szakmérnök</w:t>
            </w:r>
          </w:p>
        </w:tc>
        <w:tc>
          <w:tcPr>
            <w:tcW w:w="0" w:type="auto"/>
            <w:hideMark/>
          </w:tcPr>
          <w:p w14:paraId="408E16FB"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5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8 év</w:t>
            </w:r>
          </w:p>
        </w:tc>
      </w:tr>
    </w:tbl>
    <w:p w14:paraId="7AEB4C90"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2. </w:t>
      </w:r>
      <w:r w:rsidRPr="00EA184F">
        <w:rPr>
          <w:rFonts w:ascii="Times New Roman" w:eastAsia="Times New Roman" w:hAnsi="Times New Roman" w:cs="Times New Roman"/>
          <w:b/>
          <w:bCs/>
          <w:lang w:eastAsia="hu-HU"/>
        </w:rPr>
        <w:t>rész</w:t>
      </w:r>
    </w:p>
    <w:p w14:paraId="2FE52833"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Szakági felelős műszaki vezetői szakterületek</w:t>
      </w:r>
    </w:p>
    <w:tbl>
      <w:tblPr>
        <w:tblW w:w="144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1"/>
        <w:gridCol w:w="3744"/>
        <w:gridCol w:w="1498"/>
        <w:gridCol w:w="4908"/>
        <w:gridCol w:w="2482"/>
        <w:gridCol w:w="1487"/>
      </w:tblGrid>
      <w:tr w:rsidR="00B61BC3" w:rsidRPr="00EA184F" w14:paraId="5BE9E9C5" w14:textId="77777777" w:rsidTr="00D60619">
        <w:trPr>
          <w:tblCellSpacing w:w="15" w:type="dxa"/>
        </w:trPr>
        <w:tc>
          <w:tcPr>
            <w:tcW w:w="0" w:type="auto"/>
            <w:hideMark/>
          </w:tcPr>
          <w:p w14:paraId="0543F7F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 </w:t>
            </w:r>
          </w:p>
        </w:tc>
        <w:tc>
          <w:tcPr>
            <w:tcW w:w="0" w:type="auto"/>
            <w:hideMark/>
          </w:tcPr>
          <w:p w14:paraId="1B8D2EA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A</w:t>
            </w:r>
          </w:p>
        </w:tc>
        <w:tc>
          <w:tcPr>
            <w:tcW w:w="0" w:type="auto"/>
            <w:hideMark/>
          </w:tcPr>
          <w:p w14:paraId="124387AD"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B</w:t>
            </w:r>
          </w:p>
        </w:tc>
        <w:tc>
          <w:tcPr>
            <w:tcW w:w="0" w:type="auto"/>
            <w:hideMark/>
          </w:tcPr>
          <w:p w14:paraId="43B8A48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C</w:t>
            </w:r>
          </w:p>
        </w:tc>
        <w:tc>
          <w:tcPr>
            <w:tcW w:w="0" w:type="auto"/>
            <w:hideMark/>
          </w:tcPr>
          <w:p w14:paraId="1D8BCC98"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D</w:t>
            </w:r>
          </w:p>
        </w:tc>
        <w:tc>
          <w:tcPr>
            <w:tcW w:w="0" w:type="auto"/>
            <w:hideMark/>
          </w:tcPr>
          <w:p w14:paraId="1734B3F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E</w:t>
            </w:r>
          </w:p>
        </w:tc>
      </w:tr>
      <w:tr w:rsidR="00B61BC3" w:rsidRPr="00EA184F" w14:paraId="13A155BB" w14:textId="77777777" w:rsidTr="00D60619">
        <w:trPr>
          <w:tblCellSpacing w:w="15" w:type="dxa"/>
        </w:trPr>
        <w:tc>
          <w:tcPr>
            <w:tcW w:w="0" w:type="auto"/>
            <w:hideMark/>
          </w:tcPr>
          <w:p w14:paraId="37BA03E2"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w:t>
            </w:r>
          </w:p>
        </w:tc>
        <w:tc>
          <w:tcPr>
            <w:tcW w:w="0" w:type="auto"/>
            <w:hideMark/>
          </w:tcPr>
          <w:p w14:paraId="7633BC5B"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Szakterület/részszakterület</w:t>
            </w:r>
            <w:r w:rsidRPr="00EA184F">
              <w:rPr>
                <w:rFonts w:ascii="Times New Roman" w:eastAsia="Times New Roman" w:hAnsi="Times New Roman" w:cs="Times New Roman"/>
                <w:b/>
                <w:bCs/>
                <w:lang w:eastAsia="hu-HU"/>
              </w:rPr>
              <w:br/>
              <w:t>megnevezése</w:t>
            </w:r>
          </w:p>
        </w:tc>
        <w:tc>
          <w:tcPr>
            <w:tcW w:w="0" w:type="auto"/>
            <w:hideMark/>
          </w:tcPr>
          <w:p w14:paraId="39CDE54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Szakterület/</w:t>
            </w:r>
            <w:r w:rsidRPr="00EA184F">
              <w:rPr>
                <w:rFonts w:ascii="Times New Roman" w:eastAsia="Times New Roman" w:hAnsi="Times New Roman" w:cs="Times New Roman"/>
                <w:b/>
                <w:bCs/>
                <w:lang w:eastAsia="hu-HU"/>
              </w:rPr>
              <w:br/>
              <w:t>részszakterület</w:t>
            </w:r>
            <w:r w:rsidRPr="00EA184F">
              <w:rPr>
                <w:rFonts w:ascii="Times New Roman" w:eastAsia="Times New Roman" w:hAnsi="Times New Roman" w:cs="Times New Roman"/>
                <w:b/>
                <w:bCs/>
                <w:lang w:eastAsia="hu-HU"/>
              </w:rPr>
              <w:br/>
              <w:t>jelölése</w:t>
            </w:r>
          </w:p>
        </w:tc>
        <w:tc>
          <w:tcPr>
            <w:tcW w:w="0" w:type="auto"/>
            <w:hideMark/>
          </w:tcPr>
          <w:p w14:paraId="2AE2605D"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Feladatok, amelyeket az adott szakterületi jogosultsággal lehet végezni</w:t>
            </w:r>
          </w:p>
        </w:tc>
        <w:tc>
          <w:tcPr>
            <w:tcW w:w="0" w:type="auto"/>
            <w:hideMark/>
          </w:tcPr>
          <w:p w14:paraId="49979BC3"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Képesítési követelmény vagy ezzel egyenértékű szakképzettség</w:t>
            </w:r>
          </w:p>
        </w:tc>
        <w:tc>
          <w:tcPr>
            <w:tcW w:w="0" w:type="auto"/>
            <w:hideMark/>
          </w:tcPr>
          <w:p w14:paraId="583F68B9"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Szakmai gyakorlati idő</w:t>
            </w:r>
          </w:p>
        </w:tc>
      </w:tr>
      <w:tr w:rsidR="00B61BC3" w:rsidRPr="00EA184F" w14:paraId="537F1DF1" w14:textId="77777777" w:rsidTr="00D60619">
        <w:trPr>
          <w:tblCellSpacing w:w="15" w:type="dxa"/>
        </w:trPr>
        <w:tc>
          <w:tcPr>
            <w:tcW w:w="0" w:type="auto"/>
            <w:hideMark/>
          </w:tcPr>
          <w:p w14:paraId="2F62963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2.</w:t>
            </w:r>
          </w:p>
        </w:tc>
        <w:tc>
          <w:tcPr>
            <w:tcW w:w="0" w:type="auto"/>
            <w:hideMark/>
          </w:tcPr>
          <w:p w14:paraId="7429870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Mélyépítési és mélyépítési műtárgyak szakterület</w:t>
            </w:r>
          </w:p>
        </w:tc>
        <w:tc>
          <w:tcPr>
            <w:tcW w:w="0" w:type="auto"/>
            <w:hideMark/>
          </w:tcPr>
          <w:p w14:paraId="782F246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MV-M</w:t>
            </w:r>
          </w:p>
        </w:tc>
        <w:tc>
          <w:tcPr>
            <w:tcW w:w="0" w:type="auto"/>
            <w:hideMark/>
          </w:tcPr>
          <w:p w14:paraId="4395BC5F"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Az építményhez szerkezetileg vagy funkciójában kapcsolódó alapozási, szennyvíztisztítási, szennyvíztárolási, szivárgó, víztelenítési, műtárgyépítési, föld- és tereprendezési, valamint felszíni vízelvezetési munkáinak felelős műszaki vezetése.</w:t>
            </w:r>
          </w:p>
        </w:tc>
        <w:tc>
          <w:tcPr>
            <w:tcW w:w="0" w:type="auto"/>
            <w:hideMark/>
          </w:tcPr>
          <w:p w14:paraId="626860B3"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építőmérnök,</w:t>
            </w:r>
            <w:r w:rsidRPr="00EA184F">
              <w:rPr>
                <w:rFonts w:ascii="Times New Roman" w:eastAsia="Times New Roman" w:hAnsi="Times New Roman" w:cs="Times New Roman"/>
                <w:lang w:eastAsia="hu-HU"/>
              </w:rPr>
              <w:br/>
              <w:t>építőmérnök</w:t>
            </w:r>
          </w:p>
        </w:tc>
        <w:tc>
          <w:tcPr>
            <w:tcW w:w="0" w:type="auto"/>
            <w:hideMark/>
          </w:tcPr>
          <w:p w14:paraId="5952AB3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t>5 év</w:t>
            </w:r>
          </w:p>
        </w:tc>
      </w:tr>
      <w:tr w:rsidR="00B61BC3" w:rsidRPr="00EA184F" w14:paraId="27F6382A" w14:textId="77777777" w:rsidTr="00D60619">
        <w:trPr>
          <w:tblCellSpacing w:w="15" w:type="dxa"/>
        </w:trPr>
        <w:tc>
          <w:tcPr>
            <w:tcW w:w="0" w:type="auto"/>
            <w:hideMark/>
          </w:tcPr>
          <w:p w14:paraId="4EAC92E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3.</w:t>
            </w:r>
          </w:p>
        </w:tc>
        <w:tc>
          <w:tcPr>
            <w:tcW w:w="0" w:type="auto"/>
            <w:hideMark/>
          </w:tcPr>
          <w:p w14:paraId="4D8C4E0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Építménygépészeti szakterület</w:t>
            </w:r>
          </w:p>
        </w:tc>
        <w:tc>
          <w:tcPr>
            <w:tcW w:w="0" w:type="auto"/>
            <w:hideMark/>
          </w:tcPr>
          <w:p w14:paraId="1A9B5A63"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MV-ÉG</w:t>
            </w:r>
          </w:p>
        </w:tc>
        <w:tc>
          <w:tcPr>
            <w:tcW w:w="0" w:type="auto"/>
            <w:hideMark/>
          </w:tcPr>
          <w:p w14:paraId="54E73FA3"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 xml:space="preserve">Építmények vízellátási, csatornázási munkái a közműre történő rákötésekkel együtt, földgáz telephelyi vezeték, földgáz és PB-gáz </w:t>
            </w:r>
            <w:r w:rsidRPr="00EA184F">
              <w:rPr>
                <w:rFonts w:ascii="Times New Roman" w:eastAsia="Times New Roman" w:hAnsi="Times New Roman" w:cs="Times New Roman"/>
                <w:lang w:eastAsia="hu-HU"/>
              </w:rPr>
              <w:lastRenderedPageBreak/>
              <w:t>csatlakozóvezeték, felhasználói berendezés, elosztóvezeték leágazó szakaszai, az 5 m</w:t>
            </w:r>
            <w:r w:rsidRPr="00EA184F">
              <w:rPr>
                <w:rFonts w:ascii="Times New Roman" w:eastAsia="Times New Roman" w:hAnsi="Times New Roman" w:cs="Times New Roman"/>
                <w:vertAlign w:val="superscript"/>
                <w:lang w:eastAsia="hu-HU"/>
              </w:rPr>
              <w:t>3</w:t>
            </w:r>
            <w:r w:rsidRPr="00EA184F">
              <w:rPr>
                <w:rFonts w:ascii="Times New Roman" w:eastAsia="Times New Roman" w:hAnsi="Times New Roman" w:cs="Times New Roman"/>
                <w:lang w:eastAsia="hu-HU"/>
              </w:rPr>
              <w:t> vagy annál nagyobb névleges térfogatú, éghető gázok tárolására szolgáló, nyomástartó berendezésnek nem minősülő, ipari, mezőgazdasági vagy szolgáltatási célú tartályos gáztárolók szerelési munkáinak, építmények fűtési, szellőzési, hőellátó rendszereinek, berendezéseinek, energiaellátó központoknak, hűtési és hőszivattyús lég- és klímatechnikai rendszereknek, a környezeti (megújuló) energiák hasznosításával kapcsolatos rendszereknek, fürdő és uszoda gépészeti rendszerek szerelési munkáinak, valamint az építményen, illetve telekhatáron belüli épületegyüttest, létesítményeket és technológiai rendszereket ellátó energiaközpontok és vezetékrendszerek, technológiai ellátóhálózatok (sűrített levegő,</w:t>
            </w:r>
            <w:r w:rsidRPr="00EA184F">
              <w:rPr>
                <w:rFonts w:ascii="Times New Roman" w:eastAsia="Times New Roman" w:hAnsi="Times New Roman" w:cs="Times New Roman"/>
                <w:lang w:eastAsia="hu-HU"/>
              </w:rPr>
              <w:br/>
              <w:t>a 30 kg/h feletti tüzelőanyag-fogyasztású olaj- és egyéb cseppfolyós tüzelőanyag-fogyasztó technológiai rendszerek, éghető folyadékok, ipari közegellátások, hűtöttvíz stb.) szerelési munkáinak műszaki vezetése a közművekre történő rákötésekkel együtt.</w:t>
            </w:r>
          </w:p>
        </w:tc>
        <w:tc>
          <w:tcPr>
            <w:tcW w:w="0" w:type="auto"/>
            <w:hideMark/>
          </w:tcPr>
          <w:p w14:paraId="4681287B"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okleveles gépészmérnök épületgépészeti szakirány,</w:t>
            </w:r>
            <w:r w:rsidRPr="00EA184F">
              <w:rPr>
                <w:rFonts w:ascii="Times New Roman" w:eastAsia="Times New Roman" w:hAnsi="Times New Roman" w:cs="Times New Roman"/>
                <w:lang w:eastAsia="hu-HU"/>
              </w:rPr>
              <w:br/>
              <w:t xml:space="preserve">okleveles létesítmény </w:t>
            </w:r>
            <w:r w:rsidRPr="00EA184F">
              <w:rPr>
                <w:rFonts w:ascii="Times New Roman" w:eastAsia="Times New Roman" w:hAnsi="Times New Roman" w:cs="Times New Roman"/>
                <w:lang w:eastAsia="hu-HU"/>
              </w:rPr>
              <w:lastRenderedPageBreak/>
              <w:t>mérnök épületgépészeti szakirány,</w:t>
            </w:r>
            <w:r w:rsidRPr="00EA184F">
              <w:rPr>
                <w:rFonts w:ascii="Times New Roman" w:eastAsia="Times New Roman" w:hAnsi="Times New Roman" w:cs="Times New Roman"/>
                <w:lang w:eastAsia="hu-HU"/>
              </w:rPr>
              <w:br/>
              <w:t>gépészmérnök épületgépész szakirány,</w:t>
            </w:r>
            <w:r w:rsidRPr="00EA184F">
              <w:rPr>
                <w:rFonts w:ascii="Times New Roman" w:eastAsia="Times New Roman" w:hAnsi="Times New Roman" w:cs="Times New Roman"/>
                <w:lang w:eastAsia="hu-HU"/>
              </w:rPr>
              <w:br/>
              <w:t>energetikai mérnök épületenergetika szakirány</w:t>
            </w:r>
          </w:p>
        </w:tc>
        <w:tc>
          <w:tcPr>
            <w:tcW w:w="0" w:type="auto"/>
            <w:hideMark/>
          </w:tcPr>
          <w:p w14:paraId="63FACF79"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lastRenderedPageBreak/>
              <w:br/>
              <w:t>5 év</w:t>
            </w:r>
          </w:p>
        </w:tc>
      </w:tr>
      <w:tr w:rsidR="00B61BC3" w:rsidRPr="00EA184F" w14:paraId="523A6787" w14:textId="77777777" w:rsidTr="00D60619">
        <w:trPr>
          <w:tblCellSpacing w:w="15" w:type="dxa"/>
        </w:trPr>
        <w:tc>
          <w:tcPr>
            <w:tcW w:w="0" w:type="auto"/>
            <w:hideMark/>
          </w:tcPr>
          <w:p w14:paraId="2BD5699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lastRenderedPageBreak/>
              <w:t>4.</w:t>
            </w:r>
          </w:p>
        </w:tc>
        <w:tc>
          <w:tcPr>
            <w:tcW w:w="0" w:type="auto"/>
            <w:hideMark/>
          </w:tcPr>
          <w:p w14:paraId="35419B61"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Építménygépészeti szakterület részszakterülete</w:t>
            </w:r>
          </w:p>
        </w:tc>
        <w:tc>
          <w:tcPr>
            <w:tcW w:w="0" w:type="auto"/>
            <w:hideMark/>
          </w:tcPr>
          <w:p w14:paraId="30F2AEE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MV-ÉG-R</w:t>
            </w:r>
          </w:p>
        </w:tc>
        <w:tc>
          <w:tcPr>
            <w:tcW w:w="0" w:type="auto"/>
            <w:hideMark/>
          </w:tcPr>
          <w:p w14:paraId="692DC05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Az építési szakterület részszakterületénél (MV-É-R) meghatározott építmények fűtési, szellőzési, valamint az építményen, illetve telekhatáron belüli vízellátási, csatornázási, földgáz telephelyi vezeték, földgáz és PB-gáz csatlakozóvezeték, felhasználói berendezés létesítési, központi, klímaberendezéseinek építési-szerelési munkáinak felelős műszaki vezetése a közművekre történő rákötésekkel együtt legfeljebb 40 kW fűtő/hűtő teljesítményű rendszerekre, illetve maximum</w:t>
            </w:r>
            <w:r w:rsidRPr="00EA184F">
              <w:rPr>
                <w:rFonts w:ascii="Times New Roman" w:eastAsia="Times New Roman" w:hAnsi="Times New Roman" w:cs="Times New Roman"/>
                <w:lang w:eastAsia="hu-HU"/>
              </w:rPr>
              <w:br/>
              <w:t>12 lakásos társasházakra korlátozva.</w:t>
            </w:r>
          </w:p>
        </w:tc>
        <w:tc>
          <w:tcPr>
            <w:tcW w:w="0" w:type="auto"/>
            <w:hideMark/>
          </w:tcPr>
          <w:p w14:paraId="1B39C32C"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szakirányú építőipari technikusi,</w:t>
            </w:r>
            <w:r w:rsidRPr="00EA184F">
              <w:rPr>
                <w:rFonts w:ascii="Times New Roman" w:eastAsia="Times New Roman" w:hAnsi="Times New Roman" w:cs="Times New Roman"/>
                <w:lang w:eastAsia="hu-HU"/>
              </w:rPr>
              <w:br/>
              <w:t>szakirányú építőipari szakképző iskola</w:t>
            </w:r>
            <w:r w:rsidRPr="00EA184F">
              <w:rPr>
                <w:rFonts w:ascii="Times New Roman" w:eastAsia="Times New Roman" w:hAnsi="Times New Roman" w:cs="Times New Roman"/>
                <w:lang w:eastAsia="hu-HU"/>
              </w:rPr>
              <w:br/>
              <w:t>– épületgépész technikus – építőipari szakterületen (nem építőipari technikus)</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 gázipari technikus – felhasználói berendezés létesítése (gázfelhasználó technológiai rendszer kivételével)</w:t>
            </w:r>
          </w:p>
        </w:tc>
        <w:tc>
          <w:tcPr>
            <w:tcW w:w="0" w:type="auto"/>
            <w:hideMark/>
          </w:tcPr>
          <w:p w14:paraId="12012D7A"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5 év</w:t>
            </w:r>
          </w:p>
        </w:tc>
      </w:tr>
      <w:tr w:rsidR="00B61BC3" w:rsidRPr="00EA184F" w14:paraId="7832F4FD" w14:textId="77777777" w:rsidTr="00D60619">
        <w:trPr>
          <w:tblCellSpacing w:w="15" w:type="dxa"/>
        </w:trPr>
        <w:tc>
          <w:tcPr>
            <w:tcW w:w="0" w:type="auto"/>
            <w:hideMark/>
          </w:tcPr>
          <w:p w14:paraId="25A28774"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lastRenderedPageBreak/>
              <w:t>5.</w:t>
            </w:r>
          </w:p>
        </w:tc>
        <w:tc>
          <w:tcPr>
            <w:tcW w:w="0" w:type="auto"/>
            <w:hideMark/>
          </w:tcPr>
          <w:p w14:paraId="673325B6"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Építményvillamossági szakterület</w:t>
            </w:r>
          </w:p>
        </w:tc>
        <w:tc>
          <w:tcPr>
            <w:tcW w:w="0" w:type="auto"/>
            <w:hideMark/>
          </w:tcPr>
          <w:p w14:paraId="303A964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MV-ÉV</w:t>
            </w:r>
          </w:p>
        </w:tc>
        <w:tc>
          <w:tcPr>
            <w:tcW w:w="0" w:type="auto"/>
            <w:hideMark/>
          </w:tcPr>
          <w:p w14:paraId="52A3EF7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Építmények és szabad terek közép- és kisfeszültségű rendszerei</w:t>
            </w:r>
            <w:r w:rsidRPr="00EA184F">
              <w:rPr>
                <w:rFonts w:ascii="Times New Roman" w:eastAsia="Times New Roman" w:hAnsi="Times New Roman" w:cs="Times New Roman"/>
                <w:lang w:eastAsia="hu-HU"/>
              </w:rPr>
              <w:br/>
              <w:t>(kül- és beltéri világítás, villámvédelem, folyamatirányítás, építményautomatika, távközlési és informatikai hálózat, egyéb gyengeáramú rendszerek, villamos energiaellátó rendszerek a fogyasztói oldaltól a közcélú csatlakozási pontig, valamint villamos megújuló energetikai rendszerek, a közcélú csatlakozási pontig) szerelési munkáinak felelős műszaki vezetése.</w:t>
            </w:r>
          </w:p>
        </w:tc>
        <w:tc>
          <w:tcPr>
            <w:tcW w:w="0" w:type="auto"/>
            <w:hideMark/>
          </w:tcPr>
          <w:p w14:paraId="76279C79"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villamosmérnök,</w:t>
            </w:r>
            <w:r w:rsidRPr="00EA184F">
              <w:rPr>
                <w:rFonts w:ascii="Times New Roman" w:eastAsia="Times New Roman" w:hAnsi="Times New Roman" w:cs="Times New Roman"/>
                <w:lang w:eastAsia="hu-HU"/>
              </w:rPr>
              <w:br/>
              <w:t>okleveles biztonságtechnikai mérnök,</w:t>
            </w:r>
            <w:r w:rsidRPr="00EA184F">
              <w:rPr>
                <w:rFonts w:ascii="Times New Roman" w:eastAsia="Times New Roman" w:hAnsi="Times New Roman" w:cs="Times New Roman"/>
                <w:lang w:eastAsia="hu-HU"/>
              </w:rPr>
              <w:br/>
              <w:t>okleveles mechatronikai mérnök,</w:t>
            </w:r>
            <w:r w:rsidRPr="00EA184F">
              <w:rPr>
                <w:rFonts w:ascii="Times New Roman" w:eastAsia="Times New Roman" w:hAnsi="Times New Roman" w:cs="Times New Roman"/>
                <w:lang w:eastAsia="hu-HU"/>
              </w:rPr>
              <w:br/>
              <w:t>villamosmérnök,</w:t>
            </w:r>
            <w:r w:rsidRPr="00EA184F">
              <w:rPr>
                <w:rFonts w:ascii="Times New Roman" w:eastAsia="Times New Roman" w:hAnsi="Times New Roman" w:cs="Times New Roman"/>
                <w:lang w:eastAsia="hu-HU"/>
              </w:rPr>
              <w:br/>
              <w:t>biztonságtechnikai mérnök,</w:t>
            </w:r>
            <w:r w:rsidRPr="00EA184F">
              <w:rPr>
                <w:rFonts w:ascii="Times New Roman" w:eastAsia="Times New Roman" w:hAnsi="Times New Roman" w:cs="Times New Roman"/>
                <w:lang w:eastAsia="hu-HU"/>
              </w:rPr>
              <w:br/>
              <w:t>mechatronikai mérnök</w:t>
            </w:r>
          </w:p>
        </w:tc>
        <w:tc>
          <w:tcPr>
            <w:tcW w:w="0" w:type="auto"/>
            <w:hideMark/>
          </w:tcPr>
          <w:p w14:paraId="68AAB6C8"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1B948FEB" w14:textId="77777777" w:rsidTr="00D60619">
        <w:trPr>
          <w:tblCellSpacing w:w="15" w:type="dxa"/>
        </w:trPr>
        <w:tc>
          <w:tcPr>
            <w:tcW w:w="0" w:type="auto"/>
            <w:hideMark/>
          </w:tcPr>
          <w:p w14:paraId="55ED820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6.</w:t>
            </w:r>
          </w:p>
        </w:tc>
        <w:tc>
          <w:tcPr>
            <w:tcW w:w="0" w:type="auto"/>
            <w:hideMark/>
          </w:tcPr>
          <w:p w14:paraId="13A2F52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Építményvillamossági szakterület részszakterülete</w:t>
            </w:r>
          </w:p>
        </w:tc>
        <w:tc>
          <w:tcPr>
            <w:tcW w:w="0" w:type="auto"/>
            <w:hideMark/>
          </w:tcPr>
          <w:p w14:paraId="6DA4B1F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MV-ÉV-R</w:t>
            </w:r>
          </w:p>
        </w:tc>
        <w:tc>
          <w:tcPr>
            <w:tcW w:w="0" w:type="auto"/>
            <w:hideMark/>
          </w:tcPr>
          <w:p w14:paraId="624D0D4D"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Építmények és szabad terek kisfeszültségű rendszerei (kül- és beltéri világítás, villámvédelem, folyamatirányítás, építményautomatika, távközlési és informatikai hálózat, egyéb gyengeáramú rendszerek, villamos energiaellátó rendszerek a fogyasztói oldaltól a fogyasztásmérőig, 400 kVA egyidejű teljesítményig) szerelési munkáinak felelős műszaki vezetése.</w:t>
            </w:r>
          </w:p>
        </w:tc>
        <w:tc>
          <w:tcPr>
            <w:tcW w:w="0" w:type="auto"/>
            <w:hideMark/>
          </w:tcPr>
          <w:p w14:paraId="41042D72"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szakirányú technikus,</w:t>
            </w:r>
            <w:r w:rsidRPr="00EA184F">
              <w:rPr>
                <w:rFonts w:ascii="Times New Roman" w:eastAsia="Times New Roman" w:hAnsi="Times New Roman" w:cs="Times New Roman"/>
                <w:lang w:eastAsia="hu-HU"/>
              </w:rPr>
              <w:br/>
              <w:t>villamosipari technikus,</w:t>
            </w:r>
            <w:r w:rsidRPr="00EA184F">
              <w:rPr>
                <w:rFonts w:ascii="Times New Roman" w:eastAsia="Times New Roman" w:hAnsi="Times New Roman" w:cs="Times New Roman"/>
                <w:lang w:eastAsia="hu-HU"/>
              </w:rPr>
              <w:br/>
              <w:t>elektronikai technikus</w:t>
            </w:r>
          </w:p>
        </w:tc>
        <w:tc>
          <w:tcPr>
            <w:tcW w:w="0" w:type="auto"/>
            <w:hideMark/>
          </w:tcPr>
          <w:p w14:paraId="58504C8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5 év</w:t>
            </w:r>
          </w:p>
        </w:tc>
      </w:tr>
      <w:tr w:rsidR="00B61BC3" w:rsidRPr="00EA184F" w14:paraId="1FC737C8" w14:textId="77777777" w:rsidTr="00D60619">
        <w:trPr>
          <w:tblCellSpacing w:w="15" w:type="dxa"/>
        </w:trPr>
        <w:tc>
          <w:tcPr>
            <w:tcW w:w="0" w:type="auto"/>
            <w:hideMark/>
          </w:tcPr>
          <w:p w14:paraId="2D61D8A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7.</w:t>
            </w:r>
          </w:p>
        </w:tc>
        <w:tc>
          <w:tcPr>
            <w:tcW w:w="0" w:type="auto"/>
            <w:hideMark/>
          </w:tcPr>
          <w:p w14:paraId="1DC2486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Egészségügyi létesítmények technológiai műszaki vezetése szakterület</w:t>
            </w:r>
          </w:p>
        </w:tc>
        <w:tc>
          <w:tcPr>
            <w:tcW w:w="0" w:type="auto"/>
            <w:hideMark/>
          </w:tcPr>
          <w:p w14:paraId="416166C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MV-EÜ</w:t>
            </w:r>
          </w:p>
        </w:tc>
        <w:tc>
          <w:tcPr>
            <w:tcW w:w="0" w:type="auto"/>
            <w:hideMark/>
          </w:tcPr>
          <w:p w14:paraId="50B17AD9"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részszakterület szerint</w:t>
            </w:r>
          </w:p>
        </w:tc>
        <w:tc>
          <w:tcPr>
            <w:tcW w:w="0" w:type="auto"/>
            <w:hideMark/>
          </w:tcPr>
          <w:p w14:paraId="43C2AF66"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részszakterület szerint</w:t>
            </w:r>
          </w:p>
        </w:tc>
        <w:tc>
          <w:tcPr>
            <w:tcW w:w="0" w:type="auto"/>
            <w:hideMark/>
          </w:tcPr>
          <w:p w14:paraId="1ECFAA5B"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részszakterület szerint</w:t>
            </w:r>
          </w:p>
        </w:tc>
      </w:tr>
      <w:tr w:rsidR="00B61BC3" w:rsidRPr="00EA184F" w14:paraId="5FE02494" w14:textId="77777777" w:rsidTr="00D60619">
        <w:trPr>
          <w:tblCellSpacing w:w="15" w:type="dxa"/>
        </w:trPr>
        <w:tc>
          <w:tcPr>
            <w:tcW w:w="0" w:type="auto"/>
            <w:hideMark/>
          </w:tcPr>
          <w:p w14:paraId="38B3BB83"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8.</w:t>
            </w:r>
          </w:p>
        </w:tc>
        <w:tc>
          <w:tcPr>
            <w:tcW w:w="0" w:type="auto"/>
            <w:hideMark/>
          </w:tcPr>
          <w:p w14:paraId="622D71D8"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Egészségügyi létesítmények technológiai tervezési szakterület orvostechnológiai műszaki vezetési részszakterület</w:t>
            </w:r>
          </w:p>
        </w:tc>
        <w:tc>
          <w:tcPr>
            <w:tcW w:w="0" w:type="auto"/>
            <w:hideMark/>
          </w:tcPr>
          <w:p w14:paraId="047562D5"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MV-EÜ-M</w:t>
            </w:r>
          </w:p>
        </w:tc>
        <w:tc>
          <w:tcPr>
            <w:tcW w:w="0" w:type="auto"/>
            <w:hideMark/>
          </w:tcPr>
          <w:p w14:paraId="265D466B"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Egészségügyi intézmények (kórházak, klinikák, szakrendelők stb.) és ezek funkcionális egységeinek orvostechnológiai műszaki vezetése – kivéve orvosi gáz és sugárvédelem.</w:t>
            </w:r>
          </w:p>
        </w:tc>
        <w:tc>
          <w:tcPr>
            <w:tcW w:w="0" w:type="auto"/>
            <w:hideMark/>
          </w:tcPr>
          <w:p w14:paraId="636343D2"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építészmérnök,</w:t>
            </w:r>
            <w:r w:rsidRPr="00EA184F">
              <w:rPr>
                <w:rFonts w:ascii="Times New Roman" w:eastAsia="Times New Roman" w:hAnsi="Times New Roman" w:cs="Times New Roman"/>
                <w:lang w:eastAsia="hu-HU"/>
              </w:rPr>
              <w:br/>
              <w:t>okleveles gépészmérnök,</w:t>
            </w:r>
            <w:r w:rsidRPr="00EA184F">
              <w:rPr>
                <w:rFonts w:ascii="Times New Roman" w:eastAsia="Times New Roman" w:hAnsi="Times New Roman" w:cs="Times New Roman"/>
                <w:lang w:eastAsia="hu-HU"/>
              </w:rPr>
              <w:br/>
              <w:t>okleveles villamosmérnök,</w:t>
            </w:r>
            <w:r w:rsidRPr="00EA184F">
              <w:rPr>
                <w:rFonts w:ascii="Times New Roman" w:eastAsia="Times New Roman" w:hAnsi="Times New Roman" w:cs="Times New Roman"/>
                <w:lang w:eastAsia="hu-HU"/>
              </w:rPr>
              <w:br/>
              <w:t>okleveles mérnök informatikus,</w:t>
            </w:r>
            <w:r w:rsidRPr="00EA184F">
              <w:rPr>
                <w:rFonts w:ascii="Times New Roman" w:eastAsia="Times New Roman" w:hAnsi="Times New Roman" w:cs="Times New Roman"/>
                <w:lang w:eastAsia="hu-HU"/>
              </w:rPr>
              <w:br/>
              <w:t>okleveles egészségügyi mérnök</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gépészmérnök,</w:t>
            </w:r>
            <w:r w:rsidRPr="00EA184F">
              <w:rPr>
                <w:rFonts w:ascii="Times New Roman" w:eastAsia="Times New Roman" w:hAnsi="Times New Roman" w:cs="Times New Roman"/>
                <w:lang w:eastAsia="hu-HU"/>
              </w:rPr>
              <w:br/>
              <w:t>villamosmérnök,</w:t>
            </w:r>
            <w:r w:rsidRPr="00EA184F">
              <w:rPr>
                <w:rFonts w:ascii="Times New Roman" w:eastAsia="Times New Roman" w:hAnsi="Times New Roman" w:cs="Times New Roman"/>
                <w:lang w:eastAsia="hu-HU"/>
              </w:rPr>
              <w:br/>
              <w:t>mérnök informatikus,</w:t>
            </w:r>
            <w:r w:rsidRPr="00EA184F">
              <w:rPr>
                <w:rFonts w:ascii="Times New Roman" w:eastAsia="Times New Roman" w:hAnsi="Times New Roman" w:cs="Times New Roman"/>
                <w:lang w:eastAsia="hu-HU"/>
              </w:rPr>
              <w:br/>
              <w:t>egészségügyi mérnök</w:t>
            </w:r>
          </w:p>
        </w:tc>
        <w:tc>
          <w:tcPr>
            <w:tcW w:w="0" w:type="auto"/>
            <w:hideMark/>
          </w:tcPr>
          <w:p w14:paraId="722DBE08"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17422BEE" w14:textId="77777777" w:rsidTr="00D60619">
        <w:trPr>
          <w:tblCellSpacing w:w="15" w:type="dxa"/>
        </w:trPr>
        <w:tc>
          <w:tcPr>
            <w:tcW w:w="0" w:type="auto"/>
            <w:hideMark/>
          </w:tcPr>
          <w:p w14:paraId="34E81C5B"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9.</w:t>
            </w:r>
          </w:p>
        </w:tc>
        <w:tc>
          <w:tcPr>
            <w:tcW w:w="0" w:type="auto"/>
            <w:hideMark/>
          </w:tcPr>
          <w:p w14:paraId="479499B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 xml:space="preserve">Egészségügyi létesítmények technológiai tervezési szakterület gyógyászati </w:t>
            </w:r>
            <w:r w:rsidRPr="00EA184F">
              <w:rPr>
                <w:rFonts w:ascii="Times New Roman" w:eastAsia="Times New Roman" w:hAnsi="Times New Roman" w:cs="Times New Roman"/>
                <w:lang w:eastAsia="hu-HU"/>
              </w:rPr>
              <w:lastRenderedPageBreak/>
              <w:t>gázellátó hálózat műszaki vezetési részszakterület</w:t>
            </w:r>
          </w:p>
        </w:tc>
        <w:tc>
          <w:tcPr>
            <w:tcW w:w="0" w:type="auto"/>
            <w:hideMark/>
          </w:tcPr>
          <w:p w14:paraId="2AD8CB7B"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MV-EÜ-G</w:t>
            </w:r>
          </w:p>
        </w:tc>
        <w:tc>
          <w:tcPr>
            <w:tcW w:w="0" w:type="auto"/>
            <w:hideMark/>
          </w:tcPr>
          <w:p w14:paraId="5A02FFA7"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 xml:space="preserve">Egészségügyi intézményekben (kórházak, klinikák, szakrendelők stb.) és ezek funkcionális egységeiben a </w:t>
            </w:r>
            <w:r w:rsidRPr="00EA184F">
              <w:rPr>
                <w:rFonts w:ascii="Times New Roman" w:eastAsia="Times New Roman" w:hAnsi="Times New Roman" w:cs="Times New Roman"/>
                <w:lang w:eastAsia="hu-HU"/>
              </w:rPr>
              <w:lastRenderedPageBreak/>
              <w:t>gyógyászati (orvosi) gázellátó hálózat kivitelezésének műszaki vezetése.</w:t>
            </w:r>
          </w:p>
        </w:tc>
        <w:tc>
          <w:tcPr>
            <w:tcW w:w="0" w:type="auto"/>
            <w:hideMark/>
          </w:tcPr>
          <w:p w14:paraId="40169EE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okleveles építészmérnök,</w:t>
            </w:r>
            <w:r w:rsidRPr="00EA184F">
              <w:rPr>
                <w:rFonts w:ascii="Times New Roman" w:eastAsia="Times New Roman" w:hAnsi="Times New Roman" w:cs="Times New Roman"/>
                <w:lang w:eastAsia="hu-HU"/>
              </w:rPr>
              <w:br/>
              <w:t>okleveles gépészmérnök,</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lastRenderedPageBreak/>
              <w:t>okleveles villamosmérnök,</w:t>
            </w:r>
            <w:r w:rsidRPr="00EA184F">
              <w:rPr>
                <w:rFonts w:ascii="Times New Roman" w:eastAsia="Times New Roman" w:hAnsi="Times New Roman" w:cs="Times New Roman"/>
                <w:lang w:eastAsia="hu-HU"/>
              </w:rPr>
              <w:br/>
              <w:t>okleveles mérnök informatikus,</w:t>
            </w:r>
            <w:r w:rsidRPr="00EA184F">
              <w:rPr>
                <w:rFonts w:ascii="Times New Roman" w:eastAsia="Times New Roman" w:hAnsi="Times New Roman" w:cs="Times New Roman"/>
                <w:lang w:eastAsia="hu-HU"/>
              </w:rPr>
              <w:br/>
              <w:t>okleveles egészségügyi mérnök</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gépészmérnök,</w:t>
            </w:r>
            <w:r w:rsidRPr="00EA184F">
              <w:rPr>
                <w:rFonts w:ascii="Times New Roman" w:eastAsia="Times New Roman" w:hAnsi="Times New Roman" w:cs="Times New Roman"/>
                <w:lang w:eastAsia="hu-HU"/>
              </w:rPr>
              <w:br/>
              <w:t>villamosmérnök,</w:t>
            </w:r>
            <w:r w:rsidRPr="00EA184F">
              <w:rPr>
                <w:rFonts w:ascii="Times New Roman" w:eastAsia="Times New Roman" w:hAnsi="Times New Roman" w:cs="Times New Roman"/>
                <w:lang w:eastAsia="hu-HU"/>
              </w:rPr>
              <w:br/>
              <w:t>mérnök informatikus,</w:t>
            </w:r>
            <w:r w:rsidRPr="00EA184F">
              <w:rPr>
                <w:rFonts w:ascii="Times New Roman" w:eastAsia="Times New Roman" w:hAnsi="Times New Roman" w:cs="Times New Roman"/>
                <w:lang w:eastAsia="hu-HU"/>
              </w:rPr>
              <w:br/>
              <w:t>egészségügyi mérnök</w:t>
            </w:r>
          </w:p>
        </w:tc>
        <w:tc>
          <w:tcPr>
            <w:tcW w:w="0" w:type="auto"/>
            <w:hideMark/>
          </w:tcPr>
          <w:p w14:paraId="3EDBF49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lastRenderedPageBreak/>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5586113A" w14:textId="77777777" w:rsidTr="00D60619">
        <w:trPr>
          <w:tblCellSpacing w:w="15" w:type="dxa"/>
        </w:trPr>
        <w:tc>
          <w:tcPr>
            <w:tcW w:w="0" w:type="auto"/>
            <w:hideMark/>
          </w:tcPr>
          <w:p w14:paraId="609C075A"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lastRenderedPageBreak/>
              <w:t>10.</w:t>
            </w:r>
          </w:p>
        </w:tc>
        <w:tc>
          <w:tcPr>
            <w:tcW w:w="0" w:type="auto"/>
            <w:hideMark/>
          </w:tcPr>
          <w:p w14:paraId="5CD2E2E2"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Egészségügyi létesítmények technológiai tervezési szakterület ionizáló sugárzás elleni védelmet igénylő egységek és készülék műszaki vezetési részszakterület</w:t>
            </w:r>
          </w:p>
        </w:tc>
        <w:tc>
          <w:tcPr>
            <w:tcW w:w="0" w:type="auto"/>
            <w:hideMark/>
          </w:tcPr>
          <w:p w14:paraId="2156D41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MV-EÜ-R</w:t>
            </w:r>
          </w:p>
        </w:tc>
        <w:tc>
          <w:tcPr>
            <w:tcW w:w="0" w:type="auto"/>
            <w:hideMark/>
          </w:tcPr>
          <w:p w14:paraId="1B14387A"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Egészségügyi intézményekben (kórházak, klinikák, szakrendelők stb.) és ezek funkcionális egységeiben az ionizáló sugárzás elleni védelmet igénylő egységek kivitelezésének, készülékek telepítésének műszaki vezetése.</w:t>
            </w:r>
          </w:p>
        </w:tc>
        <w:tc>
          <w:tcPr>
            <w:tcW w:w="0" w:type="auto"/>
            <w:hideMark/>
          </w:tcPr>
          <w:p w14:paraId="71C74EEC"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építészmérnök,</w:t>
            </w:r>
            <w:r w:rsidRPr="00EA184F">
              <w:rPr>
                <w:rFonts w:ascii="Times New Roman" w:eastAsia="Times New Roman" w:hAnsi="Times New Roman" w:cs="Times New Roman"/>
                <w:lang w:eastAsia="hu-HU"/>
              </w:rPr>
              <w:br/>
              <w:t>okleveles gépészmérnök,</w:t>
            </w:r>
            <w:r w:rsidRPr="00EA184F">
              <w:rPr>
                <w:rFonts w:ascii="Times New Roman" w:eastAsia="Times New Roman" w:hAnsi="Times New Roman" w:cs="Times New Roman"/>
                <w:lang w:eastAsia="hu-HU"/>
              </w:rPr>
              <w:br/>
              <w:t>okleveles villamosmérnök,</w:t>
            </w:r>
            <w:r w:rsidRPr="00EA184F">
              <w:rPr>
                <w:rFonts w:ascii="Times New Roman" w:eastAsia="Times New Roman" w:hAnsi="Times New Roman" w:cs="Times New Roman"/>
                <w:lang w:eastAsia="hu-HU"/>
              </w:rPr>
              <w:br/>
              <w:t>okleveles mérnök informatikus,</w:t>
            </w:r>
            <w:r w:rsidRPr="00EA184F">
              <w:rPr>
                <w:rFonts w:ascii="Times New Roman" w:eastAsia="Times New Roman" w:hAnsi="Times New Roman" w:cs="Times New Roman"/>
                <w:lang w:eastAsia="hu-HU"/>
              </w:rPr>
              <w:br/>
              <w:t>okleveles egészségügyi mérnök</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gépészmérnök,</w:t>
            </w:r>
            <w:r w:rsidRPr="00EA184F">
              <w:rPr>
                <w:rFonts w:ascii="Times New Roman" w:eastAsia="Times New Roman" w:hAnsi="Times New Roman" w:cs="Times New Roman"/>
                <w:lang w:eastAsia="hu-HU"/>
              </w:rPr>
              <w:br/>
              <w:t>villamosmérnök,</w:t>
            </w:r>
            <w:r w:rsidRPr="00EA184F">
              <w:rPr>
                <w:rFonts w:ascii="Times New Roman" w:eastAsia="Times New Roman" w:hAnsi="Times New Roman" w:cs="Times New Roman"/>
                <w:lang w:eastAsia="hu-HU"/>
              </w:rPr>
              <w:br/>
              <w:t>mérnök informatikus,</w:t>
            </w:r>
            <w:r w:rsidRPr="00EA184F">
              <w:rPr>
                <w:rFonts w:ascii="Times New Roman" w:eastAsia="Times New Roman" w:hAnsi="Times New Roman" w:cs="Times New Roman"/>
                <w:lang w:eastAsia="hu-HU"/>
              </w:rPr>
              <w:br/>
              <w:t>egészségügyi mérnök</w:t>
            </w:r>
          </w:p>
        </w:tc>
        <w:tc>
          <w:tcPr>
            <w:tcW w:w="0" w:type="auto"/>
            <w:hideMark/>
          </w:tcPr>
          <w:p w14:paraId="062BB33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bl>
    <w:p w14:paraId="134FC147"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w:t>
      </w:r>
      <w:r w:rsidRPr="00EA184F">
        <w:rPr>
          <w:rFonts w:ascii="Times New Roman" w:eastAsia="Times New Roman" w:hAnsi="Times New Roman" w:cs="Times New Roman"/>
          <w:b/>
          <w:bCs/>
          <w:lang w:eastAsia="hu-HU"/>
        </w:rPr>
        <w:t>rész</w:t>
      </w:r>
    </w:p>
    <w:p w14:paraId="75B68726" w14:textId="77777777" w:rsidR="00B61BC3" w:rsidRPr="00EA184F" w:rsidRDefault="00B61BC3" w:rsidP="00B61BC3">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A sajátos építményfajták felelős műszaki vezetői szakterületek</w:t>
      </w:r>
    </w:p>
    <w:tbl>
      <w:tblPr>
        <w:tblW w:w="144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1"/>
        <w:gridCol w:w="4037"/>
        <w:gridCol w:w="1498"/>
        <w:gridCol w:w="5190"/>
        <w:gridCol w:w="2209"/>
        <w:gridCol w:w="1185"/>
      </w:tblGrid>
      <w:tr w:rsidR="00B61BC3" w:rsidRPr="00EA184F" w14:paraId="56B16BA6" w14:textId="77777777" w:rsidTr="00D60619">
        <w:trPr>
          <w:tblCellSpacing w:w="15" w:type="dxa"/>
        </w:trPr>
        <w:tc>
          <w:tcPr>
            <w:tcW w:w="0" w:type="auto"/>
            <w:hideMark/>
          </w:tcPr>
          <w:p w14:paraId="766BAC25"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 </w:t>
            </w:r>
          </w:p>
        </w:tc>
        <w:tc>
          <w:tcPr>
            <w:tcW w:w="0" w:type="auto"/>
            <w:hideMark/>
          </w:tcPr>
          <w:p w14:paraId="1BB804A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A</w:t>
            </w:r>
          </w:p>
        </w:tc>
        <w:tc>
          <w:tcPr>
            <w:tcW w:w="0" w:type="auto"/>
            <w:hideMark/>
          </w:tcPr>
          <w:p w14:paraId="7D971BD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B</w:t>
            </w:r>
          </w:p>
        </w:tc>
        <w:tc>
          <w:tcPr>
            <w:tcW w:w="0" w:type="auto"/>
            <w:hideMark/>
          </w:tcPr>
          <w:p w14:paraId="2914B2A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C</w:t>
            </w:r>
          </w:p>
        </w:tc>
        <w:tc>
          <w:tcPr>
            <w:tcW w:w="0" w:type="auto"/>
            <w:hideMark/>
          </w:tcPr>
          <w:p w14:paraId="1A172BC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D</w:t>
            </w:r>
          </w:p>
        </w:tc>
        <w:tc>
          <w:tcPr>
            <w:tcW w:w="0" w:type="auto"/>
            <w:hideMark/>
          </w:tcPr>
          <w:p w14:paraId="05F65898"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E</w:t>
            </w:r>
          </w:p>
        </w:tc>
      </w:tr>
      <w:tr w:rsidR="00B61BC3" w:rsidRPr="00EA184F" w14:paraId="0E0F2CE3" w14:textId="77777777" w:rsidTr="00D60619">
        <w:trPr>
          <w:tblCellSpacing w:w="15" w:type="dxa"/>
        </w:trPr>
        <w:tc>
          <w:tcPr>
            <w:tcW w:w="0" w:type="auto"/>
            <w:hideMark/>
          </w:tcPr>
          <w:p w14:paraId="6F7BB47D"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w:t>
            </w:r>
          </w:p>
        </w:tc>
        <w:tc>
          <w:tcPr>
            <w:tcW w:w="0" w:type="auto"/>
            <w:hideMark/>
          </w:tcPr>
          <w:p w14:paraId="77C822E8"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Szakterület/részszakterület</w:t>
            </w:r>
            <w:r w:rsidRPr="00EA184F">
              <w:rPr>
                <w:rFonts w:ascii="Times New Roman" w:eastAsia="Times New Roman" w:hAnsi="Times New Roman" w:cs="Times New Roman"/>
                <w:b/>
                <w:bCs/>
                <w:lang w:eastAsia="hu-HU"/>
              </w:rPr>
              <w:br/>
              <w:t>megnevezése</w:t>
            </w:r>
          </w:p>
        </w:tc>
        <w:tc>
          <w:tcPr>
            <w:tcW w:w="0" w:type="auto"/>
            <w:hideMark/>
          </w:tcPr>
          <w:p w14:paraId="53F0161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Szakterület/</w:t>
            </w:r>
            <w:r w:rsidRPr="00EA184F">
              <w:rPr>
                <w:rFonts w:ascii="Times New Roman" w:eastAsia="Times New Roman" w:hAnsi="Times New Roman" w:cs="Times New Roman"/>
                <w:b/>
                <w:bCs/>
                <w:lang w:eastAsia="hu-HU"/>
              </w:rPr>
              <w:br/>
              <w:t>részszakterület</w:t>
            </w:r>
            <w:r w:rsidRPr="00EA184F">
              <w:rPr>
                <w:rFonts w:ascii="Times New Roman" w:eastAsia="Times New Roman" w:hAnsi="Times New Roman" w:cs="Times New Roman"/>
                <w:b/>
                <w:bCs/>
                <w:lang w:eastAsia="hu-HU"/>
              </w:rPr>
              <w:br/>
              <w:t>jelölése</w:t>
            </w:r>
          </w:p>
        </w:tc>
        <w:tc>
          <w:tcPr>
            <w:tcW w:w="0" w:type="auto"/>
            <w:hideMark/>
          </w:tcPr>
          <w:p w14:paraId="3C8C5B4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Feladatok, amelyeket az adott szakterületi jogosultsággal lehet végezni</w:t>
            </w:r>
          </w:p>
        </w:tc>
        <w:tc>
          <w:tcPr>
            <w:tcW w:w="0" w:type="auto"/>
            <w:hideMark/>
          </w:tcPr>
          <w:p w14:paraId="6F969459"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Képesítési követelmény vagy ezzel egyenértékű szakképzettség</w:t>
            </w:r>
          </w:p>
        </w:tc>
        <w:tc>
          <w:tcPr>
            <w:tcW w:w="0" w:type="auto"/>
            <w:hideMark/>
          </w:tcPr>
          <w:p w14:paraId="7EC60733"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Szakmai gyakorlati idő</w:t>
            </w:r>
          </w:p>
        </w:tc>
      </w:tr>
      <w:tr w:rsidR="00B61BC3" w:rsidRPr="00EA184F" w14:paraId="5B773206" w14:textId="77777777" w:rsidTr="00D60619">
        <w:trPr>
          <w:tblCellSpacing w:w="15" w:type="dxa"/>
        </w:trPr>
        <w:tc>
          <w:tcPr>
            <w:tcW w:w="0" w:type="auto"/>
            <w:hideMark/>
          </w:tcPr>
          <w:p w14:paraId="7739AF9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2.</w:t>
            </w:r>
          </w:p>
        </w:tc>
        <w:tc>
          <w:tcPr>
            <w:tcW w:w="0" w:type="auto"/>
            <w:hideMark/>
          </w:tcPr>
          <w:p w14:paraId="7B123DB8"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Közlekedési építmények szakterület</w:t>
            </w:r>
          </w:p>
        </w:tc>
        <w:tc>
          <w:tcPr>
            <w:tcW w:w="0" w:type="auto"/>
            <w:hideMark/>
          </w:tcPr>
          <w:p w14:paraId="05D6C47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MV-KÉ</w:t>
            </w:r>
          </w:p>
        </w:tc>
        <w:tc>
          <w:tcPr>
            <w:tcW w:w="0" w:type="auto"/>
            <w:hideMark/>
          </w:tcPr>
          <w:p w14:paraId="1B3ADBA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Közlekedési építmények és az azokhoz szerkezetileg vagy funkcionálisan kapcsolódó építményrészek, mérnöki létesítmények – az 1. részbe tartozó építmények</w:t>
            </w:r>
            <w:r w:rsidRPr="00EA184F">
              <w:rPr>
                <w:rFonts w:ascii="Times New Roman" w:eastAsia="Times New Roman" w:hAnsi="Times New Roman" w:cs="Times New Roman"/>
                <w:lang w:eastAsia="hu-HU"/>
              </w:rPr>
              <w:br/>
              <w:t>kivételével – építési-szerelési munkáinak felelős műszaki vezetése.</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lastRenderedPageBreak/>
              <w:t>Az alábbi építmények építési-szerelési munkáinak felelős műszaki vezetése korlátozás nélkül:</w:t>
            </w:r>
            <w:r w:rsidRPr="00EA184F">
              <w:rPr>
                <w:rFonts w:ascii="Times New Roman" w:eastAsia="Times New Roman" w:hAnsi="Times New Roman" w:cs="Times New Roman"/>
                <w:lang w:eastAsia="hu-HU"/>
              </w:rPr>
              <w:br/>
              <w:t>a) út, kerékpárút, gyalogosút, térburkolat,</w:t>
            </w:r>
            <w:r w:rsidRPr="00EA184F">
              <w:rPr>
                <w:rFonts w:ascii="Times New Roman" w:eastAsia="Times New Roman" w:hAnsi="Times New Roman" w:cs="Times New Roman"/>
                <w:lang w:eastAsia="hu-HU"/>
              </w:rPr>
              <w:br/>
              <w:t>b) vasút, föld alatti vasút, sikló, függőpálya, sífelvonó,</w:t>
            </w:r>
            <w:r w:rsidRPr="00EA184F">
              <w:rPr>
                <w:rFonts w:ascii="Times New Roman" w:eastAsia="Times New Roman" w:hAnsi="Times New Roman" w:cs="Times New Roman"/>
                <w:lang w:eastAsia="hu-HU"/>
              </w:rPr>
              <w:br/>
              <w:t>c) repülőtér, kikötő,</w:t>
            </w:r>
            <w:r w:rsidRPr="00EA184F">
              <w:rPr>
                <w:rFonts w:ascii="Times New Roman" w:eastAsia="Times New Roman" w:hAnsi="Times New Roman" w:cs="Times New Roman"/>
                <w:lang w:eastAsia="hu-HU"/>
              </w:rPr>
              <w:br/>
              <w:t>d) az a)–c) pontban meghatározott építmények műtárgyai (híd, áteresz, alagút, aluljáró, támfal stb.),</w:t>
            </w:r>
            <w:r w:rsidRPr="00EA184F">
              <w:rPr>
                <w:rFonts w:ascii="Times New Roman" w:eastAsia="Times New Roman" w:hAnsi="Times New Roman" w:cs="Times New Roman"/>
                <w:lang w:eastAsia="hu-HU"/>
              </w:rPr>
              <w:br/>
              <w:t>e) az a)–c) pontban meghatározott építmények berendezései, tartozékai, zajvédelmi létesítményei és vízelvezetése a befogadóig.</w:t>
            </w:r>
          </w:p>
        </w:tc>
        <w:tc>
          <w:tcPr>
            <w:tcW w:w="0" w:type="auto"/>
            <w:hideMark/>
          </w:tcPr>
          <w:p w14:paraId="3C0841EC"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okleveles építőmérnök,</w:t>
            </w:r>
            <w:r w:rsidRPr="00EA184F">
              <w:rPr>
                <w:rFonts w:ascii="Times New Roman" w:eastAsia="Times New Roman" w:hAnsi="Times New Roman" w:cs="Times New Roman"/>
                <w:lang w:eastAsia="hu-HU"/>
              </w:rPr>
              <w:br/>
              <w:t>építőmérnök,</w:t>
            </w:r>
            <w:r w:rsidRPr="00EA184F">
              <w:rPr>
                <w:rFonts w:ascii="Times New Roman" w:eastAsia="Times New Roman" w:hAnsi="Times New Roman" w:cs="Times New Roman"/>
                <w:lang w:eastAsia="hu-HU"/>
              </w:rPr>
              <w:br/>
              <w:t>mélyépítési mérnök, közlekedésépítési mérnök,</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lastRenderedPageBreak/>
              <w:t>vízellátási mérnök,</w:t>
            </w:r>
            <w:r w:rsidRPr="00EA184F">
              <w:rPr>
                <w:rFonts w:ascii="Times New Roman" w:eastAsia="Times New Roman" w:hAnsi="Times New Roman" w:cs="Times New Roman"/>
                <w:lang w:eastAsia="hu-HU"/>
              </w:rPr>
              <w:br/>
              <w:t>csatornázási mérnök, vízgazdálkodási mérnök</w:t>
            </w:r>
          </w:p>
        </w:tc>
        <w:tc>
          <w:tcPr>
            <w:tcW w:w="0" w:type="auto"/>
            <w:hideMark/>
          </w:tcPr>
          <w:p w14:paraId="23D5C870"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lastRenderedPageBreak/>
              <w:br/>
              <w:t>5 év</w:t>
            </w:r>
          </w:p>
        </w:tc>
      </w:tr>
      <w:tr w:rsidR="00B61BC3" w:rsidRPr="00EA184F" w14:paraId="2C3311A0" w14:textId="77777777" w:rsidTr="00D60619">
        <w:trPr>
          <w:tblCellSpacing w:w="15" w:type="dxa"/>
        </w:trPr>
        <w:tc>
          <w:tcPr>
            <w:tcW w:w="0" w:type="auto"/>
            <w:hideMark/>
          </w:tcPr>
          <w:p w14:paraId="06C6F902"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lastRenderedPageBreak/>
              <w:t>3.</w:t>
            </w:r>
          </w:p>
        </w:tc>
        <w:tc>
          <w:tcPr>
            <w:tcW w:w="0" w:type="auto"/>
            <w:hideMark/>
          </w:tcPr>
          <w:p w14:paraId="1A4B79A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Közlekedési építmények szakterület részszakterülete</w:t>
            </w:r>
          </w:p>
        </w:tc>
        <w:tc>
          <w:tcPr>
            <w:tcW w:w="0" w:type="auto"/>
            <w:hideMark/>
          </w:tcPr>
          <w:p w14:paraId="5C85B5E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MV-KÉ-R</w:t>
            </w:r>
          </w:p>
        </w:tc>
        <w:tc>
          <w:tcPr>
            <w:tcW w:w="0" w:type="auto"/>
            <w:hideMark/>
          </w:tcPr>
          <w:p w14:paraId="10A15E41"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A közlekedési építmények szakterületnél (MV-KÉ) meghatározott építmények építési-szerelési munkáinál, az alábbi korlátozásokkal:</w:t>
            </w:r>
            <w:r w:rsidRPr="00EA184F">
              <w:rPr>
                <w:rFonts w:ascii="Times New Roman" w:eastAsia="Times New Roman" w:hAnsi="Times New Roman" w:cs="Times New Roman"/>
                <w:lang w:eastAsia="hu-HU"/>
              </w:rPr>
              <w:br/>
              <w:t>a) út: gyorsforgalmi utak és létesítményeik kivételével,</w:t>
            </w:r>
            <w:r w:rsidRPr="00EA184F">
              <w:rPr>
                <w:rFonts w:ascii="Times New Roman" w:eastAsia="Times New Roman" w:hAnsi="Times New Roman" w:cs="Times New Roman"/>
                <w:lang w:eastAsia="hu-HU"/>
              </w:rPr>
              <w:br/>
              <w:t>b) közúti műtárgy: szabadnyílású híd 4 m-ig, áteresz 2 m átmérőig, támfal</w:t>
            </w:r>
            <w:r w:rsidRPr="00EA184F">
              <w:rPr>
                <w:rFonts w:ascii="Times New Roman" w:eastAsia="Times New Roman" w:hAnsi="Times New Roman" w:cs="Times New Roman"/>
                <w:lang w:eastAsia="hu-HU"/>
              </w:rPr>
              <w:br/>
              <w:t>3 m magasságig,</w:t>
            </w:r>
            <w:r w:rsidRPr="00EA184F">
              <w:rPr>
                <w:rFonts w:ascii="Times New Roman" w:eastAsia="Times New Roman" w:hAnsi="Times New Roman" w:cs="Times New Roman"/>
                <w:lang w:eastAsia="hu-HU"/>
              </w:rPr>
              <w:br/>
              <w:t>c) vasút: 1000 m vágányhosszúságig és 5 csoport kitérőig,</w:t>
            </w:r>
            <w:r w:rsidRPr="00EA184F">
              <w:rPr>
                <w:rFonts w:ascii="Times New Roman" w:eastAsia="Times New Roman" w:hAnsi="Times New Roman" w:cs="Times New Roman"/>
                <w:lang w:eastAsia="hu-HU"/>
              </w:rPr>
              <w:br/>
              <w:t>d) vasúti műtárgy: a vasúti építmények engedélyezéséről szóló jogszabályban</w:t>
            </w:r>
            <w:r w:rsidRPr="00EA184F">
              <w:rPr>
                <w:rFonts w:ascii="Times New Roman" w:eastAsia="Times New Roman" w:hAnsi="Times New Roman" w:cs="Times New Roman"/>
                <w:lang w:eastAsia="hu-HU"/>
              </w:rPr>
              <w:br/>
              <w:t>a hatósági engedély nélkül létesíthető műtárgyak,</w:t>
            </w:r>
            <w:r w:rsidRPr="00EA184F">
              <w:rPr>
                <w:rFonts w:ascii="Times New Roman" w:eastAsia="Times New Roman" w:hAnsi="Times New Roman" w:cs="Times New Roman"/>
                <w:lang w:eastAsia="hu-HU"/>
              </w:rPr>
              <w:br/>
              <w:t>e) felújítás, átalakítás, bővítés, javítás-karbantartás, elbontás építési-szerelési korlátozás nélkül.</w:t>
            </w:r>
          </w:p>
        </w:tc>
        <w:tc>
          <w:tcPr>
            <w:tcW w:w="0" w:type="auto"/>
            <w:hideMark/>
          </w:tcPr>
          <w:p w14:paraId="19A9A195"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közlekedésépítő technikus,</w:t>
            </w:r>
            <w:r w:rsidRPr="00EA184F">
              <w:rPr>
                <w:rFonts w:ascii="Times New Roman" w:eastAsia="Times New Roman" w:hAnsi="Times New Roman" w:cs="Times New Roman"/>
                <w:lang w:eastAsia="hu-HU"/>
              </w:rPr>
              <w:br/>
              <w:t>útépítő technikus,</w:t>
            </w:r>
            <w:r w:rsidRPr="00EA184F">
              <w:rPr>
                <w:rFonts w:ascii="Times New Roman" w:eastAsia="Times New Roman" w:hAnsi="Times New Roman" w:cs="Times New Roman"/>
                <w:lang w:eastAsia="hu-HU"/>
              </w:rPr>
              <w:br/>
              <w:t>vasútépítő technikus,</w:t>
            </w:r>
            <w:r w:rsidRPr="00EA184F">
              <w:rPr>
                <w:rFonts w:ascii="Times New Roman" w:eastAsia="Times New Roman" w:hAnsi="Times New Roman" w:cs="Times New Roman"/>
                <w:lang w:eastAsia="hu-HU"/>
              </w:rPr>
              <w:br/>
              <w:t>hídépítő technikus,</w:t>
            </w:r>
            <w:r w:rsidRPr="00EA184F">
              <w:rPr>
                <w:rFonts w:ascii="Times New Roman" w:eastAsia="Times New Roman" w:hAnsi="Times New Roman" w:cs="Times New Roman"/>
                <w:lang w:eastAsia="hu-HU"/>
              </w:rPr>
              <w:br/>
              <w:t>mélyépítő technikus</w:t>
            </w:r>
          </w:p>
        </w:tc>
        <w:tc>
          <w:tcPr>
            <w:tcW w:w="0" w:type="auto"/>
            <w:hideMark/>
          </w:tcPr>
          <w:p w14:paraId="1BA88CED"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5 év</w:t>
            </w:r>
          </w:p>
        </w:tc>
      </w:tr>
      <w:tr w:rsidR="00B61BC3" w:rsidRPr="00EA184F" w14:paraId="72139576" w14:textId="77777777" w:rsidTr="00D60619">
        <w:trPr>
          <w:tblCellSpacing w:w="15" w:type="dxa"/>
        </w:trPr>
        <w:tc>
          <w:tcPr>
            <w:tcW w:w="0" w:type="auto"/>
            <w:hideMark/>
          </w:tcPr>
          <w:p w14:paraId="3E380370"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4.</w:t>
            </w:r>
          </w:p>
        </w:tc>
        <w:tc>
          <w:tcPr>
            <w:tcW w:w="0" w:type="auto"/>
            <w:hideMark/>
          </w:tcPr>
          <w:p w14:paraId="05E8B123"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Vasútvillamossági építmények szakterület</w:t>
            </w:r>
          </w:p>
        </w:tc>
        <w:tc>
          <w:tcPr>
            <w:tcW w:w="0" w:type="auto"/>
            <w:hideMark/>
          </w:tcPr>
          <w:p w14:paraId="4AE05033"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MV-VV</w:t>
            </w:r>
          </w:p>
        </w:tc>
        <w:tc>
          <w:tcPr>
            <w:tcW w:w="0" w:type="auto"/>
            <w:hideMark/>
          </w:tcPr>
          <w:p w14:paraId="1A718F1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A vasút villamosítás, villamosenergia-ellátás, energia-távvezérlés és villamos üzemű biztosítóberendezések építményei, berendezései építési-szerelési munkáinak felelős műszaki vezetése korlátozás nélkül.</w:t>
            </w:r>
          </w:p>
        </w:tc>
        <w:tc>
          <w:tcPr>
            <w:tcW w:w="0" w:type="auto"/>
            <w:hideMark/>
          </w:tcPr>
          <w:p w14:paraId="118C3C88"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villamosmérnök,</w:t>
            </w:r>
            <w:r w:rsidRPr="00EA184F">
              <w:rPr>
                <w:rFonts w:ascii="Times New Roman" w:eastAsia="Times New Roman" w:hAnsi="Times New Roman" w:cs="Times New Roman"/>
                <w:lang w:eastAsia="hu-HU"/>
              </w:rPr>
              <w:br/>
              <w:t>okleveles közlekedésmérnök,</w:t>
            </w:r>
            <w:r w:rsidRPr="00EA184F">
              <w:rPr>
                <w:rFonts w:ascii="Times New Roman" w:eastAsia="Times New Roman" w:hAnsi="Times New Roman" w:cs="Times New Roman"/>
                <w:lang w:eastAsia="hu-HU"/>
              </w:rPr>
              <w:br/>
              <w:t>villamosmérnök, közlekedésmérnök</w:t>
            </w:r>
          </w:p>
        </w:tc>
        <w:tc>
          <w:tcPr>
            <w:tcW w:w="0" w:type="auto"/>
            <w:hideMark/>
          </w:tcPr>
          <w:p w14:paraId="4BFADD9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10327DBB" w14:textId="77777777" w:rsidTr="00D60619">
        <w:trPr>
          <w:tblCellSpacing w:w="15" w:type="dxa"/>
        </w:trPr>
        <w:tc>
          <w:tcPr>
            <w:tcW w:w="0" w:type="auto"/>
            <w:hideMark/>
          </w:tcPr>
          <w:p w14:paraId="7459C52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5.</w:t>
            </w:r>
          </w:p>
        </w:tc>
        <w:tc>
          <w:tcPr>
            <w:tcW w:w="0" w:type="auto"/>
            <w:hideMark/>
          </w:tcPr>
          <w:p w14:paraId="32EC672B"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Vasútvillamossági építmények szakterület részszakterülete</w:t>
            </w:r>
          </w:p>
        </w:tc>
        <w:tc>
          <w:tcPr>
            <w:tcW w:w="0" w:type="auto"/>
            <w:hideMark/>
          </w:tcPr>
          <w:p w14:paraId="323EB0EB"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MV-VV-R</w:t>
            </w:r>
          </w:p>
        </w:tc>
        <w:tc>
          <w:tcPr>
            <w:tcW w:w="0" w:type="auto"/>
            <w:hideMark/>
          </w:tcPr>
          <w:p w14:paraId="2A15E81C"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A vasútvillamossági építmények szakterületnél (MV-VV) meghatározott építmények építési-szerelési munkáinak felelős műszaki vezetése, az alábbi korlátozásokkal:</w:t>
            </w:r>
            <w:r w:rsidRPr="00EA184F">
              <w:rPr>
                <w:rFonts w:ascii="Times New Roman" w:eastAsia="Times New Roman" w:hAnsi="Times New Roman" w:cs="Times New Roman"/>
                <w:lang w:eastAsia="hu-HU"/>
              </w:rPr>
              <w:br/>
              <w:t xml:space="preserve">a) vasúti villamos felsővezeték, illetve vasúti </w:t>
            </w:r>
            <w:r w:rsidRPr="00EA184F">
              <w:rPr>
                <w:rFonts w:ascii="Times New Roman" w:eastAsia="Times New Roman" w:hAnsi="Times New Roman" w:cs="Times New Roman"/>
                <w:lang w:eastAsia="hu-HU"/>
              </w:rPr>
              <w:lastRenderedPageBreak/>
              <w:t>biztosítóberendezések létesítése, átalakítása, amelyek a vasúti építmények engedélyezéséről szóló jogszabályban hatósági engedély nélkül létesíthetők,</w:t>
            </w:r>
            <w:r w:rsidRPr="00EA184F">
              <w:rPr>
                <w:rFonts w:ascii="Times New Roman" w:eastAsia="Times New Roman" w:hAnsi="Times New Roman" w:cs="Times New Roman"/>
                <w:lang w:eastAsia="hu-HU"/>
              </w:rPr>
              <w:br/>
              <w:t>b) felújítás, átalakítás, bővítés, javítás-karbantartás, elbontás esetében korlátozás nélkül.</w:t>
            </w:r>
          </w:p>
        </w:tc>
        <w:tc>
          <w:tcPr>
            <w:tcW w:w="0" w:type="auto"/>
            <w:hideMark/>
          </w:tcPr>
          <w:p w14:paraId="2576519D"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vasút-villamossági technikus,</w:t>
            </w:r>
            <w:r w:rsidRPr="00EA184F">
              <w:rPr>
                <w:rFonts w:ascii="Times New Roman" w:eastAsia="Times New Roman" w:hAnsi="Times New Roman" w:cs="Times New Roman"/>
                <w:lang w:eastAsia="hu-HU"/>
              </w:rPr>
              <w:br/>
              <w:t>vasútgépészeti technikus,</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lastRenderedPageBreak/>
              <w:t>vasútijármű-szerelő technikus</w:t>
            </w:r>
          </w:p>
        </w:tc>
        <w:tc>
          <w:tcPr>
            <w:tcW w:w="0" w:type="auto"/>
            <w:hideMark/>
          </w:tcPr>
          <w:p w14:paraId="4725CCE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5 év</w:t>
            </w:r>
          </w:p>
        </w:tc>
      </w:tr>
      <w:tr w:rsidR="00B61BC3" w:rsidRPr="00EA184F" w14:paraId="0F4F6A4D" w14:textId="77777777" w:rsidTr="00D60619">
        <w:trPr>
          <w:tblCellSpacing w:w="15" w:type="dxa"/>
        </w:trPr>
        <w:tc>
          <w:tcPr>
            <w:tcW w:w="0" w:type="auto"/>
            <w:hideMark/>
          </w:tcPr>
          <w:p w14:paraId="7C0E312B"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6.</w:t>
            </w:r>
          </w:p>
        </w:tc>
        <w:tc>
          <w:tcPr>
            <w:tcW w:w="0" w:type="auto"/>
            <w:hideMark/>
          </w:tcPr>
          <w:p w14:paraId="47812E57"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Hírközlési építmények szakterület</w:t>
            </w:r>
          </w:p>
        </w:tc>
        <w:tc>
          <w:tcPr>
            <w:tcW w:w="0" w:type="auto"/>
            <w:hideMark/>
          </w:tcPr>
          <w:p w14:paraId="41DB92DA"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MV-HI</w:t>
            </w:r>
          </w:p>
        </w:tc>
        <w:tc>
          <w:tcPr>
            <w:tcW w:w="0" w:type="auto"/>
            <w:hideMark/>
          </w:tcPr>
          <w:p w14:paraId="1F9D8778"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Az elektronikus hírközlési építmények, vezetékes és vezeték nélküli rendszerek létesítésének, felújításának és átalakításának, bontásának építési, szerelési és villamos szerelési munkáinak felelős műszaki vezetése korlátozás nélkül (kivéve antennatartók és tornyok).</w:t>
            </w:r>
          </w:p>
        </w:tc>
        <w:tc>
          <w:tcPr>
            <w:tcW w:w="0" w:type="auto"/>
            <w:hideMark/>
          </w:tcPr>
          <w:p w14:paraId="7962CB0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villamosmérnök,</w:t>
            </w:r>
            <w:r w:rsidRPr="00EA184F">
              <w:rPr>
                <w:rFonts w:ascii="Times New Roman" w:eastAsia="Times New Roman" w:hAnsi="Times New Roman" w:cs="Times New Roman"/>
                <w:lang w:eastAsia="hu-HU"/>
              </w:rPr>
              <w:br/>
              <w:t>okleveles mérnök informatikus,</w:t>
            </w:r>
            <w:r w:rsidRPr="00EA184F">
              <w:rPr>
                <w:rFonts w:ascii="Times New Roman" w:eastAsia="Times New Roman" w:hAnsi="Times New Roman" w:cs="Times New Roman"/>
                <w:lang w:eastAsia="hu-HU"/>
              </w:rPr>
              <w:br/>
              <w:t>villamosmérnök, mérnök-</w:t>
            </w:r>
            <w:r w:rsidRPr="00EA184F">
              <w:rPr>
                <w:rFonts w:ascii="Times New Roman" w:eastAsia="Times New Roman" w:hAnsi="Times New Roman" w:cs="Times New Roman"/>
                <w:lang w:eastAsia="hu-HU"/>
              </w:rPr>
              <w:br/>
              <w:t>informatikus</w:t>
            </w:r>
            <w:r w:rsidRPr="00EA184F">
              <w:rPr>
                <w:rFonts w:ascii="Times New Roman" w:eastAsia="Times New Roman" w:hAnsi="Times New Roman" w:cs="Times New Roman"/>
                <w:lang w:eastAsia="hu-HU"/>
              </w:rPr>
              <w:br/>
              <w:t>híradástechnikai technikus,</w:t>
            </w:r>
            <w:r w:rsidRPr="00EA184F">
              <w:rPr>
                <w:rFonts w:ascii="Times New Roman" w:eastAsia="Times New Roman" w:hAnsi="Times New Roman" w:cs="Times New Roman"/>
                <w:lang w:eastAsia="hu-HU"/>
              </w:rPr>
              <w:br/>
              <w:t>távközlési technikus</w:t>
            </w:r>
          </w:p>
        </w:tc>
        <w:tc>
          <w:tcPr>
            <w:tcW w:w="0" w:type="auto"/>
            <w:hideMark/>
          </w:tcPr>
          <w:p w14:paraId="5E12B8FB"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4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4EBF3A47" w14:textId="77777777" w:rsidTr="00D60619">
        <w:trPr>
          <w:tblCellSpacing w:w="15" w:type="dxa"/>
        </w:trPr>
        <w:tc>
          <w:tcPr>
            <w:tcW w:w="0" w:type="auto"/>
            <w:hideMark/>
          </w:tcPr>
          <w:p w14:paraId="74ADBBC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7.</w:t>
            </w:r>
          </w:p>
        </w:tc>
        <w:tc>
          <w:tcPr>
            <w:tcW w:w="0" w:type="auto"/>
            <w:hideMark/>
          </w:tcPr>
          <w:p w14:paraId="480996C9"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Vízgazdálkodási építmények szakterület</w:t>
            </w:r>
          </w:p>
        </w:tc>
        <w:tc>
          <w:tcPr>
            <w:tcW w:w="0" w:type="auto"/>
            <w:hideMark/>
          </w:tcPr>
          <w:p w14:paraId="32EA809A"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MV-VZ</w:t>
            </w:r>
          </w:p>
        </w:tc>
        <w:tc>
          <w:tcPr>
            <w:tcW w:w="0" w:type="auto"/>
            <w:hideMark/>
          </w:tcPr>
          <w:p w14:paraId="695456C7"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Vízgazdálkodási építmények (vízi létesítmények) és az azokhoz szerkezetileg vagy funkcionálisan kapcsolódó építményrészek, mérnöki létesítmények – az 1. részbe tartozó építmények kivételével – építési-szerelési munkáinak felelős műszaki vezetése.</w:t>
            </w:r>
            <w:r w:rsidRPr="00EA184F">
              <w:rPr>
                <w:rFonts w:ascii="Times New Roman" w:eastAsia="Times New Roman" w:hAnsi="Times New Roman" w:cs="Times New Roman"/>
                <w:lang w:eastAsia="hu-HU"/>
              </w:rPr>
              <w:br/>
              <w:t>Korlátozás nélkül végezhető a felelős műszaki vezetői tevékenység az alábbi építmények építési-szerelési munkái esetén:</w:t>
            </w:r>
            <w:r w:rsidRPr="00EA184F">
              <w:rPr>
                <w:rFonts w:ascii="Times New Roman" w:eastAsia="Times New Roman" w:hAnsi="Times New Roman" w:cs="Times New Roman"/>
                <w:lang w:eastAsia="hu-HU"/>
              </w:rPr>
              <w:br/>
              <w:t>a) duzzasztó- és vízerőmű, hajózsilip, árvízkapu, kikötői partfal,</w:t>
            </w:r>
            <w:r w:rsidRPr="00EA184F">
              <w:rPr>
                <w:rFonts w:ascii="Times New Roman" w:eastAsia="Times New Roman" w:hAnsi="Times New Roman" w:cs="Times New Roman"/>
                <w:lang w:eastAsia="hu-HU"/>
              </w:rPr>
              <w:br/>
              <w:t>b) öntözőtelep, öntözőcsatorna, halastó, tógazdaság,</w:t>
            </w:r>
            <w:r w:rsidRPr="00EA184F">
              <w:rPr>
                <w:rFonts w:ascii="Times New Roman" w:eastAsia="Times New Roman" w:hAnsi="Times New Roman" w:cs="Times New Roman"/>
                <w:lang w:eastAsia="hu-HU"/>
              </w:rPr>
              <w:br/>
              <w:t>c) víziközművek közüzemi hálózatai, beleértve az ipari, ivó- és tűzivíz hálózatot,</w:t>
            </w:r>
            <w:r w:rsidRPr="00EA184F">
              <w:rPr>
                <w:rFonts w:ascii="Times New Roman" w:eastAsia="Times New Roman" w:hAnsi="Times New Roman" w:cs="Times New Roman"/>
                <w:lang w:eastAsia="hu-HU"/>
              </w:rPr>
              <w:br/>
              <w:t>az egyesített és elválasztott rendszerű csatornahálózatot, a nyílt és zárt rendszerű csapadékvíz-elvezető hálózatot és tározót,</w:t>
            </w:r>
            <w:r w:rsidRPr="00EA184F">
              <w:rPr>
                <w:rFonts w:ascii="Times New Roman" w:eastAsia="Times New Roman" w:hAnsi="Times New Roman" w:cs="Times New Roman"/>
                <w:lang w:eastAsia="hu-HU"/>
              </w:rPr>
              <w:br/>
              <w:t>d) szennyvíztisztító telep, víztermelő telep, vízkezelő építmény, víztároló, hévízhasznosítási építmény,</w:t>
            </w:r>
            <w:r w:rsidRPr="00EA184F">
              <w:rPr>
                <w:rFonts w:ascii="Times New Roman" w:eastAsia="Times New Roman" w:hAnsi="Times New Roman" w:cs="Times New Roman"/>
                <w:lang w:eastAsia="hu-HU"/>
              </w:rPr>
              <w:br/>
              <w:t>e) árvízvédelmi töltés, árvízvédelmi fal és műtárgyai,</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lastRenderedPageBreak/>
              <w:t>f) belvízvédelmi csatorna és műtárgyai, szivattyútelep,</w:t>
            </w:r>
            <w:r w:rsidRPr="00EA184F">
              <w:rPr>
                <w:rFonts w:ascii="Times New Roman" w:eastAsia="Times New Roman" w:hAnsi="Times New Roman" w:cs="Times New Roman"/>
                <w:lang w:eastAsia="hu-HU"/>
              </w:rPr>
              <w:br/>
              <w:t>g) folyó- és tószabályozási mű, partvédmű,</w:t>
            </w:r>
            <w:r w:rsidRPr="00EA184F">
              <w:rPr>
                <w:rFonts w:ascii="Times New Roman" w:eastAsia="Times New Roman" w:hAnsi="Times New Roman" w:cs="Times New Roman"/>
                <w:lang w:eastAsia="hu-HU"/>
              </w:rPr>
              <w:br/>
              <w:t>h) vízrendezési és vízkormányzó földmű és műtárgyai,</w:t>
            </w:r>
            <w:r w:rsidRPr="00EA184F">
              <w:rPr>
                <w:rFonts w:ascii="Times New Roman" w:eastAsia="Times New Roman" w:hAnsi="Times New Roman" w:cs="Times New Roman"/>
                <w:lang w:eastAsia="hu-HU"/>
              </w:rPr>
              <w:br/>
              <w:t>i) árvízvédelmi szükségtározó, tározó, záportározó és műtárgyai és</w:t>
            </w:r>
            <w:r w:rsidRPr="00EA184F">
              <w:rPr>
                <w:rFonts w:ascii="Times New Roman" w:eastAsia="Times New Roman" w:hAnsi="Times New Roman" w:cs="Times New Roman"/>
                <w:lang w:eastAsia="hu-HU"/>
              </w:rPr>
              <w:br/>
              <w:t>j) közüzemi ivóvízellátást, továbbá ásvány- és gyógyvíz beszerzést szolgáló kút, hévízkút műtárgya és minden 100 m-nél mélyebb kútnak minősülő építmény.</w:t>
            </w:r>
          </w:p>
        </w:tc>
        <w:tc>
          <w:tcPr>
            <w:tcW w:w="0" w:type="auto"/>
            <w:hideMark/>
          </w:tcPr>
          <w:p w14:paraId="63921164"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lastRenderedPageBreak/>
              <w:t>okleveles építőmérnök,</w:t>
            </w:r>
            <w:r w:rsidRPr="00EA184F">
              <w:rPr>
                <w:rFonts w:ascii="Times New Roman" w:eastAsia="Times New Roman" w:hAnsi="Times New Roman" w:cs="Times New Roman"/>
                <w:lang w:eastAsia="hu-HU"/>
              </w:rPr>
              <w:br/>
              <w:t>okleveles infrastruktúra-</w:t>
            </w:r>
            <w:r w:rsidRPr="00EA184F">
              <w:rPr>
                <w:rFonts w:ascii="Times New Roman" w:eastAsia="Times New Roman" w:hAnsi="Times New Roman" w:cs="Times New Roman"/>
                <w:lang w:eastAsia="hu-HU"/>
              </w:rPr>
              <w:br/>
              <w:t>építőmérnök,</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építőmérnök,</w:t>
            </w:r>
            <w:r w:rsidRPr="00EA184F">
              <w:rPr>
                <w:rFonts w:ascii="Times New Roman" w:eastAsia="Times New Roman" w:hAnsi="Times New Roman" w:cs="Times New Roman"/>
                <w:lang w:eastAsia="hu-HU"/>
              </w:rPr>
              <w:br/>
              <w:t>mélyépítés mérnök, közlekedésépítés mérnök,</w:t>
            </w:r>
            <w:r w:rsidRPr="00EA184F">
              <w:rPr>
                <w:rFonts w:ascii="Times New Roman" w:eastAsia="Times New Roman" w:hAnsi="Times New Roman" w:cs="Times New Roman"/>
                <w:lang w:eastAsia="hu-HU"/>
              </w:rPr>
              <w:br/>
              <w:t>vízellátás mérnök,</w:t>
            </w:r>
            <w:r w:rsidRPr="00EA184F">
              <w:rPr>
                <w:rFonts w:ascii="Times New Roman" w:eastAsia="Times New Roman" w:hAnsi="Times New Roman" w:cs="Times New Roman"/>
                <w:lang w:eastAsia="hu-HU"/>
              </w:rPr>
              <w:br/>
              <w:t>csatornázási mérnök,</w:t>
            </w:r>
            <w:r w:rsidRPr="00EA184F">
              <w:rPr>
                <w:rFonts w:ascii="Times New Roman" w:eastAsia="Times New Roman" w:hAnsi="Times New Roman" w:cs="Times New Roman"/>
                <w:lang w:eastAsia="hu-HU"/>
              </w:rPr>
              <w:br/>
              <w:t>okleveles hidrogeológus mérnök</w:t>
            </w:r>
          </w:p>
        </w:tc>
        <w:tc>
          <w:tcPr>
            <w:tcW w:w="0" w:type="auto"/>
            <w:hideMark/>
          </w:tcPr>
          <w:p w14:paraId="75B2284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0B53208D" w14:textId="77777777" w:rsidTr="00D60619">
        <w:trPr>
          <w:tblCellSpacing w:w="15" w:type="dxa"/>
        </w:trPr>
        <w:tc>
          <w:tcPr>
            <w:tcW w:w="0" w:type="auto"/>
            <w:hideMark/>
          </w:tcPr>
          <w:p w14:paraId="192B889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8.</w:t>
            </w:r>
          </w:p>
        </w:tc>
        <w:tc>
          <w:tcPr>
            <w:tcW w:w="0" w:type="auto"/>
            <w:hideMark/>
          </w:tcPr>
          <w:p w14:paraId="3623D7A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Vízgazdálkodási építmények szakterület részszakterülete</w:t>
            </w:r>
          </w:p>
        </w:tc>
        <w:tc>
          <w:tcPr>
            <w:tcW w:w="0" w:type="auto"/>
            <w:hideMark/>
          </w:tcPr>
          <w:p w14:paraId="18160B59"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MV-VZ-R</w:t>
            </w:r>
          </w:p>
        </w:tc>
        <w:tc>
          <w:tcPr>
            <w:tcW w:w="0" w:type="auto"/>
            <w:hideMark/>
          </w:tcPr>
          <w:p w14:paraId="20BE26B5"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A vízgazdálkodási építmények szakterületnél (MV-VZ) meghatározott építmények építési-szerelési munkáinak felelős műszaki vezetése, az alábbi korlátozásokkal:</w:t>
            </w:r>
            <w:r w:rsidRPr="00EA184F">
              <w:rPr>
                <w:rFonts w:ascii="Times New Roman" w:eastAsia="Times New Roman" w:hAnsi="Times New Roman" w:cs="Times New Roman"/>
                <w:lang w:eastAsia="hu-HU"/>
              </w:rPr>
              <w:br/>
              <w:t>a) olyan vízi létesítmények építési-szerelési munkái, amelyek tönkremenetele életveszélyt nem idéz elő, vagy rendkívüli védelmi intézkedést nem követel, továbbá</w:t>
            </w:r>
            <w:r w:rsidRPr="00EA184F">
              <w:rPr>
                <w:rFonts w:ascii="Times New Roman" w:eastAsia="Times New Roman" w:hAnsi="Times New Roman" w:cs="Times New Roman"/>
                <w:lang w:eastAsia="hu-HU"/>
              </w:rPr>
              <w:br/>
              <w:t>b) vízi létesítmények építési jellegű felújítása, javítása, karbantartása.</w:t>
            </w:r>
          </w:p>
        </w:tc>
        <w:tc>
          <w:tcPr>
            <w:tcW w:w="0" w:type="auto"/>
            <w:hideMark/>
          </w:tcPr>
          <w:p w14:paraId="39DFAB45"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vízügyi technikus,</w:t>
            </w:r>
            <w:r w:rsidRPr="00EA184F">
              <w:rPr>
                <w:rFonts w:ascii="Times New Roman" w:eastAsia="Times New Roman" w:hAnsi="Times New Roman" w:cs="Times New Roman"/>
                <w:lang w:eastAsia="hu-HU"/>
              </w:rPr>
              <w:br/>
              <w:t>vízközműépítő technikus, mélyépítő technikus</w:t>
            </w:r>
          </w:p>
        </w:tc>
        <w:tc>
          <w:tcPr>
            <w:tcW w:w="0" w:type="auto"/>
            <w:hideMark/>
          </w:tcPr>
          <w:p w14:paraId="54BA54C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5 év</w:t>
            </w:r>
          </w:p>
        </w:tc>
      </w:tr>
      <w:tr w:rsidR="00B61BC3" w:rsidRPr="00EA184F" w14:paraId="79E11E43" w14:textId="77777777" w:rsidTr="00D60619">
        <w:trPr>
          <w:tblCellSpacing w:w="15" w:type="dxa"/>
        </w:trPr>
        <w:tc>
          <w:tcPr>
            <w:tcW w:w="0" w:type="auto"/>
            <w:hideMark/>
          </w:tcPr>
          <w:p w14:paraId="0F1474ED"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9.</w:t>
            </w:r>
          </w:p>
        </w:tc>
        <w:tc>
          <w:tcPr>
            <w:tcW w:w="0" w:type="auto"/>
            <w:hideMark/>
          </w:tcPr>
          <w:p w14:paraId="1ED6685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Bányászati építmények szakterület</w:t>
            </w:r>
          </w:p>
        </w:tc>
        <w:tc>
          <w:tcPr>
            <w:tcW w:w="0" w:type="auto"/>
            <w:hideMark/>
          </w:tcPr>
          <w:p w14:paraId="226C921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MV-B</w:t>
            </w:r>
          </w:p>
        </w:tc>
        <w:tc>
          <w:tcPr>
            <w:tcW w:w="0" w:type="auto"/>
            <w:hideMark/>
          </w:tcPr>
          <w:p w14:paraId="3A2D4BB5"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Szilárdásvány-bányászati, kőolaj- és földgázbányászati, illetve egyéb bányászati építmények építési-szerelési munkáinak felelős műszaki vezetése korlátozás nélkül.</w:t>
            </w:r>
          </w:p>
        </w:tc>
        <w:tc>
          <w:tcPr>
            <w:tcW w:w="0" w:type="auto"/>
            <w:hideMark/>
          </w:tcPr>
          <w:p w14:paraId="76BE1FF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bánya- és geotechnikai mérnök,</w:t>
            </w:r>
            <w:r w:rsidRPr="00EA184F">
              <w:rPr>
                <w:rFonts w:ascii="Times New Roman" w:eastAsia="Times New Roman" w:hAnsi="Times New Roman" w:cs="Times New Roman"/>
                <w:lang w:eastAsia="hu-HU"/>
              </w:rPr>
              <w:br/>
              <w:t>okleveles bányamérnök,</w:t>
            </w:r>
            <w:r w:rsidRPr="00EA184F">
              <w:rPr>
                <w:rFonts w:ascii="Times New Roman" w:eastAsia="Times New Roman" w:hAnsi="Times New Roman" w:cs="Times New Roman"/>
                <w:lang w:eastAsia="hu-HU"/>
              </w:rPr>
              <w:br/>
              <w:t>okleveles olaj- és gázmérnök,</w:t>
            </w:r>
            <w:r w:rsidRPr="00EA184F">
              <w:rPr>
                <w:rFonts w:ascii="Times New Roman" w:eastAsia="Times New Roman" w:hAnsi="Times New Roman" w:cs="Times New Roman"/>
                <w:lang w:eastAsia="hu-HU"/>
              </w:rPr>
              <w:br/>
              <w:t>okleveles gépészmérnök,</w:t>
            </w:r>
            <w:r w:rsidRPr="00EA184F">
              <w:rPr>
                <w:rFonts w:ascii="Times New Roman" w:eastAsia="Times New Roman" w:hAnsi="Times New Roman" w:cs="Times New Roman"/>
                <w:lang w:eastAsia="hu-HU"/>
              </w:rPr>
              <w:br/>
              <w:t>bánya- és geotechnikai mérnök,</w:t>
            </w:r>
            <w:r w:rsidRPr="00EA184F">
              <w:rPr>
                <w:rFonts w:ascii="Times New Roman" w:eastAsia="Times New Roman" w:hAnsi="Times New Roman" w:cs="Times New Roman"/>
                <w:lang w:eastAsia="hu-HU"/>
              </w:rPr>
              <w:br/>
              <w:t>gáz- és olajipari mérnök,</w:t>
            </w:r>
            <w:r w:rsidRPr="00EA184F">
              <w:rPr>
                <w:rFonts w:ascii="Times New Roman" w:eastAsia="Times New Roman" w:hAnsi="Times New Roman" w:cs="Times New Roman"/>
                <w:lang w:eastAsia="hu-HU"/>
              </w:rPr>
              <w:br/>
              <w:t>földtudományi mérnök,</w:t>
            </w:r>
            <w:r w:rsidRPr="00EA184F">
              <w:rPr>
                <w:rFonts w:ascii="Times New Roman" w:eastAsia="Times New Roman" w:hAnsi="Times New Roman" w:cs="Times New Roman"/>
                <w:lang w:eastAsia="hu-HU"/>
              </w:rPr>
              <w:br/>
              <w:t>gépészmérnök</w:t>
            </w:r>
          </w:p>
        </w:tc>
        <w:tc>
          <w:tcPr>
            <w:tcW w:w="0" w:type="auto"/>
            <w:hideMark/>
          </w:tcPr>
          <w:p w14:paraId="76DC3B70"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3A79885C" w14:textId="77777777" w:rsidTr="00D60619">
        <w:trPr>
          <w:tblCellSpacing w:w="15" w:type="dxa"/>
        </w:trPr>
        <w:tc>
          <w:tcPr>
            <w:tcW w:w="0" w:type="auto"/>
            <w:hideMark/>
          </w:tcPr>
          <w:p w14:paraId="4C52E3C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10.</w:t>
            </w:r>
          </w:p>
        </w:tc>
        <w:tc>
          <w:tcPr>
            <w:tcW w:w="0" w:type="auto"/>
            <w:hideMark/>
          </w:tcPr>
          <w:p w14:paraId="22FA2C3B"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Bányászati építmények szakterület részszakterület</w:t>
            </w:r>
          </w:p>
        </w:tc>
        <w:tc>
          <w:tcPr>
            <w:tcW w:w="0" w:type="auto"/>
            <w:hideMark/>
          </w:tcPr>
          <w:p w14:paraId="727F977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MV-B-R</w:t>
            </w:r>
          </w:p>
        </w:tc>
        <w:tc>
          <w:tcPr>
            <w:tcW w:w="0" w:type="auto"/>
            <w:hideMark/>
          </w:tcPr>
          <w:p w14:paraId="23E2ADBD"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A bányászati építmények szakterületnél (MV-B) meghatározott építmények építési-szerelési munkáinak felelős műszaki vezetése a mélyművelésű bányák kivételével.</w:t>
            </w:r>
          </w:p>
        </w:tc>
        <w:tc>
          <w:tcPr>
            <w:tcW w:w="0" w:type="auto"/>
            <w:hideMark/>
          </w:tcPr>
          <w:p w14:paraId="4A2FE8BA"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bányaipari technikus,</w:t>
            </w:r>
            <w:r w:rsidRPr="00EA184F">
              <w:rPr>
                <w:rFonts w:ascii="Times New Roman" w:eastAsia="Times New Roman" w:hAnsi="Times New Roman" w:cs="Times New Roman"/>
                <w:lang w:eastAsia="hu-HU"/>
              </w:rPr>
              <w:br/>
              <w:t>gépipari technikus,</w:t>
            </w:r>
            <w:r w:rsidRPr="00EA184F">
              <w:rPr>
                <w:rFonts w:ascii="Times New Roman" w:eastAsia="Times New Roman" w:hAnsi="Times New Roman" w:cs="Times New Roman"/>
                <w:lang w:eastAsia="hu-HU"/>
              </w:rPr>
              <w:br/>
              <w:t>gépipari szakképző iskola</w:t>
            </w:r>
          </w:p>
        </w:tc>
        <w:tc>
          <w:tcPr>
            <w:tcW w:w="0" w:type="auto"/>
            <w:hideMark/>
          </w:tcPr>
          <w:p w14:paraId="2B0002D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5 év</w:t>
            </w:r>
          </w:p>
        </w:tc>
      </w:tr>
      <w:tr w:rsidR="00B61BC3" w:rsidRPr="00EA184F" w14:paraId="3C134A0D" w14:textId="77777777" w:rsidTr="00D60619">
        <w:trPr>
          <w:tblCellSpacing w:w="15" w:type="dxa"/>
        </w:trPr>
        <w:tc>
          <w:tcPr>
            <w:tcW w:w="0" w:type="auto"/>
            <w:hideMark/>
          </w:tcPr>
          <w:p w14:paraId="6371093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lastRenderedPageBreak/>
              <w:t>11.</w:t>
            </w:r>
          </w:p>
        </w:tc>
        <w:tc>
          <w:tcPr>
            <w:tcW w:w="0" w:type="auto"/>
            <w:hideMark/>
          </w:tcPr>
          <w:p w14:paraId="027C3E82"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Szénhidrogén-szállító vezetékek, gázelosztó vezetékek, célvezetékek, egyéb gáz és gáztermék vezetékek, propán-bután töltő telepek és tartozékainak építése szakterület</w:t>
            </w:r>
          </w:p>
        </w:tc>
        <w:tc>
          <w:tcPr>
            <w:tcW w:w="0" w:type="auto"/>
            <w:hideMark/>
          </w:tcPr>
          <w:p w14:paraId="7376B06E"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MV-GO</w:t>
            </w:r>
          </w:p>
        </w:tc>
        <w:tc>
          <w:tcPr>
            <w:tcW w:w="0" w:type="auto"/>
            <w:hideMark/>
          </w:tcPr>
          <w:p w14:paraId="2B5B567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A szénhidrogén-szállító vezetékek, gázelosztó vezetékek, célvezetékek, egyéb gáz és gáztermék vezetékek, propán-bután töltő telepek és tartozékaik, valamint földgáz telephelyi vezeték, földgáz és PB-gáz csatlakozóvezeték, felhasználói berendezés (gázfelhasználó technológiai rendszer ≤ 70 kW), továbbá a 30 kg/h feletti tüzelőanyag-fogyasztású olaj- és egyéb cseppfolyós tüzelőanyag-fogyasztó technológiai rendszerek, az 5 m</w:t>
            </w:r>
            <w:r w:rsidRPr="00EA184F">
              <w:rPr>
                <w:rFonts w:ascii="Times New Roman" w:eastAsia="Times New Roman" w:hAnsi="Times New Roman" w:cs="Times New Roman"/>
                <w:vertAlign w:val="superscript"/>
                <w:lang w:eastAsia="hu-HU"/>
              </w:rPr>
              <w:t>3</w:t>
            </w:r>
            <w:r w:rsidRPr="00EA184F">
              <w:rPr>
                <w:rFonts w:ascii="Times New Roman" w:eastAsia="Times New Roman" w:hAnsi="Times New Roman" w:cs="Times New Roman"/>
                <w:lang w:eastAsia="hu-HU"/>
              </w:rPr>
              <w:t> vagy annál nagyobb névleges térfogatú, éghető gázok tárolására szolgáló, nyomástartó berendezésnek nem minősülő, ipari, mezőgazdasági vagy szolgáltatási célú tartályos gáztárolók építési-szerelési munkáinak felelős műszaki vezetése korlátozás nélkül.</w:t>
            </w:r>
          </w:p>
        </w:tc>
        <w:tc>
          <w:tcPr>
            <w:tcW w:w="0" w:type="auto"/>
            <w:hideMark/>
          </w:tcPr>
          <w:p w14:paraId="6A0FD56F"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olaj- és gázmérnök,</w:t>
            </w:r>
            <w:r w:rsidRPr="00EA184F">
              <w:rPr>
                <w:rFonts w:ascii="Times New Roman" w:eastAsia="Times New Roman" w:hAnsi="Times New Roman" w:cs="Times New Roman"/>
                <w:lang w:eastAsia="hu-HU"/>
              </w:rPr>
              <w:br/>
              <w:t>okleveles olajmérnök,</w:t>
            </w:r>
            <w:r w:rsidRPr="00EA184F">
              <w:rPr>
                <w:rFonts w:ascii="Times New Roman" w:eastAsia="Times New Roman" w:hAnsi="Times New Roman" w:cs="Times New Roman"/>
                <w:lang w:eastAsia="hu-HU"/>
              </w:rPr>
              <w:br/>
              <w:t>okleveles gépészmérnök,</w:t>
            </w:r>
            <w:r w:rsidRPr="00EA184F">
              <w:rPr>
                <w:rFonts w:ascii="Times New Roman" w:eastAsia="Times New Roman" w:hAnsi="Times New Roman" w:cs="Times New Roman"/>
                <w:lang w:eastAsia="hu-HU"/>
              </w:rPr>
              <w:br/>
              <w:t>földgázellátási szakmérnök MSc szintű alapdiplomával,</w:t>
            </w:r>
            <w:r w:rsidRPr="00EA184F">
              <w:rPr>
                <w:rFonts w:ascii="Times New Roman" w:eastAsia="Times New Roman" w:hAnsi="Times New Roman" w:cs="Times New Roman"/>
                <w:lang w:eastAsia="hu-HU"/>
              </w:rPr>
              <w:br/>
              <w:t>olajmérnöki szakmérnök</w:t>
            </w:r>
            <w:r w:rsidRPr="00EA184F">
              <w:rPr>
                <w:rFonts w:ascii="Times New Roman" w:eastAsia="Times New Roman" w:hAnsi="Times New Roman" w:cs="Times New Roman"/>
                <w:lang w:eastAsia="hu-HU"/>
              </w:rPr>
              <w:br/>
              <w:t>MSc szintű alapdiplomával</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földgázellátási szakmérnök BSc szintű alapdiplomával,</w:t>
            </w:r>
            <w:r w:rsidRPr="00EA184F">
              <w:rPr>
                <w:rFonts w:ascii="Times New Roman" w:eastAsia="Times New Roman" w:hAnsi="Times New Roman" w:cs="Times New Roman"/>
                <w:lang w:eastAsia="hu-HU"/>
              </w:rPr>
              <w:br/>
              <w:t>olajmérnöki szakmérnök BSc szintű alapdiplomával,</w:t>
            </w:r>
            <w:r w:rsidRPr="00EA184F">
              <w:rPr>
                <w:rFonts w:ascii="Times New Roman" w:eastAsia="Times New Roman" w:hAnsi="Times New Roman" w:cs="Times New Roman"/>
                <w:lang w:eastAsia="hu-HU"/>
              </w:rPr>
              <w:br/>
              <w:t>földtudományi mérnök (olaj- és gázmérnöki specializáció)</w:t>
            </w:r>
          </w:p>
        </w:tc>
        <w:tc>
          <w:tcPr>
            <w:tcW w:w="0" w:type="auto"/>
            <w:hideMark/>
          </w:tcPr>
          <w:p w14:paraId="7C7BFFDA"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3F3EBF77" w14:textId="77777777" w:rsidTr="00D60619">
        <w:trPr>
          <w:tblCellSpacing w:w="15" w:type="dxa"/>
        </w:trPr>
        <w:tc>
          <w:tcPr>
            <w:tcW w:w="0" w:type="auto"/>
            <w:hideMark/>
          </w:tcPr>
          <w:p w14:paraId="4B0CB84D"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12.</w:t>
            </w:r>
          </w:p>
        </w:tc>
        <w:tc>
          <w:tcPr>
            <w:tcW w:w="0" w:type="auto"/>
            <w:hideMark/>
          </w:tcPr>
          <w:p w14:paraId="42074B2C"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Szénhidrogén-szállító vezetékek, gázelosztó vezetékek, célvezetékek, egyéb gáz és gáztermék vezetékek, propán-bután töltő telepek és tartozékainak építése szakterület részszakterülete</w:t>
            </w:r>
          </w:p>
        </w:tc>
        <w:tc>
          <w:tcPr>
            <w:tcW w:w="0" w:type="auto"/>
            <w:hideMark/>
          </w:tcPr>
          <w:p w14:paraId="2CDBB1B9"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MV-GO-R</w:t>
            </w:r>
          </w:p>
        </w:tc>
        <w:tc>
          <w:tcPr>
            <w:tcW w:w="0" w:type="auto"/>
            <w:hideMark/>
          </w:tcPr>
          <w:p w14:paraId="033DDEC7"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A szénhidrogén-szállító vezetékek, gázelosztó vezetékek, célvezetékek, egyéb gáz és gáztermék vezetékek, propán-bután töltő telepek és tartozékaik, valamint földgáz telephelyi vezeték, földgáz és PB-gáz csatlakozóvezeték, felhasználói berendezés (gázfelhasználó technológiai rendszer ≤ 70 kW) építési-szerelési munkáinak felelős műszaki vezetése, kivéve gázátadó és gázfogadó állomások, kompresszorállomások, szivattyúállomások, tartályparkok, DN 300 mm méretnél nagyobb átmérőjű csővezetékek szerelési munkái, az elkészült rendszerek részszakterület szerint üzembe helyezése és próbaüzeme, valamint ezekhez kapcsolódó feladatok.</w:t>
            </w:r>
          </w:p>
        </w:tc>
        <w:tc>
          <w:tcPr>
            <w:tcW w:w="0" w:type="auto"/>
            <w:hideMark/>
          </w:tcPr>
          <w:p w14:paraId="7798203A"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gázipari technikus,</w:t>
            </w:r>
            <w:r w:rsidRPr="00EA184F">
              <w:rPr>
                <w:rFonts w:ascii="Times New Roman" w:eastAsia="Times New Roman" w:hAnsi="Times New Roman" w:cs="Times New Roman"/>
                <w:lang w:eastAsia="hu-HU"/>
              </w:rPr>
              <w:br/>
              <w:t>olajipari technikus,</w:t>
            </w:r>
            <w:r w:rsidRPr="00EA184F">
              <w:rPr>
                <w:rFonts w:ascii="Times New Roman" w:eastAsia="Times New Roman" w:hAnsi="Times New Roman" w:cs="Times New Roman"/>
                <w:lang w:eastAsia="hu-HU"/>
              </w:rPr>
              <w:br/>
              <w:t>gépésztechnikus,</w:t>
            </w:r>
            <w:r w:rsidRPr="00EA184F">
              <w:rPr>
                <w:rFonts w:ascii="Times New Roman" w:eastAsia="Times New Roman" w:hAnsi="Times New Roman" w:cs="Times New Roman"/>
                <w:lang w:eastAsia="hu-HU"/>
              </w:rPr>
              <w:br/>
              <w:t>épületgépész technikus</w:t>
            </w:r>
          </w:p>
        </w:tc>
        <w:tc>
          <w:tcPr>
            <w:tcW w:w="0" w:type="auto"/>
            <w:hideMark/>
          </w:tcPr>
          <w:p w14:paraId="22194A29"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5 év</w:t>
            </w:r>
          </w:p>
        </w:tc>
      </w:tr>
      <w:tr w:rsidR="00B61BC3" w:rsidRPr="00EA184F" w14:paraId="5C64C022" w14:textId="77777777" w:rsidTr="00D60619">
        <w:trPr>
          <w:tblCellSpacing w:w="15" w:type="dxa"/>
        </w:trPr>
        <w:tc>
          <w:tcPr>
            <w:tcW w:w="0" w:type="auto"/>
            <w:hideMark/>
          </w:tcPr>
          <w:p w14:paraId="65441763"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lastRenderedPageBreak/>
              <w:t>13.</w:t>
            </w:r>
          </w:p>
        </w:tc>
        <w:tc>
          <w:tcPr>
            <w:tcW w:w="0" w:type="auto"/>
            <w:hideMark/>
          </w:tcPr>
          <w:p w14:paraId="00422508"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Energiaellátási építmények szakterület</w:t>
            </w:r>
          </w:p>
        </w:tc>
        <w:tc>
          <w:tcPr>
            <w:tcW w:w="0" w:type="auto"/>
            <w:hideMark/>
          </w:tcPr>
          <w:p w14:paraId="0493653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MV-EN</w:t>
            </w:r>
          </w:p>
        </w:tc>
        <w:tc>
          <w:tcPr>
            <w:tcW w:w="0" w:type="auto"/>
            <w:hideMark/>
          </w:tcPr>
          <w:p w14:paraId="259FE45A"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Energetikai, vegyipari, szénhidrogén-ipari berendezések építményei építésének felelős műszaki vezetése korlátozás nélkül.</w:t>
            </w:r>
          </w:p>
        </w:tc>
        <w:tc>
          <w:tcPr>
            <w:tcW w:w="0" w:type="auto"/>
            <w:hideMark/>
          </w:tcPr>
          <w:p w14:paraId="020816F8"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gépészmérnök,</w:t>
            </w:r>
            <w:r w:rsidRPr="00EA184F">
              <w:rPr>
                <w:rFonts w:ascii="Times New Roman" w:eastAsia="Times New Roman" w:hAnsi="Times New Roman" w:cs="Times New Roman"/>
                <w:lang w:eastAsia="hu-HU"/>
              </w:rPr>
              <w:br/>
              <w:t>okleveles energetikai mérnök,</w:t>
            </w:r>
            <w:r w:rsidRPr="00EA184F">
              <w:rPr>
                <w:rFonts w:ascii="Times New Roman" w:eastAsia="Times New Roman" w:hAnsi="Times New Roman" w:cs="Times New Roman"/>
                <w:lang w:eastAsia="hu-HU"/>
              </w:rPr>
              <w:br/>
              <w:t>okleveles vegyészmérnök,</w:t>
            </w:r>
            <w:r w:rsidRPr="00EA184F">
              <w:rPr>
                <w:rFonts w:ascii="Times New Roman" w:eastAsia="Times New Roman" w:hAnsi="Times New Roman" w:cs="Times New Roman"/>
                <w:lang w:eastAsia="hu-HU"/>
              </w:rPr>
              <w:br/>
              <w:t>okleveles villamosmérnök</w:t>
            </w:r>
            <w:r w:rsidRPr="00EA184F">
              <w:rPr>
                <w:rFonts w:ascii="Times New Roman" w:eastAsia="Times New Roman" w:hAnsi="Times New Roman" w:cs="Times New Roman"/>
                <w:lang w:eastAsia="hu-HU"/>
              </w:rPr>
              <w:br/>
              <w:t>gépészmérnök,</w:t>
            </w:r>
            <w:r w:rsidRPr="00EA184F">
              <w:rPr>
                <w:rFonts w:ascii="Times New Roman" w:eastAsia="Times New Roman" w:hAnsi="Times New Roman" w:cs="Times New Roman"/>
                <w:lang w:eastAsia="hu-HU"/>
              </w:rPr>
              <w:br/>
              <w:t>energetikai mérnök,</w:t>
            </w:r>
            <w:r w:rsidRPr="00EA184F">
              <w:rPr>
                <w:rFonts w:ascii="Times New Roman" w:eastAsia="Times New Roman" w:hAnsi="Times New Roman" w:cs="Times New Roman"/>
                <w:lang w:eastAsia="hu-HU"/>
              </w:rPr>
              <w:br/>
              <w:t>vegyészmérnök,</w:t>
            </w:r>
            <w:r w:rsidRPr="00EA184F">
              <w:rPr>
                <w:rFonts w:ascii="Times New Roman" w:eastAsia="Times New Roman" w:hAnsi="Times New Roman" w:cs="Times New Roman"/>
                <w:lang w:eastAsia="hu-HU"/>
              </w:rPr>
              <w:br/>
              <w:t>villamosmérnök</w:t>
            </w:r>
          </w:p>
        </w:tc>
        <w:tc>
          <w:tcPr>
            <w:tcW w:w="0" w:type="auto"/>
            <w:hideMark/>
          </w:tcPr>
          <w:p w14:paraId="0B65D338"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6535948C" w14:textId="77777777" w:rsidTr="00D60619">
        <w:trPr>
          <w:tblCellSpacing w:w="15" w:type="dxa"/>
        </w:trPr>
        <w:tc>
          <w:tcPr>
            <w:tcW w:w="0" w:type="auto"/>
            <w:hideMark/>
          </w:tcPr>
          <w:p w14:paraId="202BB4B2"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14.</w:t>
            </w:r>
          </w:p>
        </w:tc>
        <w:tc>
          <w:tcPr>
            <w:tcW w:w="0" w:type="auto"/>
            <w:hideMark/>
          </w:tcPr>
          <w:p w14:paraId="47BFC32A"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Energiaellátási építmények szakterület részszakterülete</w:t>
            </w:r>
          </w:p>
        </w:tc>
        <w:tc>
          <w:tcPr>
            <w:tcW w:w="0" w:type="auto"/>
            <w:hideMark/>
          </w:tcPr>
          <w:p w14:paraId="22AF0C6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MV-EN-R</w:t>
            </w:r>
          </w:p>
        </w:tc>
        <w:tc>
          <w:tcPr>
            <w:tcW w:w="0" w:type="auto"/>
            <w:hideMark/>
          </w:tcPr>
          <w:p w14:paraId="307CC090"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Energetikai, vegyipari, szénhidrogén-ipari berendezések építményei építésének felelős műszaki vezetése 50 bar nyomásig és nyomás alatti vezetékek és berendezések 600 mm belső átmérőig.</w:t>
            </w:r>
          </w:p>
        </w:tc>
        <w:tc>
          <w:tcPr>
            <w:tcW w:w="0" w:type="auto"/>
            <w:hideMark/>
          </w:tcPr>
          <w:p w14:paraId="3CF41DAB"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vegyész technikus, gépésztechnikus vagy szakképző iskola</w:t>
            </w:r>
          </w:p>
        </w:tc>
        <w:tc>
          <w:tcPr>
            <w:tcW w:w="0" w:type="auto"/>
            <w:hideMark/>
          </w:tcPr>
          <w:p w14:paraId="7C22FC4A"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5 év</w:t>
            </w:r>
          </w:p>
        </w:tc>
      </w:tr>
      <w:tr w:rsidR="00B61BC3" w:rsidRPr="00EA184F" w14:paraId="622A5D7C" w14:textId="77777777" w:rsidTr="00D60619">
        <w:trPr>
          <w:tblCellSpacing w:w="15" w:type="dxa"/>
        </w:trPr>
        <w:tc>
          <w:tcPr>
            <w:tcW w:w="0" w:type="auto"/>
            <w:hideMark/>
          </w:tcPr>
          <w:p w14:paraId="5390ADD4"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15.</w:t>
            </w:r>
          </w:p>
        </w:tc>
        <w:tc>
          <w:tcPr>
            <w:tcW w:w="0" w:type="auto"/>
            <w:hideMark/>
          </w:tcPr>
          <w:p w14:paraId="7069783A"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Távhővezetékek és berendezések építése</w:t>
            </w:r>
            <w:r w:rsidRPr="00EA184F">
              <w:rPr>
                <w:rFonts w:ascii="Times New Roman" w:eastAsia="Times New Roman" w:hAnsi="Times New Roman" w:cs="Times New Roman"/>
                <w:lang w:eastAsia="hu-HU"/>
              </w:rPr>
              <w:br/>
              <w:t>szakterület</w:t>
            </w:r>
          </w:p>
        </w:tc>
        <w:tc>
          <w:tcPr>
            <w:tcW w:w="0" w:type="auto"/>
            <w:hideMark/>
          </w:tcPr>
          <w:p w14:paraId="19363D9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MV-TH</w:t>
            </w:r>
          </w:p>
        </w:tc>
        <w:tc>
          <w:tcPr>
            <w:tcW w:w="0" w:type="auto"/>
            <w:hideMark/>
          </w:tcPr>
          <w:p w14:paraId="50E5685A"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Föld feletti és föld alatti távhővezeték, azok tartozékai és védőberendezései építésének felelős műszaki vezetése.</w:t>
            </w:r>
          </w:p>
        </w:tc>
        <w:tc>
          <w:tcPr>
            <w:tcW w:w="0" w:type="auto"/>
            <w:hideMark/>
          </w:tcPr>
          <w:p w14:paraId="0BE11BC4"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gépészmérnök,</w:t>
            </w:r>
            <w:r w:rsidRPr="00EA184F">
              <w:rPr>
                <w:rFonts w:ascii="Times New Roman" w:eastAsia="Times New Roman" w:hAnsi="Times New Roman" w:cs="Times New Roman"/>
                <w:lang w:eastAsia="hu-HU"/>
              </w:rPr>
              <w:br/>
              <w:t>okleveles energetikai mérnök,</w:t>
            </w:r>
            <w:r w:rsidRPr="00EA184F">
              <w:rPr>
                <w:rFonts w:ascii="Times New Roman" w:eastAsia="Times New Roman" w:hAnsi="Times New Roman" w:cs="Times New Roman"/>
                <w:lang w:eastAsia="hu-HU"/>
              </w:rPr>
              <w:br/>
              <w:t>gépészmérnök,</w:t>
            </w:r>
            <w:r w:rsidRPr="00EA184F">
              <w:rPr>
                <w:rFonts w:ascii="Times New Roman" w:eastAsia="Times New Roman" w:hAnsi="Times New Roman" w:cs="Times New Roman"/>
                <w:lang w:eastAsia="hu-HU"/>
              </w:rPr>
              <w:br/>
              <w:t>energetikai mérnök</w:t>
            </w:r>
          </w:p>
        </w:tc>
        <w:tc>
          <w:tcPr>
            <w:tcW w:w="0" w:type="auto"/>
            <w:hideMark/>
          </w:tcPr>
          <w:p w14:paraId="55F2E43A"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2E0CE7DA" w14:textId="77777777" w:rsidTr="00D60619">
        <w:trPr>
          <w:tblCellSpacing w:w="15" w:type="dxa"/>
        </w:trPr>
        <w:tc>
          <w:tcPr>
            <w:tcW w:w="0" w:type="auto"/>
            <w:hideMark/>
          </w:tcPr>
          <w:p w14:paraId="0E5144C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16.</w:t>
            </w:r>
          </w:p>
        </w:tc>
        <w:tc>
          <w:tcPr>
            <w:tcW w:w="0" w:type="auto"/>
            <w:hideMark/>
          </w:tcPr>
          <w:p w14:paraId="5EC83AE4"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Távhővezetékek és berendezések építése szakterület részszakterülete</w:t>
            </w:r>
          </w:p>
        </w:tc>
        <w:tc>
          <w:tcPr>
            <w:tcW w:w="0" w:type="auto"/>
            <w:hideMark/>
          </w:tcPr>
          <w:p w14:paraId="42882A4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MV-TH-R</w:t>
            </w:r>
          </w:p>
        </w:tc>
        <w:tc>
          <w:tcPr>
            <w:tcW w:w="0" w:type="auto"/>
            <w:hideMark/>
          </w:tcPr>
          <w:p w14:paraId="7CCB8DE8"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Föld feletti távhővezeték, azok tartozékai és védőberendezéseinek építésének felelős műszaki vezetése.</w:t>
            </w:r>
          </w:p>
        </w:tc>
        <w:tc>
          <w:tcPr>
            <w:tcW w:w="0" w:type="auto"/>
            <w:hideMark/>
          </w:tcPr>
          <w:p w14:paraId="280FF77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gépész technikus</w:t>
            </w:r>
          </w:p>
        </w:tc>
        <w:tc>
          <w:tcPr>
            <w:tcW w:w="0" w:type="auto"/>
            <w:hideMark/>
          </w:tcPr>
          <w:p w14:paraId="07965A25"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5 év</w:t>
            </w:r>
          </w:p>
        </w:tc>
      </w:tr>
      <w:tr w:rsidR="00B61BC3" w:rsidRPr="00EA184F" w14:paraId="3D6FB9FD" w14:textId="77777777" w:rsidTr="00D60619">
        <w:trPr>
          <w:tblCellSpacing w:w="15" w:type="dxa"/>
        </w:trPr>
        <w:tc>
          <w:tcPr>
            <w:tcW w:w="0" w:type="auto"/>
            <w:hideMark/>
          </w:tcPr>
          <w:p w14:paraId="402768B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17.</w:t>
            </w:r>
          </w:p>
        </w:tc>
        <w:tc>
          <w:tcPr>
            <w:tcW w:w="0" w:type="auto"/>
            <w:hideMark/>
          </w:tcPr>
          <w:p w14:paraId="42E8279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Villamosság szakterület</w:t>
            </w:r>
          </w:p>
        </w:tc>
        <w:tc>
          <w:tcPr>
            <w:tcW w:w="0" w:type="auto"/>
            <w:hideMark/>
          </w:tcPr>
          <w:p w14:paraId="5F449FA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MV-VI</w:t>
            </w:r>
          </w:p>
        </w:tc>
        <w:tc>
          <w:tcPr>
            <w:tcW w:w="0" w:type="auto"/>
            <w:hideMark/>
          </w:tcPr>
          <w:p w14:paraId="66ADBFE7"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Erősáramú föld feletti és föld alatti vezetékek, átalakító- és kapcsolóberendezések építésének felelős műszaki vezetése korlátozás nélkül.</w:t>
            </w:r>
          </w:p>
        </w:tc>
        <w:tc>
          <w:tcPr>
            <w:tcW w:w="0" w:type="auto"/>
            <w:hideMark/>
          </w:tcPr>
          <w:p w14:paraId="32A7F2E3"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villamosmérnök,</w:t>
            </w:r>
            <w:r w:rsidRPr="00EA184F">
              <w:rPr>
                <w:rFonts w:ascii="Times New Roman" w:eastAsia="Times New Roman" w:hAnsi="Times New Roman" w:cs="Times New Roman"/>
                <w:lang w:eastAsia="hu-HU"/>
              </w:rPr>
              <w:br/>
              <w:t>villamosmérnök</w:t>
            </w:r>
          </w:p>
        </w:tc>
        <w:tc>
          <w:tcPr>
            <w:tcW w:w="0" w:type="auto"/>
            <w:hideMark/>
          </w:tcPr>
          <w:p w14:paraId="701DAC81"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r w:rsidRPr="00EA184F">
              <w:rPr>
                <w:rFonts w:ascii="Times New Roman" w:eastAsia="Times New Roman" w:hAnsi="Times New Roman" w:cs="Times New Roman"/>
                <w:lang w:eastAsia="hu-HU"/>
              </w:rPr>
              <w:br/>
            </w:r>
            <w:r w:rsidRPr="00EA184F">
              <w:rPr>
                <w:rFonts w:ascii="Times New Roman" w:eastAsia="Times New Roman" w:hAnsi="Times New Roman" w:cs="Times New Roman"/>
                <w:lang w:eastAsia="hu-HU"/>
              </w:rPr>
              <w:br/>
              <w:t>5 év</w:t>
            </w:r>
          </w:p>
        </w:tc>
      </w:tr>
      <w:tr w:rsidR="00B61BC3" w:rsidRPr="00EA184F" w14:paraId="3623DEC8" w14:textId="77777777" w:rsidTr="00D60619">
        <w:trPr>
          <w:tblCellSpacing w:w="15" w:type="dxa"/>
        </w:trPr>
        <w:tc>
          <w:tcPr>
            <w:tcW w:w="0" w:type="auto"/>
            <w:hideMark/>
          </w:tcPr>
          <w:p w14:paraId="023EF2C2"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18.</w:t>
            </w:r>
          </w:p>
        </w:tc>
        <w:tc>
          <w:tcPr>
            <w:tcW w:w="0" w:type="auto"/>
            <w:hideMark/>
          </w:tcPr>
          <w:p w14:paraId="43F3B9C5"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Villamosság szakterület részszakterülete</w:t>
            </w:r>
          </w:p>
        </w:tc>
        <w:tc>
          <w:tcPr>
            <w:tcW w:w="0" w:type="auto"/>
            <w:hideMark/>
          </w:tcPr>
          <w:p w14:paraId="782A845F"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MV-VI-R</w:t>
            </w:r>
          </w:p>
        </w:tc>
        <w:tc>
          <w:tcPr>
            <w:tcW w:w="0" w:type="auto"/>
            <w:hideMark/>
          </w:tcPr>
          <w:p w14:paraId="12251E23"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Erősáramú föld feletti és föld alatti vezetékek, átalakító- és kapcsolóberendezések építésének felelős műszaki vezetése kisfeszültségű hálózatoknál.</w:t>
            </w:r>
          </w:p>
        </w:tc>
        <w:tc>
          <w:tcPr>
            <w:tcW w:w="0" w:type="auto"/>
            <w:hideMark/>
          </w:tcPr>
          <w:p w14:paraId="3501CE4D"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villamosipari technikus,</w:t>
            </w:r>
            <w:r w:rsidRPr="00EA184F">
              <w:rPr>
                <w:rFonts w:ascii="Times New Roman" w:eastAsia="Times New Roman" w:hAnsi="Times New Roman" w:cs="Times New Roman"/>
                <w:lang w:eastAsia="hu-HU"/>
              </w:rPr>
              <w:br/>
              <w:t>erősáramú elektrotechnikus</w:t>
            </w:r>
          </w:p>
        </w:tc>
        <w:tc>
          <w:tcPr>
            <w:tcW w:w="0" w:type="auto"/>
            <w:hideMark/>
          </w:tcPr>
          <w:p w14:paraId="2154328C"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5 év</w:t>
            </w:r>
          </w:p>
        </w:tc>
      </w:tr>
      <w:tr w:rsidR="00B61BC3" w:rsidRPr="00EA184F" w14:paraId="09802E42" w14:textId="77777777" w:rsidTr="00D60619">
        <w:trPr>
          <w:tblCellSpacing w:w="15" w:type="dxa"/>
        </w:trPr>
        <w:tc>
          <w:tcPr>
            <w:tcW w:w="0" w:type="auto"/>
            <w:hideMark/>
          </w:tcPr>
          <w:p w14:paraId="192661CB"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b/>
                <w:bCs/>
                <w:lang w:eastAsia="hu-HU"/>
              </w:rPr>
              <w:t>19.</w:t>
            </w:r>
          </w:p>
        </w:tc>
        <w:tc>
          <w:tcPr>
            <w:tcW w:w="0" w:type="auto"/>
            <w:hideMark/>
          </w:tcPr>
          <w:p w14:paraId="708278FE"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Erdészeti építmények szakterület</w:t>
            </w:r>
          </w:p>
        </w:tc>
        <w:tc>
          <w:tcPr>
            <w:tcW w:w="0" w:type="auto"/>
            <w:hideMark/>
          </w:tcPr>
          <w:p w14:paraId="586896B7"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MV-ER</w:t>
            </w:r>
          </w:p>
        </w:tc>
        <w:tc>
          <w:tcPr>
            <w:tcW w:w="0" w:type="auto"/>
            <w:hideMark/>
          </w:tcPr>
          <w:p w14:paraId="3F6AE0CB"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Erdészeti, erdőmérnöki építmények kivitelezésének felelős műszaki vezetése korlátozás nélkül.</w:t>
            </w:r>
          </w:p>
        </w:tc>
        <w:tc>
          <w:tcPr>
            <w:tcW w:w="0" w:type="auto"/>
            <w:hideMark/>
          </w:tcPr>
          <w:p w14:paraId="023E9E52" w14:textId="77777777" w:rsidR="00B61BC3" w:rsidRPr="00EA184F" w:rsidRDefault="00B61BC3" w:rsidP="00D60619">
            <w:pPr>
              <w:spacing w:after="0" w:line="240" w:lineRule="auto"/>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okleveles erdőmérnök</w:t>
            </w:r>
          </w:p>
        </w:tc>
        <w:tc>
          <w:tcPr>
            <w:tcW w:w="0" w:type="auto"/>
            <w:hideMark/>
          </w:tcPr>
          <w:p w14:paraId="374C69B6" w14:textId="77777777" w:rsidR="00B61BC3" w:rsidRPr="00EA184F" w:rsidRDefault="00B61BC3" w:rsidP="00D60619">
            <w:pPr>
              <w:spacing w:after="0" w:line="240" w:lineRule="auto"/>
              <w:jc w:val="center"/>
              <w:rPr>
                <w:rFonts w:ascii="Times New Roman" w:eastAsia="Times New Roman" w:hAnsi="Times New Roman" w:cs="Times New Roman"/>
                <w:lang w:eastAsia="hu-HU"/>
              </w:rPr>
            </w:pPr>
            <w:r w:rsidRPr="00EA184F">
              <w:rPr>
                <w:rFonts w:ascii="Times New Roman" w:eastAsia="Times New Roman" w:hAnsi="Times New Roman" w:cs="Times New Roman"/>
                <w:lang w:eastAsia="hu-HU"/>
              </w:rPr>
              <w:t>3 év</w:t>
            </w:r>
          </w:p>
        </w:tc>
      </w:tr>
    </w:tbl>
    <w:p w14:paraId="3CC5014E" w14:textId="77777777" w:rsidR="0067696D" w:rsidRDefault="0067696D"/>
    <w:sectPr w:rsidR="0067696D" w:rsidSect="007F769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C3"/>
    <w:rsid w:val="003A54DC"/>
    <w:rsid w:val="0067696D"/>
    <w:rsid w:val="007F7694"/>
    <w:rsid w:val="00B61B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22E8"/>
  <w15:chartTrackingRefBased/>
  <w15:docId w15:val="{BE46B8D6-B580-4E79-9F7A-C791935A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61BC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3731</Words>
  <Characters>25744</Characters>
  <Application>Microsoft Office Word</Application>
  <DocSecurity>0</DocSecurity>
  <Lines>214</Lines>
  <Paragraphs>58</Paragraphs>
  <ScaleCrop>false</ScaleCrop>
  <Company/>
  <LinksUpToDate>false</LinksUpToDate>
  <CharactersWithSpaces>29417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Takácsné Pellérdi Krisztina</dc:creator>
  <cp:keywords/>
  <dc:description/>
  <cp:lastModifiedBy>Dubniczky Miklós</cp:lastModifiedBy>
  <cp:revision>2</cp:revision>
  <dcterms:created xsi:type="dcterms:W3CDTF">2024-01-16T07:32:00Z</dcterms:created>
  <dcterms:modified xsi:type="dcterms:W3CDTF">2024-01-16T07:32:00Z</dcterms:modified>
</cp:coreProperties>
</file>